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E0322F" w14:textId="798CF7E3" w:rsidR="00201127" w:rsidRPr="00201127" w:rsidRDefault="00201127" w:rsidP="00201127">
      <w:pPr>
        <w:shd w:val="clear" w:color="auto" w:fill="FFFFFF"/>
        <w:spacing w:line="1200" w:lineRule="atLeast"/>
        <w:outlineLvl w:val="0"/>
        <w:rPr>
          <w:rFonts w:ascii="Arial" w:eastAsia="Times New Roman" w:hAnsi="Arial" w:cs="Arial"/>
          <w:b/>
          <w:bCs/>
          <w:color w:val="000000"/>
          <w:kern w:val="36"/>
          <w:sz w:val="48"/>
          <w:szCs w:val="48"/>
        </w:rPr>
      </w:pPr>
      <w:r w:rsidRPr="00201127">
        <w:rPr>
          <w:rFonts w:ascii="Arial" w:eastAsia="Times New Roman" w:hAnsi="Arial" w:cs="Arial"/>
          <w:b/>
          <w:bCs/>
          <w:noProof/>
          <w:color w:val="0000FF"/>
          <w:kern w:val="36"/>
          <w:sz w:val="48"/>
          <w:szCs w:val="48"/>
        </w:rPr>
        <w:drawing>
          <wp:inline distT="0" distB="0" distL="0" distR="0" wp14:anchorId="0F5AA253" wp14:editId="65EABE21">
            <wp:extent cx="2792095" cy="1005205"/>
            <wp:effectExtent l="0" t="0" r="1905" b="0"/>
            <wp:docPr id="5" name="Picture 5" descr="Gimpel Fils">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mpel Fils">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92095" cy="1005205"/>
                    </a:xfrm>
                    <a:prstGeom prst="rect">
                      <a:avLst/>
                    </a:prstGeom>
                    <a:noFill/>
                    <a:ln>
                      <a:noFill/>
                    </a:ln>
                  </pic:spPr>
                </pic:pic>
              </a:graphicData>
            </a:graphic>
          </wp:inline>
        </w:drawing>
      </w:r>
    </w:p>
    <w:p w14:paraId="30F1F956" w14:textId="77777777" w:rsidR="00201127" w:rsidRPr="00201127" w:rsidRDefault="00201127" w:rsidP="00201127">
      <w:pPr>
        <w:rPr>
          <w:rFonts w:ascii="Arial" w:eastAsia="Times New Roman" w:hAnsi="Arial" w:cs="Arial"/>
          <w:color w:val="000000"/>
        </w:rPr>
      </w:pPr>
      <w:hyperlink r:id="rId6" w:history="1">
        <w:r w:rsidRPr="00201127">
          <w:rPr>
            <w:rFonts w:ascii="Arial" w:eastAsia="Times New Roman" w:hAnsi="Arial" w:cs="Arial"/>
            <w:b/>
            <w:bCs/>
            <w:color w:val="999999"/>
            <w:sz w:val="19"/>
            <w:szCs w:val="19"/>
            <w:u w:val="single"/>
          </w:rPr>
          <w:t>ARTISTS</w:t>
        </w:r>
      </w:hyperlink>
      <w:r w:rsidRPr="00201127">
        <w:rPr>
          <w:rFonts w:ascii="Arial" w:eastAsia="Times New Roman" w:hAnsi="Arial" w:cs="Arial"/>
          <w:b/>
          <w:bCs/>
          <w:color w:val="333333"/>
          <w:sz w:val="19"/>
          <w:szCs w:val="19"/>
        </w:rPr>
        <w:t>EXHIBITIONS</w:t>
      </w:r>
      <w:hyperlink r:id="rId7" w:history="1">
        <w:r w:rsidRPr="00201127">
          <w:rPr>
            <w:rFonts w:ascii="Arial" w:eastAsia="Times New Roman" w:hAnsi="Arial" w:cs="Arial"/>
            <w:b/>
            <w:bCs/>
            <w:color w:val="999999"/>
            <w:sz w:val="19"/>
            <w:szCs w:val="19"/>
            <w:u w:val="single"/>
          </w:rPr>
          <w:t>PUBLICATIONS</w:t>
        </w:r>
      </w:hyperlink>
      <w:hyperlink r:id="rId8" w:history="1">
        <w:r w:rsidRPr="00201127">
          <w:rPr>
            <w:rFonts w:ascii="Arial" w:eastAsia="Times New Roman" w:hAnsi="Arial" w:cs="Arial"/>
            <w:b/>
            <w:bCs/>
            <w:color w:val="999999"/>
            <w:sz w:val="19"/>
            <w:szCs w:val="19"/>
            <w:u w:val="single"/>
          </w:rPr>
          <w:t>NEWS</w:t>
        </w:r>
      </w:hyperlink>
      <w:hyperlink r:id="rId9" w:history="1">
        <w:r w:rsidRPr="00201127">
          <w:rPr>
            <w:rFonts w:ascii="Arial" w:eastAsia="Times New Roman" w:hAnsi="Arial" w:cs="Arial"/>
            <w:b/>
            <w:bCs/>
            <w:color w:val="999999"/>
            <w:sz w:val="19"/>
            <w:szCs w:val="19"/>
            <w:u w:val="single"/>
          </w:rPr>
          <w:t>ABOUT</w:t>
        </w:r>
      </w:hyperlink>
      <w:hyperlink r:id="rId10" w:history="1">
        <w:r w:rsidRPr="00201127">
          <w:rPr>
            <w:rFonts w:ascii="Arial" w:eastAsia="Times New Roman" w:hAnsi="Arial" w:cs="Arial"/>
            <w:b/>
            <w:bCs/>
            <w:color w:val="999999"/>
            <w:sz w:val="19"/>
            <w:szCs w:val="19"/>
            <w:u w:val="single"/>
          </w:rPr>
          <w:t>CONTACT</w:t>
        </w:r>
      </w:hyperlink>
    </w:p>
    <w:p w14:paraId="4DF71DED" w14:textId="77777777" w:rsidR="00201127" w:rsidRPr="00201127" w:rsidRDefault="00201127" w:rsidP="00201127">
      <w:pPr>
        <w:rPr>
          <w:rFonts w:ascii="Arial" w:eastAsia="Times New Roman" w:hAnsi="Arial" w:cs="Arial"/>
          <w:color w:val="000000"/>
        </w:rPr>
      </w:pPr>
    </w:p>
    <w:p w14:paraId="1C43E418" w14:textId="77777777" w:rsidR="00201127" w:rsidRPr="00201127" w:rsidRDefault="00201127" w:rsidP="00201127">
      <w:pPr>
        <w:spacing w:line="240" w:lineRule="atLeast"/>
        <w:rPr>
          <w:rFonts w:ascii="Arial" w:eastAsia="Times New Roman" w:hAnsi="Arial" w:cs="Arial"/>
          <w:b/>
          <w:bCs/>
          <w:color w:val="333333"/>
          <w:sz w:val="22"/>
          <w:szCs w:val="22"/>
        </w:rPr>
      </w:pPr>
      <w:r w:rsidRPr="00201127">
        <w:rPr>
          <w:rFonts w:ascii="Arial" w:eastAsia="Times New Roman" w:hAnsi="Arial" w:cs="Arial"/>
          <w:b/>
          <w:bCs/>
          <w:i/>
          <w:iCs/>
          <w:color w:val="333333"/>
          <w:sz w:val="22"/>
          <w:szCs w:val="22"/>
        </w:rPr>
        <w:t>Location: UK</w:t>
      </w:r>
      <w:r w:rsidRPr="00201127">
        <w:rPr>
          <w:rFonts w:ascii="Arial" w:eastAsia="Times New Roman" w:hAnsi="Arial" w:cs="Arial"/>
          <w:b/>
          <w:bCs/>
          <w:color w:val="333333"/>
          <w:sz w:val="22"/>
          <w:szCs w:val="22"/>
        </w:rPr>
        <w:t>PRESS RELEASE </w:t>
      </w:r>
      <w:hyperlink r:id="rId11" w:history="1">
        <w:r w:rsidRPr="00201127">
          <w:rPr>
            <w:rFonts w:ascii="Arial" w:eastAsia="Times New Roman" w:hAnsi="Arial" w:cs="Arial"/>
            <w:b/>
            <w:bCs/>
            <w:color w:val="999999"/>
            <w:sz w:val="18"/>
            <w:szCs w:val="18"/>
            <w:u w:val="single"/>
          </w:rPr>
          <w:t>WORKS</w:t>
        </w:r>
      </w:hyperlink>
      <w:r w:rsidRPr="00201127">
        <w:rPr>
          <w:rFonts w:ascii="Arial" w:eastAsia="Times New Roman" w:hAnsi="Arial" w:cs="Arial"/>
          <w:b/>
          <w:bCs/>
          <w:color w:val="333333"/>
          <w:sz w:val="22"/>
          <w:szCs w:val="22"/>
        </w:rPr>
        <w:br/>
      </w:r>
      <w:r w:rsidRPr="00201127">
        <w:rPr>
          <w:rFonts w:ascii="Arial" w:eastAsia="Times New Roman" w:hAnsi="Arial" w:cs="Arial"/>
          <w:b/>
          <w:bCs/>
          <w:color w:val="333333"/>
          <w:sz w:val="22"/>
          <w:szCs w:val="22"/>
        </w:rPr>
        <w:br/>
      </w:r>
      <w:hyperlink r:id="rId12" w:anchor="2002" w:history="1">
        <w:r w:rsidRPr="00201127">
          <w:rPr>
            <w:rFonts w:ascii="Arial" w:eastAsia="Times New Roman" w:hAnsi="Arial" w:cs="Arial"/>
            <w:b/>
            <w:bCs/>
            <w:color w:val="999999"/>
            <w:sz w:val="18"/>
            <w:szCs w:val="18"/>
            <w:u w:val="single"/>
          </w:rPr>
          <w:t>BACK</w:t>
        </w:r>
      </w:hyperlink>
      <w:r w:rsidRPr="00201127">
        <w:rPr>
          <w:rFonts w:ascii="Arial" w:eastAsia="Times New Roman" w:hAnsi="Arial" w:cs="Arial"/>
          <w:b/>
          <w:bCs/>
          <w:color w:val="333333"/>
          <w:sz w:val="22"/>
          <w:szCs w:val="22"/>
        </w:rPr>
        <w:br/>
      </w:r>
    </w:p>
    <w:p w14:paraId="73921BC5" w14:textId="77777777" w:rsidR="00201127" w:rsidRPr="00201127" w:rsidRDefault="00201127" w:rsidP="00201127">
      <w:pPr>
        <w:spacing w:line="240" w:lineRule="atLeast"/>
        <w:jc w:val="both"/>
        <w:rPr>
          <w:rFonts w:ascii="Arial" w:eastAsia="Times New Roman" w:hAnsi="Arial" w:cs="Arial"/>
          <w:color w:val="000000"/>
          <w:sz w:val="17"/>
          <w:szCs w:val="17"/>
        </w:rPr>
      </w:pPr>
      <w:r w:rsidRPr="00201127">
        <w:rPr>
          <w:rFonts w:ascii="Arial" w:eastAsia="Times New Roman" w:hAnsi="Arial" w:cs="Arial"/>
          <w:color w:val="000000"/>
          <w:sz w:val="17"/>
          <w:szCs w:val="17"/>
        </w:rPr>
        <w:t>24 July - 7 September 2002</w:t>
      </w:r>
    </w:p>
    <w:p w14:paraId="47405777" w14:textId="411AA244" w:rsidR="00201127" w:rsidRPr="00201127" w:rsidRDefault="00201127" w:rsidP="00201127">
      <w:pPr>
        <w:spacing w:after="240"/>
        <w:rPr>
          <w:rFonts w:ascii="Arial" w:eastAsia="Times New Roman" w:hAnsi="Arial" w:cs="Arial"/>
          <w:color w:val="000000"/>
        </w:rPr>
      </w:pPr>
      <w:r w:rsidRPr="00201127">
        <w:rPr>
          <w:rFonts w:ascii="Arial" w:eastAsia="Times New Roman" w:hAnsi="Arial" w:cs="Arial"/>
          <w:color w:val="000000"/>
        </w:rPr>
        <w:br/>
      </w:r>
      <w:r w:rsidRPr="00201127">
        <w:rPr>
          <w:rFonts w:ascii="Arial" w:eastAsia="Times New Roman" w:hAnsi="Arial" w:cs="Arial"/>
          <w:color w:val="000000"/>
        </w:rPr>
        <w:fldChar w:fldCharType="begin"/>
      </w:r>
      <w:r w:rsidRPr="00201127">
        <w:rPr>
          <w:rFonts w:ascii="Arial" w:eastAsia="Times New Roman" w:hAnsi="Arial" w:cs="Arial"/>
          <w:color w:val="000000"/>
        </w:rPr>
        <w:instrText xml:space="preserve"> INCLUDEPICTURE "/var/folders/pt/18nqvfwj6ks0ph6bxcqlbqycv852pz/T/com.microsoft.Word/WebArchiveCopyPasteTempFiles/17.jpg" \* MERGEFORMATINET </w:instrText>
      </w:r>
      <w:r w:rsidRPr="00201127">
        <w:rPr>
          <w:rFonts w:ascii="Arial" w:eastAsia="Times New Roman" w:hAnsi="Arial" w:cs="Arial"/>
          <w:color w:val="000000"/>
        </w:rPr>
        <w:fldChar w:fldCharType="separate"/>
      </w:r>
      <w:r w:rsidRPr="00201127">
        <w:rPr>
          <w:rFonts w:ascii="Arial" w:eastAsia="Times New Roman" w:hAnsi="Arial" w:cs="Arial"/>
          <w:noProof/>
          <w:color w:val="000000"/>
        </w:rPr>
        <w:drawing>
          <wp:inline distT="0" distB="0" distL="0" distR="0" wp14:anchorId="2311F95C" wp14:editId="3119AD50">
            <wp:extent cx="5081270" cy="3783330"/>
            <wp:effectExtent l="0" t="0" r="0" b="1270"/>
            <wp:docPr id="4" name="Picture 4" descr="/var/folders/pt/18nqvfwj6ks0ph6bxcqlbqycv852pz/T/com.microsoft.Word/WebArchiveCopyPasteTempFiles/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r/folders/pt/18nqvfwj6ks0ph6bxcqlbqycv852pz/T/com.microsoft.Word/WebArchiveCopyPasteTempFiles/17.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81270" cy="3783330"/>
                    </a:xfrm>
                    <a:prstGeom prst="rect">
                      <a:avLst/>
                    </a:prstGeom>
                    <a:noFill/>
                    <a:ln>
                      <a:noFill/>
                    </a:ln>
                  </pic:spPr>
                </pic:pic>
              </a:graphicData>
            </a:graphic>
          </wp:inline>
        </w:drawing>
      </w:r>
      <w:r w:rsidRPr="00201127">
        <w:rPr>
          <w:rFonts w:ascii="Arial" w:eastAsia="Times New Roman" w:hAnsi="Arial" w:cs="Arial"/>
          <w:color w:val="000000"/>
        </w:rPr>
        <w:fldChar w:fldCharType="end"/>
      </w:r>
    </w:p>
    <w:p w14:paraId="0A6856A9" w14:textId="77777777" w:rsidR="00201127" w:rsidRPr="00201127" w:rsidRDefault="00201127" w:rsidP="00201127">
      <w:pPr>
        <w:spacing w:line="240" w:lineRule="atLeast"/>
        <w:jc w:val="both"/>
        <w:rPr>
          <w:rFonts w:ascii="Arial" w:eastAsia="Times New Roman" w:hAnsi="Arial" w:cs="Arial"/>
          <w:color w:val="000000"/>
          <w:sz w:val="22"/>
          <w:szCs w:val="22"/>
        </w:rPr>
      </w:pPr>
      <w:r w:rsidRPr="00201127">
        <w:rPr>
          <w:rFonts w:ascii="Arial" w:eastAsia="Times New Roman" w:hAnsi="Arial" w:cs="Arial"/>
          <w:b/>
          <w:bCs/>
          <w:color w:val="000000"/>
          <w:sz w:val="22"/>
          <w:szCs w:val="22"/>
        </w:rPr>
        <w:t xml:space="preserve">BANK, Richard BILLINGHAM, Adam CHODZKO, Layla CURTIS, </w:t>
      </w:r>
      <w:proofErr w:type="spellStart"/>
      <w:r w:rsidRPr="00201127">
        <w:rPr>
          <w:rFonts w:ascii="Arial" w:eastAsia="Times New Roman" w:hAnsi="Arial" w:cs="Arial"/>
          <w:b/>
          <w:bCs/>
          <w:color w:val="000000"/>
          <w:sz w:val="22"/>
          <w:szCs w:val="22"/>
        </w:rPr>
        <w:t>Shez</w:t>
      </w:r>
      <w:proofErr w:type="spellEnd"/>
      <w:r w:rsidRPr="00201127">
        <w:rPr>
          <w:rFonts w:ascii="Arial" w:eastAsia="Times New Roman" w:hAnsi="Arial" w:cs="Arial"/>
          <w:b/>
          <w:bCs/>
          <w:color w:val="000000"/>
          <w:sz w:val="22"/>
          <w:szCs w:val="22"/>
        </w:rPr>
        <w:t xml:space="preserve"> DAWOOD, Corinne DAY, Pamela GOLDEN, Tom HUNTER, Peter KENNARD, Andrew LEWIS, Sarah LUCAS, Rut </w:t>
      </w:r>
      <w:proofErr w:type="spellStart"/>
      <w:r w:rsidRPr="00201127">
        <w:rPr>
          <w:rFonts w:ascii="Arial" w:eastAsia="Times New Roman" w:hAnsi="Arial" w:cs="Arial"/>
          <w:b/>
          <w:bCs/>
          <w:color w:val="000000"/>
          <w:sz w:val="22"/>
          <w:szCs w:val="22"/>
        </w:rPr>
        <w:t>Blees</w:t>
      </w:r>
      <w:proofErr w:type="spellEnd"/>
      <w:r w:rsidRPr="00201127">
        <w:rPr>
          <w:rFonts w:ascii="Arial" w:eastAsia="Times New Roman" w:hAnsi="Arial" w:cs="Arial"/>
          <w:b/>
          <w:bCs/>
          <w:color w:val="000000"/>
          <w:sz w:val="22"/>
          <w:szCs w:val="22"/>
        </w:rPr>
        <w:t xml:space="preserve"> LUXEMBURG, Hannah MAYBANK, Martin PARR, Ingrid POLLARD, Hannah STARKEY, Christopher STEWART, George SHAW, Alia SYED, Mark WALLINGER</w:t>
      </w:r>
      <w:r w:rsidRPr="00201127">
        <w:rPr>
          <w:rFonts w:ascii="Arial" w:eastAsia="Times New Roman" w:hAnsi="Arial" w:cs="Arial"/>
          <w:color w:val="000000"/>
          <w:sz w:val="22"/>
          <w:szCs w:val="22"/>
        </w:rPr>
        <w:br/>
      </w:r>
      <w:r w:rsidRPr="00201127">
        <w:rPr>
          <w:rFonts w:ascii="Arial" w:eastAsia="Times New Roman" w:hAnsi="Arial" w:cs="Arial"/>
          <w:color w:val="000000"/>
          <w:sz w:val="22"/>
          <w:szCs w:val="22"/>
        </w:rPr>
        <w:br/>
      </w:r>
      <w:r w:rsidRPr="00201127">
        <w:rPr>
          <w:rFonts w:ascii="Arial" w:eastAsia="Times New Roman" w:hAnsi="Arial" w:cs="Arial"/>
          <w:color w:val="000000"/>
          <w:sz w:val="22"/>
          <w:szCs w:val="22"/>
        </w:rPr>
        <w:br/>
        <w:t>Where are we? Location: UK illustrates where we are, from a point on a map, to a cultural identity. Drawing together artists from across the social, racial and cultural map of the UK, this exhibition examines the relationships we have with the places and locations in which we live. Crossing the threshold of a collective identity defined by a national boundary, Location: UK unravels the multifaceted nature of UK living.</w:t>
      </w:r>
      <w:r w:rsidRPr="00201127">
        <w:rPr>
          <w:rFonts w:ascii="Arial" w:eastAsia="Times New Roman" w:hAnsi="Arial" w:cs="Arial"/>
          <w:color w:val="000000"/>
          <w:sz w:val="22"/>
          <w:szCs w:val="22"/>
        </w:rPr>
        <w:br/>
      </w:r>
      <w:r w:rsidRPr="00201127">
        <w:rPr>
          <w:rFonts w:ascii="Arial" w:eastAsia="Times New Roman" w:hAnsi="Arial" w:cs="Arial"/>
          <w:color w:val="000000"/>
          <w:sz w:val="22"/>
          <w:szCs w:val="22"/>
        </w:rPr>
        <w:br/>
        <w:t xml:space="preserve">We are constantly being told in the news media that the world is a smaller place; the effects of increasingly global economies, not to mention military activities means that we have more in common with our neighbours overseas than our </w:t>
      </w:r>
      <w:proofErr w:type="gramStart"/>
      <w:r w:rsidRPr="00201127">
        <w:rPr>
          <w:rFonts w:ascii="Arial" w:eastAsia="Times New Roman" w:hAnsi="Arial" w:cs="Arial"/>
          <w:color w:val="000000"/>
          <w:sz w:val="22"/>
          <w:szCs w:val="22"/>
        </w:rPr>
        <w:t>next door</w:t>
      </w:r>
      <w:proofErr w:type="gramEnd"/>
      <w:r w:rsidRPr="00201127">
        <w:rPr>
          <w:rFonts w:ascii="Arial" w:eastAsia="Times New Roman" w:hAnsi="Arial" w:cs="Arial"/>
          <w:color w:val="000000"/>
          <w:sz w:val="22"/>
          <w:szCs w:val="22"/>
        </w:rPr>
        <w:t xml:space="preserve"> neighbours. However, it is the </w:t>
      </w:r>
      <w:r w:rsidRPr="00201127">
        <w:rPr>
          <w:rFonts w:ascii="Arial" w:eastAsia="Times New Roman" w:hAnsi="Arial" w:cs="Arial"/>
          <w:color w:val="000000"/>
          <w:sz w:val="22"/>
          <w:szCs w:val="22"/>
        </w:rPr>
        <w:lastRenderedPageBreak/>
        <w:t>immediate landscapes and environs which surround us that define who and what we are. Location: UK aims to show not only where we are now, but where we are going. The assessments of our national situation are both bleak and promising. On one hand an increasing insularity on national and local levels may be viewed with caution; witness the aggressive nationalism of marginal political parties and the localised protests against asylum seekers. On the other hand, a re-evaluation of what it means to live, work and grow in the UK can be affirming in its diversity and astonishing in its complexity.</w:t>
      </w:r>
      <w:r w:rsidRPr="00201127">
        <w:rPr>
          <w:rFonts w:ascii="Arial" w:eastAsia="Times New Roman" w:hAnsi="Arial" w:cs="Arial"/>
          <w:color w:val="000000"/>
          <w:sz w:val="22"/>
          <w:szCs w:val="22"/>
        </w:rPr>
        <w:br/>
      </w:r>
      <w:r w:rsidRPr="00201127">
        <w:rPr>
          <w:rFonts w:ascii="Arial" w:eastAsia="Times New Roman" w:hAnsi="Arial" w:cs="Arial"/>
          <w:color w:val="000000"/>
          <w:sz w:val="22"/>
          <w:szCs w:val="22"/>
        </w:rPr>
        <w:br/>
        <w:t>The works of art on display in this exhibition are indicators of the multiple demographic constituencies that make up the UK. Our daily lives, our fears, concerns, dreams and desires. The local and national boundaries and borders that impact on our lives may have been constructed arbitrarily, but they do serve a purpose. This exhibition will examine how notions of place and location inform works of art made within the geographical boundary of the United Kingdom. What may surprise us however, are the works which undermine those boundaries and discuss issues of travel and dislocation. We are a nation coming to terms with our global position after all.</w:t>
      </w:r>
      <w:r w:rsidRPr="00201127">
        <w:rPr>
          <w:rFonts w:ascii="Arial" w:eastAsia="Times New Roman" w:hAnsi="Arial" w:cs="Arial"/>
          <w:color w:val="000000"/>
          <w:sz w:val="22"/>
          <w:szCs w:val="22"/>
        </w:rPr>
        <w:br/>
      </w:r>
      <w:r w:rsidRPr="00201127">
        <w:rPr>
          <w:rFonts w:ascii="Arial" w:eastAsia="Times New Roman" w:hAnsi="Arial" w:cs="Arial"/>
          <w:color w:val="000000"/>
          <w:sz w:val="22"/>
          <w:szCs w:val="22"/>
        </w:rPr>
        <w:br/>
        <w:t>A place and a nation is constructed not only through the people within its boundaries, but also by the products that they make. Although the works presented may shift from gritty urban dramas to the tranquil serenity of the countryside and back to presenting violent and political tensions, they all have a common thread: to reflect and re-present the site and situation in which they were created. The fulcrum of these works is their setting, their place, their location: UK.</w:t>
      </w:r>
    </w:p>
    <w:p w14:paraId="5FD1507C" w14:textId="77777777" w:rsidR="00201127" w:rsidRPr="00201127" w:rsidRDefault="00201127" w:rsidP="00201127">
      <w:pPr>
        <w:spacing w:after="240"/>
        <w:rPr>
          <w:rFonts w:ascii="Arial" w:eastAsia="Times New Roman" w:hAnsi="Arial" w:cs="Arial"/>
          <w:color w:val="000000"/>
        </w:rPr>
      </w:pPr>
    </w:p>
    <w:p w14:paraId="7C097CA2" w14:textId="77777777" w:rsidR="00201127" w:rsidRPr="00201127" w:rsidRDefault="00201127" w:rsidP="00201127">
      <w:pPr>
        <w:shd w:val="clear" w:color="auto" w:fill="FFFFFF"/>
        <w:spacing w:line="240" w:lineRule="atLeast"/>
        <w:jc w:val="center"/>
        <w:rPr>
          <w:rFonts w:ascii="Arial" w:eastAsia="Times New Roman" w:hAnsi="Arial" w:cs="Arial"/>
          <w:color w:val="999999"/>
          <w:spacing w:val="5"/>
          <w:sz w:val="19"/>
          <w:szCs w:val="19"/>
        </w:rPr>
      </w:pPr>
      <w:r w:rsidRPr="00201127">
        <w:rPr>
          <w:rFonts w:ascii="Arial" w:eastAsia="Times New Roman" w:hAnsi="Arial" w:cs="Arial"/>
          <w:color w:val="999999"/>
          <w:spacing w:val="5"/>
          <w:sz w:val="19"/>
          <w:szCs w:val="19"/>
        </w:rPr>
        <w:t>                          T. +44 (0)20 7493 2488    E. </w:t>
      </w:r>
      <w:hyperlink r:id="rId14" w:history="1">
        <w:r w:rsidRPr="00201127">
          <w:rPr>
            <w:rFonts w:ascii="Arial" w:eastAsia="Times New Roman" w:hAnsi="Arial" w:cs="Arial"/>
            <w:color w:val="999999"/>
            <w:spacing w:val="5"/>
            <w:sz w:val="17"/>
            <w:szCs w:val="17"/>
            <w:u w:val="single"/>
          </w:rPr>
          <w:t>INFO@GIMPELFILS.COM</w:t>
        </w:r>
      </w:hyperlink>
    </w:p>
    <w:p w14:paraId="12FF6005" w14:textId="0EABC091" w:rsidR="00201127" w:rsidRPr="00201127" w:rsidRDefault="00201127" w:rsidP="00201127">
      <w:pPr>
        <w:shd w:val="clear" w:color="auto" w:fill="FFFFFF"/>
        <w:jc w:val="center"/>
        <w:rPr>
          <w:rFonts w:ascii="Arial" w:eastAsia="Times New Roman" w:hAnsi="Arial" w:cs="Arial"/>
          <w:color w:val="000000"/>
        </w:rPr>
      </w:pPr>
      <w:r w:rsidRPr="00201127">
        <w:rPr>
          <w:rFonts w:ascii="Arial" w:eastAsia="Times New Roman" w:hAnsi="Arial" w:cs="Arial"/>
          <w:noProof/>
          <w:color w:val="0000FF"/>
        </w:rPr>
        <w:drawing>
          <wp:inline distT="0" distB="0" distL="0" distR="0" wp14:anchorId="03980289" wp14:editId="540CEB4D">
            <wp:extent cx="886460" cy="886460"/>
            <wp:effectExtent l="0" t="0" r="2540" b="2540"/>
            <wp:docPr id="3" name="Picture 3" descr="Twitter logo">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witter logo">
                      <a:hlinkClick r:id="rId15"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r w:rsidRPr="00201127">
        <w:rPr>
          <w:rFonts w:ascii="Arial" w:eastAsia="Times New Roman" w:hAnsi="Arial" w:cs="Arial"/>
          <w:color w:val="000000"/>
        </w:rPr>
        <w:t>   </w:t>
      </w:r>
      <w:r w:rsidRPr="00201127">
        <w:rPr>
          <w:rFonts w:ascii="Arial" w:eastAsia="Times New Roman" w:hAnsi="Arial" w:cs="Arial"/>
          <w:noProof/>
          <w:color w:val="0000FF"/>
        </w:rPr>
        <w:drawing>
          <wp:inline distT="0" distB="0" distL="0" distR="0" wp14:anchorId="79A5F983" wp14:editId="68119143">
            <wp:extent cx="886460" cy="886460"/>
            <wp:effectExtent l="0" t="0" r="2540" b="2540"/>
            <wp:docPr id="2" name="Picture 2" descr="Facebook logo">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acebook logo">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r w:rsidRPr="00201127">
        <w:rPr>
          <w:rFonts w:ascii="Arial" w:eastAsia="Times New Roman" w:hAnsi="Arial" w:cs="Arial"/>
          <w:color w:val="000000"/>
        </w:rPr>
        <w:t>   </w:t>
      </w:r>
      <w:r w:rsidRPr="00201127">
        <w:rPr>
          <w:rFonts w:ascii="Arial" w:eastAsia="Times New Roman" w:hAnsi="Arial" w:cs="Arial"/>
          <w:noProof/>
          <w:color w:val="0000FF"/>
        </w:rPr>
        <w:drawing>
          <wp:inline distT="0" distB="0" distL="0" distR="0" wp14:anchorId="6F621C2F" wp14:editId="3E81E1A9">
            <wp:extent cx="886460" cy="886460"/>
            <wp:effectExtent l="0" t="0" r="2540" b="2540"/>
            <wp:docPr id="1" name="Picture 1" descr="Instagram logo">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stagram logo">
                      <a:hlinkClick r:id="rId19" tgtFrame="&quot;_blan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p>
    <w:p w14:paraId="6A135B62" w14:textId="77777777" w:rsidR="00201127" w:rsidRPr="00201127" w:rsidRDefault="00201127" w:rsidP="00201127">
      <w:pPr>
        <w:shd w:val="clear" w:color="auto" w:fill="FFFFFF"/>
        <w:jc w:val="center"/>
        <w:rPr>
          <w:rFonts w:ascii="Arial" w:eastAsia="Times New Roman" w:hAnsi="Arial" w:cs="Arial"/>
          <w:color w:val="000000"/>
        </w:rPr>
      </w:pPr>
    </w:p>
    <w:p w14:paraId="37B122B6" w14:textId="77777777" w:rsidR="00AA16FE" w:rsidRDefault="00AA16FE">
      <w:bookmarkStart w:id="0" w:name="_GoBack"/>
      <w:bookmarkEnd w:id="0"/>
    </w:p>
    <w:sectPr w:rsidR="00AA16FE" w:rsidSect="00596FB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127"/>
    <w:rsid w:val="00201127"/>
    <w:rsid w:val="00596FB5"/>
    <w:rsid w:val="00AA16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5CB54"/>
  <w15:chartTrackingRefBased/>
  <w15:docId w15:val="{4143149F-CCD6-3749-9A90-8EF17E977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201127"/>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127"/>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201127"/>
    <w:rPr>
      <w:color w:val="0000FF"/>
      <w:u w:val="single"/>
    </w:rPr>
  </w:style>
  <w:style w:type="character" w:customStyle="1" w:styleId="navlinkcurrent">
    <w:name w:val="navlinkcurrent"/>
    <w:basedOn w:val="DefaultParagraphFont"/>
    <w:rsid w:val="00201127"/>
  </w:style>
  <w:style w:type="character" w:customStyle="1" w:styleId="apple-converted-space">
    <w:name w:val="apple-converted-space"/>
    <w:basedOn w:val="DefaultParagraphFont"/>
    <w:rsid w:val="002011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7600351">
      <w:bodyDiv w:val="1"/>
      <w:marLeft w:val="0"/>
      <w:marRight w:val="0"/>
      <w:marTop w:val="0"/>
      <w:marBottom w:val="0"/>
      <w:divBdr>
        <w:top w:val="none" w:sz="0" w:space="0" w:color="auto"/>
        <w:left w:val="none" w:sz="0" w:space="0" w:color="auto"/>
        <w:bottom w:val="none" w:sz="0" w:space="0" w:color="auto"/>
        <w:right w:val="none" w:sz="0" w:space="0" w:color="auto"/>
      </w:divBdr>
      <w:divsChild>
        <w:div w:id="2117867370">
          <w:marLeft w:val="0"/>
          <w:marRight w:val="0"/>
          <w:marTop w:val="675"/>
          <w:marBottom w:val="0"/>
          <w:divBdr>
            <w:top w:val="none" w:sz="0" w:space="0" w:color="auto"/>
            <w:left w:val="none" w:sz="0" w:space="0" w:color="auto"/>
            <w:bottom w:val="none" w:sz="0" w:space="0" w:color="auto"/>
            <w:right w:val="none" w:sz="0" w:space="0" w:color="auto"/>
          </w:divBdr>
        </w:div>
        <w:div w:id="8723648">
          <w:marLeft w:val="0"/>
          <w:marRight w:val="0"/>
          <w:marTop w:val="0"/>
          <w:marBottom w:val="0"/>
          <w:divBdr>
            <w:top w:val="single" w:sz="12" w:space="0" w:color="999999"/>
            <w:left w:val="none" w:sz="0" w:space="0" w:color="auto"/>
            <w:bottom w:val="none" w:sz="0" w:space="0" w:color="auto"/>
            <w:right w:val="none" w:sz="0" w:space="0" w:color="auto"/>
          </w:divBdr>
          <w:divsChild>
            <w:div w:id="1181505184">
              <w:marLeft w:val="0"/>
              <w:marRight w:val="0"/>
              <w:marTop w:val="0"/>
              <w:marBottom w:val="0"/>
              <w:divBdr>
                <w:top w:val="none" w:sz="0" w:space="0" w:color="auto"/>
                <w:left w:val="none" w:sz="0" w:space="0" w:color="auto"/>
                <w:bottom w:val="none" w:sz="0" w:space="0" w:color="auto"/>
                <w:right w:val="none" w:sz="0" w:space="0" w:color="auto"/>
              </w:divBdr>
            </w:div>
            <w:div w:id="1423798620">
              <w:marLeft w:val="0"/>
              <w:marRight w:val="0"/>
              <w:marTop w:val="30"/>
              <w:marBottom w:val="0"/>
              <w:divBdr>
                <w:top w:val="none" w:sz="0" w:space="0" w:color="auto"/>
                <w:left w:val="none" w:sz="0" w:space="0" w:color="auto"/>
                <w:bottom w:val="none" w:sz="0" w:space="0" w:color="auto"/>
                <w:right w:val="none" w:sz="0" w:space="0" w:color="auto"/>
              </w:divBdr>
            </w:div>
          </w:divsChild>
        </w:div>
        <w:div w:id="1257447035">
          <w:marLeft w:val="0"/>
          <w:marRight w:val="0"/>
          <w:marTop w:val="0"/>
          <w:marBottom w:val="0"/>
          <w:divBdr>
            <w:top w:val="single" w:sz="12" w:space="8" w:color="999999"/>
            <w:left w:val="none" w:sz="0" w:space="0" w:color="auto"/>
            <w:bottom w:val="none" w:sz="0" w:space="0" w:color="auto"/>
            <w:right w:val="none" w:sz="0" w:space="0" w:color="auto"/>
          </w:divBdr>
          <w:divsChild>
            <w:div w:id="26300086">
              <w:marLeft w:val="1800"/>
              <w:marRight w:val="0"/>
              <w:marTop w:val="0"/>
              <w:marBottom w:val="0"/>
              <w:divBdr>
                <w:top w:val="none" w:sz="0" w:space="0" w:color="auto"/>
                <w:left w:val="none" w:sz="0" w:space="0" w:color="auto"/>
                <w:bottom w:val="none" w:sz="0" w:space="0" w:color="auto"/>
                <w:right w:val="none" w:sz="0" w:space="0" w:color="auto"/>
              </w:divBdr>
            </w:div>
            <w:div w:id="91674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mpelfils.com/pages/news/news.php" TargetMode="External"/><Relationship Id="rId13" Type="http://schemas.openxmlformats.org/officeDocument/2006/relationships/image" Target="media/image2.jpeg"/><Relationship Id="rId18" Type="http://schemas.openxmlformats.org/officeDocument/2006/relationships/image" Target="media/image4.gif"/><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www.gimpelfils.com/pages/publications/publicationindex.php" TargetMode="External"/><Relationship Id="rId12" Type="http://schemas.openxmlformats.org/officeDocument/2006/relationships/hyperlink" Target="http://www.gimpelfils.com/pages/exhibitions/exhibitionindex.php" TargetMode="External"/><Relationship Id="rId17" Type="http://schemas.openxmlformats.org/officeDocument/2006/relationships/hyperlink" Target="http://www.facebook.com/pages/Gimpel-Fils/186516794711086" TargetMode="External"/><Relationship Id="rId2" Type="http://schemas.openxmlformats.org/officeDocument/2006/relationships/settings" Target="settings.xml"/><Relationship Id="rId16" Type="http://schemas.openxmlformats.org/officeDocument/2006/relationships/image" Target="media/image3.gif"/><Relationship Id="rId20" Type="http://schemas.openxmlformats.org/officeDocument/2006/relationships/image" Target="media/image5.gif"/><Relationship Id="rId1" Type="http://schemas.openxmlformats.org/officeDocument/2006/relationships/styles" Target="styles.xml"/><Relationship Id="rId6" Type="http://schemas.openxmlformats.org/officeDocument/2006/relationships/hyperlink" Target="http://www.gimpelfils.com/pages/artists/artistindex.php" TargetMode="External"/><Relationship Id="rId11" Type="http://schemas.openxmlformats.org/officeDocument/2006/relationships/hyperlink" Target="http://www.gimpelfils.com/pages/exhibitions/exhibition.php?exhid=17&amp;subsec=2" TargetMode="External"/><Relationship Id="rId5" Type="http://schemas.openxmlformats.org/officeDocument/2006/relationships/image" Target="media/image1.gif"/><Relationship Id="rId15" Type="http://schemas.openxmlformats.org/officeDocument/2006/relationships/hyperlink" Target="https://twitter.com/GimpelFils" TargetMode="External"/><Relationship Id="rId10" Type="http://schemas.openxmlformats.org/officeDocument/2006/relationships/hyperlink" Target="http://www.gimpelfils.com/pages/contactvisit/contactvisit.php" TargetMode="External"/><Relationship Id="rId19" Type="http://schemas.openxmlformats.org/officeDocument/2006/relationships/hyperlink" Target="https://instagram.com/gimpelfils" TargetMode="External"/><Relationship Id="rId4" Type="http://schemas.openxmlformats.org/officeDocument/2006/relationships/hyperlink" Target="http://www.gimpelfils.com/index.php" TargetMode="External"/><Relationship Id="rId9" Type="http://schemas.openxmlformats.org/officeDocument/2006/relationships/hyperlink" Target="http://www.gimpelfils.com/pages/about/about.php" TargetMode="External"/><Relationship Id="rId14" Type="http://schemas.openxmlformats.org/officeDocument/2006/relationships/hyperlink" Target="mailto:info@gimpelfils.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546</Words>
  <Characters>3117</Characters>
  <Application>Microsoft Office Word</Application>
  <DocSecurity>0</DocSecurity>
  <Lines>25</Lines>
  <Paragraphs>7</Paragraphs>
  <ScaleCrop>false</ScaleCrop>
  <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billingham</dc:creator>
  <cp:keywords/>
  <dc:description/>
  <cp:lastModifiedBy>Richard billingham</cp:lastModifiedBy>
  <cp:revision>1</cp:revision>
  <dcterms:created xsi:type="dcterms:W3CDTF">2019-11-27T06:12:00Z</dcterms:created>
  <dcterms:modified xsi:type="dcterms:W3CDTF">2019-11-27T06:13:00Z</dcterms:modified>
</cp:coreProperties>
</file>