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harts/style1.xml" ContentType="application/vnd.ms-office.chartstyle+xml"/>
  <Override PartName="/word/charts/colors1.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000000" w:themeColor="text1"/>
          <w:sz w:val="28"/>
        </w:rPr>
        <w:id w:val="94812066"/>
        <w:docPartObj>
          <w:docPartGallery w:val="Cover Pages"/>
          <w:docPartUnique/>
        </w:docPartObj>
      </w:sdtPr>
      <w:sdtEndPr>
        <w:rPr>
          <w:sz w:val="22"/>
        </w:rPr>
      </w:sdtEndPr>
      <w:sdtContent>
        <w:p w14:paraId="17F8AC3A" w14:textId="07E196BB" w:rsidR="00CA7BC2" w:rsidRPr="00A727F7" w:rsidRDefault="00D76F55" w:rsidP="00E8136B">
          <w:pPr>
            <w:tabs>
              <w:tab w:val="center" w:pos="4513"/>
            </w:tabs>
            <w:spacing w:after="0" w:line="360" w:lineRule="auto"/>
            <w:jc w:val="both"/>
            <w:rPr>
              <w:color w:val="000000" w:themeColor="text1"/>
              <w:sz w:val="28"/>
            </w:rPr>
          </w:pPr>
          <w:r w:rsidRPr="00A727F7">
            <w:rPr>
              <w:noProof/>
              <w:color w:val="000000" w:themeColor="text1"/>
              <w:lang w:val="en-GB" w:eastAsia="en-GB"/>
            </w:rPr>
            <w:drawing>
              <wp:anchor distT="0" distB="0" distL="114300" distR="114300" simplePos="0" relativeHeight="251645440" behindDoc="1" locked="0" layoutInCell="1" allowOverlap="1" wp14:anchorId="198CFBC6" wp14:editId="746041E5">
                <wp:simplePos x="0" y="0"/>
                <wp:positionH relativeFrom="column">
                  <wp:posOffset>1550035</wp:posOffset>
                </wp:positionH>
                <wp:positionV relativeFrom="paragraph">
                  <wp:posOffset>257810</wp:posOffset>
                </wp:positionV>
                <wp:extent cx="2628265" cy="3531235"/>
                <wp:effectExtent l="0" t="0" r="635" b="0"/>
                <wp:wrapTight wrapText="bothSides">
                  <wp:wrapPolygon edited="0">
                    <wp:start x="0" y="0"/>
                    <wp:lineTo x="0" y="21441"/>
                    <wp:lineTo x="21449" y="21441"/>
                    <wp:lineTo x="2144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ima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8265" cy="3531235"/>
                        </a:xfrm>
                        <a:prstGeom prst="rect">
                          <a:avLst/>
                        </a:prstGeom>
                      </pic:spPr>
                    </pic:pic>
                  </a:graphicData>
                </a:graphic>
                <wp14:sizeRelH relativeFrom="page">
                  <wp14:pctWidth>0</wp14:pctWidth>
                </wp14:sizeRelH>
                <wp14:sizeRelV relativeFrom="page">
                  <wp14:pctHeight>0</wp14:pctHeight>
                </wp14:sizeRelV>
              </wp:anchor>
            </w:drawing>
          </w:r>
          <w:r w:rsidR="00637E65" w:rsidRPr="00A727F7">
            <w:rPr>
              <w:color w:val="000000" w:themeColor="text1"/>
              <w:sz w:val="28"/>
            </w:rPr>
            <w:tab/>
          </w:r>
        </w:p>
        <w:p w14:paraId="39F3EAA9" w14:textId="2C36F5A3" w:rsidR="00CA7BC2" w:rsidRPr="00A727F7" w:rsidRDefault="00CA7BC2" w:rsidP="00E8136B">
          <w:pPr>
            <w:spacing w:after="0" w:line="360" w:lineRule="auto"/>
            <w:jc w:val="both"/>
            <w:rPr>
              <w:color w:val="000000" w:themeColor="text1"/>
            </w:rPr>
          </w:pPr>
        </w:p>
        <w:tbl>
          <w:tblPr>
            <w:tblpPr w:leftFromText="187" w:rightFromText="187" w:horzAnchor="margin" w:tblpXSpec="center" w:tblpYSpec="bottom"/>
            <w:tblW w:w="5000" w:type="pct"/>
            <w:tblLook w:val="04A0" w:firstRow="1" w:lastRow="0" w:firstColumn="1" w:lastColumn="0" w:noHBand="0" w:noVBand="1"/>
          </w:tblPr>
          <w:tblGrid>
            <w:gridCol w:w="9242"/>
          </w:tblGrid>
          <w:tr w:rsidR="00A727F7" w:rsidRPr="00A727F7" w14:paraId="4EAD0E09" w14:textId="77777777">
            <w:tc>
              <w:tcPr>
                <w:tcW w:w="5000" w:type="pct"/>
              </w:tcPr>
              <w:p w14:paraId="5D7E3B12" w14:textId="77777777" w:rsidR="00CA7BC2" w:rsidRPr="00A727F7" w:rsidRDefault="00CA7BC2" w:rsidP="00E8136B">
                <w:pPr>
                  <w:pStyle w:val="NoSpacing"/>
                  <w:spacing w:line="360" w:lineRule="auto"/>
                  <w:jc w:val="both"/>
                  <w:rPr>
                    <w:color w:val="000000" w:themeColor="text1"/>
                  </w:rPr>
                </w:pPr>
              </w:p>
            </w:tc>
          </w:tr>
        </w:tbl>
        <w:p w14:paraId="600049B5" w14:textId="2A55C372" w:rsidR="00CA7BC2" w:rsidRPr="00A727F7" w:rsidRDefault="00CA7BC2" w:rsidP="00E8136B">
          <w:pPr>
            <w:spacing w:after="0" w:line="360" w:lineRule="auto"/>
            <w:jc w:val="both"/>
            <w:rPr>
              <w:color w:val="000000" w:themeColor="text1"/>
            </w:rPr>
          </w:pPr>
        </w:p>
        <w:p w14:paraId="16C43BBD" w14:textId="61D9D7BD" w:rsidR="00AD5C89" w:rsidRPr="00A727F7" w:rsidRDefault="00AD5C89" w:rsidP="00E8136B">
          <w:pPr>
            <w:spacing w:after="0" w:line="360" w:lineRule="auto"/>
            <w:jc w:val="both"/>
            <w:rPr>
              <w:color w:val="000000" w:themeColor="text1"/>
            </w:rPr>
          </w:pPr>
        </w:p>
        <w:p w14:paraId="0134822D" w14:textId="6F336A04" w:rsidR="00AD5C89" w:rsidRPr="00A727F7" w:rsidRDefault="00AD5C89" w:rsidP="00E8136B">
          <w:pPr>
            <w:spacing w:after="0" w:line="360" w:lineRule="auto"/>
            <w:jc w:val="both"/>
            <w:rPr>
              <w:color w:val="000000" w:themeColor="text1"/>
            </w:rPr>
          </w:pPr>
        </w:p>
        <w:p w14:paraId="5672BAE2" w14:textId="4554C37A" w:rsidR="00AD5C89" w:rsidRPr="00A727F7" w:rsidRDefault="00AD5C89" w:rsidP="00E8136B">
          <w:pPr>
            <w:spacing w:after="0" w:line="360" w:lineRule="auto"/>
            <w:jc w:val="both"/>
            <w:rPr>
              <w:color w:val="000000" w:themeColor="text1"/>
            </w:rPr>
          </w:pPr>
        </w:p>
        <w:p w14:paraId="0A785556" w14:textId="77777777" w:rsidR="00AD5C89" w:rsidRPr="00A727F7" w:rsidRDefault="00AD5C89" w:rsidP="00E8136B">
          <w:pPr>
            <w:spacing w:after="0" w:line="360" w:lineRule="auto"/>
            <w:jc w:val="both"/>
            <w:rPr>
              <w:color w:val="000000" w:themeColor="text1"/>
            </w:rPr>
          </w:pPr>
        </w:p>
        <w:p w14:paraId="456E6C07" w14:textId="77777777" w:rsidR="00AD5C89" w:rsidRPr="00A727F7" w:rsidRDefault="00AD5C89" w:rsidP="00E8136B">
          <w:pPr>
            <w:spacing w:after="0" w:line="360" w:lineRule="auto"/>
            <w:jc w:val="both"/>
            <w:rPr>
              <w:color w:val="000000" w:themeColor="text1"/>
            </w:rPr>
          </w:pPr>
        </w:p>
        <w:p w14:paraId="383333B1" w14:textId="77777777" w:rsidR="00AD5C89" w:rsidRPr="00A727F7" w:rsidRDefault="00AD5C89" w:rsidP="00E8136B">
          <w:pPr>
            <w:spacing w:after="0" w:line="360" w:lineRule="auto"/>
            <w:jc w:val="both"/>
            <w:rPr>
              <w:color w:val="000000" w:themeColor="text1"/>
            </w:rPr>
          </w:pPr>
        </w:p>
        <w:p w14:paraId="1F52DD67" w14:textId="2F83795B" w:rsidR="00AD5C89" w:rsidRPr="00A727F7" w:rsidRDefault="00AD5C89" w:rsidP="00E8136B">
          <w:pPr>
            <w:spacing w:after="0" w:line="360" w:lineRule="auto"/>
            <w:jc w:val="both"/>
            <w:rPr>
              <w:color w:val="000000" w:themeColor="text1"/>
            </w:rPr>
          </w:pPr>
        </w:p>
        <w:p w14:paraId="49047290" w14:textId="4086382E" w:rsidR="00F41A05" w:rsidRPr="00A727F7" w:rsidRDefault="00D76F55" w:rsidP="00E8136B">
          <w:pPr>
            <w:spacing w:after="0" w:line="360" w:lineRule="auto"/>
            <w:jc w:val="both"/>
            <w:rPr>
              <w:color w:val="000000" w:themeColor="text1"/>
            </w:rPr>
            <w:sectPr w:rsidR="00F41A05" w:rsidRPr="00A727F7" w:rsidSect="00A727F7">
              <w:footerReference w:type="default" r:id="rId11"/>
              <w:headerReference w:type="first" r:id="rId12"/>
              <w:footerReference w:type="first" r:id="rId13"/>
              <w:pgSz w:w="11906" w:h="16838"/>
              <w:pgMar w:top="1440" w:right="1440" w:bottom="1440" w:left="1440" w:header="708" w:footer="708" w:gutter="0"/>
              <w:pgNumType w:fmt="lowerRoman" w:start="1"/>
              <w:cols w:space="708"/>
              <w:titlePg/>
              <w:docGrid w:linePitch="360"/>
            </w:sectPr>
          </w:pPr>
          <w:r w:rsidRPr="00B5255B">
            <w:rPr>
              <w:noProof/>
              <w:color w:val="000000" w:themeColor="text1"/>
              <w:lang w:val="en-GB" w:eastAsia="en-GB"/>
            </w:rPr>
            <mc:AlternateContent>
              <mc:Choice Requires="wps">
                <w:drawing>
                  <wp:anchor distT="45720" distB="45720" distL="114300" distR="114300" simplePos="0" relativeHeight="251673088" behindDoc="0" locked="0" layoutInCell="1" allowOverlap="1" wp14:anchorId="3553C0C4" wp14:editId="12DDAB22">
                    <wp:simplePos x="0" y="0"/>
                    <wp:positionH relativeFrom="column">
                      <wp:posOffset>0</wp:posOffset>
                    </wp:positionH>
                    <wp:positionV relativeFrom="paragraph">
                      <wp:posOffset>3351530</wp:posOffset>
                    </wp:positionV>
                    <wp:extent cx="5740400" cy="1404620"/>
                    <wp:effectExtent l="0" t="0" r="0" b="444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404620"/>
                            </a:xfrm>
                            <a:prstGeom prst="rect">
                              <a:avLst/>
                            </a:prstGeom>
                            <a:noFill/>
                            <a:ln w="9525">
                              <a:noFill/>
                              <a:miter lim="800000"/>
                              <a:headEnd/>
                              <a:tailEnd/>
                            </a:ln>
                          </wps:spPr>
                          <wps:txbx>
                            <w:txbxContent>
                              <w:p w14:paraId="578A838F" w14:textId="27544796" w:rsidR="00F557AF" w:rsidRDefault="00F557AF" w:rsidP="00E777B6">
                                <w:pPr>
                                  <w:jc w:val="center"/>
                                  <w:rPr>
                                    <w:rFonts w:ascii="Arial" w:hAnsi="Arial" w:cs="Arial"/>
                                    <w:sz w:val="24"/>
                                  </w:rPr>
                                </w:pPr>
                                <w:r w:rsidRPr="00E777B6">
                                  <w:rPr>
                                    <w:rFonts w:ascii="Arial" w:hAnsi="Arial" w:cs="Arial"/>
                                    <w:sz w:val="24"/>
                                  </w:rPr>
                                  <w:t>Prepared by Dr Colin Baker, Dr Elizabeth Loughren, and Professor Diane Crone</w:t>
                                </w:r>
                              </w:p>
                              <w:p w14:paraId="07A69F64" w14:textId="7058658C" w:rsidR="00F557AF" w:rsidRPr="00E777B6" w:rsidRDefault="00F557AF" w:rsidP="00E777B6">
                                <w:pPr>
                                  <w:jc w:val="center"/>
                                  <w:rPr>
                                    <w:rFonts w:ascii="Arial" w:hAnsi="Arial" w:cs="Arial"/>
                                    <w:sz w:val="24"/>
                                  </w:rPr>
                                </w:pPr>
                                <w:r>
                                  <w:rPr>
                                    <w:rFonts w:ascii="Arial" w:hAnsi="Arial" w:cs="Arial"/>
                                    <w:sz w:val="24"/>
                                  </w:rPr>
                                  <w:t>University of Gloucestershire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63.9pt;width:452pt;height:110.6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" filled="f" stroked="f">
                    <v:textbox style="mso-fit-shape-to-text:t">
                      <w:txbxContent>
                        <w:p w14:paraId="578A838F" w14:textId="27544796" w:rsidR="00F557AF" w:rsidRDefault="00F557AF" w:rsidP="00E777B6">
                          <w:pPr>
                            <w:jc w:val="center"/>
                            <w:rPr>
                              <w:rFonts w:ascii="Arial" w:hAnsi="Arial" w:cs="Arial"/>
                              <w:sz w:val="24"/>
                            </w:rPr>
                          </w:pPr>
                          <w:r w:rsidRPr="00E777B6">
                            <w:rPr>
                              <w:rFonts w:ascii="Arial" w:hAnsi="Arial" w:cs="Arial"/>
                              <w:sz w:val="24"/>
                            </w:rPr>
                            <w:t>Prepared by Dr Colin Baker, Dr Elizabeth Loughren, and Professor Diane Crone</w:t>
                          </w:r>
                        </w:p>
                        <w:p w14:paraId="07A69F64" w14:textId="7058658C" w:rsidR="00F557AF" w:rsidRPr="00E777B6" w:rsidRDefault="00F557AF" w:rsidP="00E777B6">
                          <w:pPr>
                            <w:jc w:val="center"/>
                            <w:rPr>
                              <w:rFonts w:ascii="Arial" w:hAnsi="Arial" w:cs="Arial"/>
                              <w:sz w:val="24"/>
                            </w:rPr>
                          </w:pPr>
                          <w:r>
                            <w:rPr>
                              <w:rFonts w:ascii="Arial" w:hAnsi="Arial" w:cs="Arial"/>
                              <w:sz w:val="24"/>
                            </w:rPr>
                            <w:t>University of Gloucestershire</w:t>
                          </w:r>
                        </w:p>
                      </w:txbxContent>
                    </v:textbox>
                    <w10:wrap type="square"/>
                  </v:shape>
                </w:pict>
              </mc:Fallback>
            </mc:AlternateContent>
          </w:r>
          <w:r w:rsidRPr="00B5255B">
            <w:rPr>
              <w:noProof/>
              <w:color w:val="000000" w:themeColor="text1"/>
              <w:lang w:val="en-GB" w:eastAsia="en-GB"/>
            </w:rPr>
            <mc:AlternateContent>
              <mc:Choice Requires="wps">
                <w:drawing>
                  <wp:anchor distT="45720" distB="45720" distL="114300" distR="114300" simplePos="0" relativeHeight="251678208" behindDoc="0" locked="0" layoutInCell="1" allowOverlap="1" wp14:anchorId="6E6C65CE" wp14:editId="5CFAFC22">
                    <wp:simplePos x="0" y="0"/>
                    <wp:positionH relativeFrom="column">
                      <wp:posOffset>0</wp:posOffset>
                    </wp:positionH>
                    <wp:positionV relativeFrom="paragraph">
                      <wp:posOffset>4253230</wp:posOffset>
                    </wp:positionV>
                    <wp:extent cx="5721350" cy="140462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404620"/>
                            </a:xfrm>
                            <a:prstGeom prst="rect">
                              <a:avLst/>
                            </a:prstGeom>
                            <a:noFill/>
                            <a:ln w="9525">
                              <a:noFill/>
                              <a:miter lim="800000"/>
                              <a:headEnd/>
                              <a:tailEnd/>
                            </a:ln>
                          </wps:spPr>
                          <wps:txbx>
                            <w:txbxContent>
                              <w:p w14:paraId="2B78524B" w14:textId="1CE6AF90" w:rsidR="00F557AF" w:rsidRPr="00E777B6" w:rsidRDefault="00F557AF" w:rsidP="00E777B6">
                                <w:pPr>
                                  <w:jc w:val="center"/>
                                  <w:rPr>
                                    <w:rFonts w:ascii="Arial" w:hAnsi="Arial" w:cs="Arial"/>
                                    <w:sz w:val="24"/>
                                  </w:rPr>
                                </w:pPr>
                                <w:r>
                                  <w:rPr>
                                    <w:rFonts w:ascii="Arial" w:hAnsi="Arial" w:cs="Arial"/>
                                    <w:sz w:val="24"/>
                                  </w:rPr>
                                  <w:t>March,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334.9pt;width:450.5pt;height:110.6pt;z-index:251678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" filled="f" stroked="f">
                    <v:textbox style="mso-fit-shape-to-text:t">
                      <w:txbxContent>
                        <w:p w14:paraId="2B78524B" w14:textId="1CE6AF90" w:rsidR="00F557AF" w:rsidRPr="00E777B6" w:rsidRDefault="00F557AF" w:rsidP="00E777B6">
                          <w:pPr>
                            <w:jc w:val="center"/>
                            <w:rPr>
                              <w:rFonts w:ascii="Arial" w:hAnsi="Arial" w:cs="Arial"/>
                              <w:sz w:val="24"/>
                            </w:rPr>
                          </w:pPr>
                          <w:r>
                            <w:rPr>
                              <w:rFonts w:ascii="Arial" w:hAnsi="Arial" w:cs="Arial"/>
                              <w:sz w:val="24"/>
                            </w:rPr>
                            <w:t>March, 2016</w:t>
                          </w:r>
                        </w:p>
                      </w:txbxContent>
                    </v:textbox>
                    <w10:wrap type="square"/>
                  </v:shape>
                </w:pict>
              </mc:Fallback>
            </mc:AlternateContent>
          </w:r>
          <w:r>
            <w:rPr>
              <w:noProof/>
              <w:color w:val="000000" w:themeColor="text1"/>
              <w:lang w:val="en-GB" w:eastAsia="en-GB"/>
            </w:rPr>
            <mc:AlternateContent>
              <mc:Choice Requires="wps">
                <w:drawing>
                  <wp:anchor distT="0" distB="0" distL="114300" distR="114300" simplePos="0" relativeHeight="251639296" behindDoc="0" locked="0" layoutInCell="1" allowOverlap="1" wp14:anchorId="74862BB5" wp14:editId="23A79AD1">
                    <wp:simplePos x="0" y="0"/>
                    <wp:positionH relativeFrom="column">
                      <wp:posOffset>-2070100</wp:posOffset>
                    </wp:positionH>
                    <wp:positionV relativeFrom="paragraph">
                      <wp:posOffset>1243330</wp:posOffset>
                    </wp:positionV>
                    <wp:extent cx="8712200" cy="4629150"/>
                    <wp:effectExtent l="0" t="0" r="0" b="0"/>
                    <wp:wrapNone/>
                    <wp:docPr id="288" name="Rectangle 288"/>
                    <wp:cNvGraphicFramePr/>
                    <a:graphic xmlns:a="http://schemas.openxmlformats.org/drawingml/2006/main">
                      <a:graphicData uri="http://schemas.microsoft.com/office/word/2010/wordprocessingShape">
                        <wps:wsp>
                          <wps:cNvSpPr/>
                          <wps:spPr>
                            <a:xfrm>
                              <a:off x="0" y="0"/>
                              <a:ext cx="8712200" cy="4629150"/>
                            </a:xfrm>
                            <a:prstGeom prst="rect">
                              <a:avLst/>
                            </a:prstGeom>
                            <a:solidFill>
                              <a:schemeClr val="accent3">
                                <a:lumMod val="20000"/>
                                <a:lumOff val="80000"/>
                                <a:alpha val="5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1E7F97EC" id="Rectangle 288" o:spid="_x0000_s1026" style="position:absolute;margin-left:-163pt;margin-top:97.9pt;width:686pt;height:364.5pt;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" fillcolor="#dce1ef [662]" stroked="f" strokeweight="2.25pt">
                    <v:fill opacity="35980f"/>
                  </v:rect>
                </w:pict>
              </mc:Fallback>
            </mc:AlternateContent>
          </w:r>
          <w:r w:rsidR="006A6232" w:rsidRPr="00B5255B">
            <w:rPr>
              <w:noProof/>
              <w:color w:val="000000" w:themeColor="text1"/>
              <w:lang w:val="en-GB" w:eastAsia="en-GB"/>
            </w:rPr>
            <mc:AlternateContent>
              <mc:Choice Requires="wps">
                <w:drawing>
                  <wp:anchor distT="45720" distB="45720" distL="114300" distR="114300" simplePos="0" relativeHeight="251667968" behindDoc="0" locked="0" layoutInCell="1" allowOverlap="1" wp14:anchorId="26D0D214" wp14:editId="6FEAFE11">
                    <wp:simplePos x="0" y="0"/>
                    <wp:positionH relativeFrom="column">
                      <wp:posOffset>-228600</wp:posOffset>
                    </wp:positionH>
                    <wp:positionV relativeFrom="paragraph">
                      <wp:posOffset>1362710</wp:posOffset>
                    </wp:positionV>
                    <wp:extent cx="5949950" cy="140462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1404620"/>
                            </a:xfrm>
                            <a:prstGeom prst="rect">
                              <a:avLst/>
                            </a:prstGeom>
                            <a:noFill/>
                            <a:ln w="9525">
                              <a:noFill/>
                              <a:miter lim="800000"/>
                              <a:headEnd/>
                              <a:tailEnd/>
                            </a:ln>
                          </wps:spPr>
                          <wps:txbx>
                            <w:txbxContent>
                              <w:sdt>
                                <w:sdtPr>
                                  <w:rPr>
                                    <w:rFonts w:eastAsia="Times New Roman" w:cstheme="minorHAnsi"/>
                                    <w:b/>
                                    <w:bCs/>
                                    <w:color w:val="000000" w:themeColor="text1"/>
                                    <w:spacing w:val="-1"/>
                                    <w:sz w:val="52"/>
                                    <w:szCs w:val="36"/>
                                  </w:rPr>
                                  <w:alias w:val="Title"/>
                                  <w:id w:val="-1723138374"/>
                                  <w:dataBinding w:prefixMappings="xmlns:ns0='http://schemas.openxmlformats.org/package/2006/metadata/core-properties' xmlns:ns1='http://purl.org/dc/elements/1.1/'" w:xpath="/ns0:coreProperties[1]/ns1:title[1]" w:storeItemID="{6C3C8BC8-F283-45AE-878A-BAB7291924A1}"/>
                                  <w:text/>
                                </w:sdtPr>
                                <w:sdtEndPr/>
                                <w:sdtContent>
                                  <w:p w14:paraId="0D427694" w14:textId="216FFAB1" w:rsidR="00F557AF" w:rsidRPr="00F61149" w:rsidRDefault="00F557AF" w:rsidP="00E777B6">
                                    <w:pPr>
                                      <w:jc w:val="center"/>
                                      <w:rPr>
                                        <w:rFonts w:cstheme="minorHAnsi"/>
                                      </w:rPr>
                                    </w:pPr>
                                    <w:r w:rsidRPr="00E777B6">
                                      <w:rPr>
                                        <w:rFonts w:eastAsia="Times New Roman" w:cstheme="minorHAnsi"/>
                                        <w:b/>
                                        <w:bCs/>
                                        <w:color w:val="000000" w:themeColor="text1"/>
                                        <w:spacing w:val="-1"/>
                                        <w:sz w:val="52"/>
                                        <w:szCs w:val="36"/>
                                      </w:rPr>
                                      <w:t>Evaluation of the Health Education England working across the North West (HEE NW) Mental Health First Aid (MHFA) training programme</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8pt;margin-top:107.3pt;width:468.5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" filled="f" stroked="f">
                    <v:textbox style="mso-fit-shape-to-text:t">
                      <w:txbxContent>
                        <w:sdt>
                          <w:sdtPr>
                            <w:rPr>
                              <w:rFonts w:eastAsia="Times New Roman" w:cstheme="minorHAnsi"/>
                              <w:b/>
                              <w:bCs/>
                              <w:color w:val="000000" w:themeColor="text1"/>
                              <w:spacing w:val="-1"/>
                              <w:sz w:val="52"/>
                              <w:szCs w:val="36"/>
                            </w:rPr>
                            <w:alias w:val="Title"/>
                            <w:id w:val="-1723138374"/>
                            <w:dataBinding w:prefixMappings="xmlns:ns0='http://schemas.openxmlformats.org/package/2006/metadata/core-properties' xmlns:ns1='http://purl.org/dc/elements/1.1/'" w:xpath="/ns0:coreProperties[1]/ns1:title[1]" w:storeItemID="{6C3C8BC8-F283-45AE-878A-BAB7291924A1}"/>
                            <w:text/>
                          </w:sdtPr>
                          <w:sdtEndPr/>
                          <w:sdtContent>
                            <w:p w14:paraId="0D427694" w14:textId="216FFAB1" w:rsidR="00F557AF" w:rsidRPr="00F61149" w:rsidRDefault="00F557AF" w:rsidP="00E777B6">
                              <w:pPr>
                                <w:jc w:val="center"/>
                                <w:rPr>
                                  <w:rFonts w:cstheme="minorHAnsi"/>
                                </w:rPr>
                              </w:pPr>
                              <w:r w:rsidRPr="00E777B6">
                                <w:rPr>
                                  <w:rFonts w:eastAsia="Times New Roman" w:cstheme="minorHAnsi"/>
                                  <w:b/>
                                  <w:bCs/>
                                  <w:color w:val="000000" w:themeColor="text1"/>
                                  <w:spacing w:val="-1"/>
                                  <w:sz w:val="52"/>
                                  <w:szCs w:val="36"/>
                                </w:rPr>
                                <w:t>Evaluation of the Health Education England working across the North West (HEE NW) Mental Health First Aid (MHFA) training programme</w:t>
                              </w:r>
                            </w:p>
                          </w:sdtContent>
                        </w:sdt>
                      </w:txbxContent>
                    </v:textbox>
                    <w10:wrap type="square"/>
                  </v:shape>
                </w:pict>
              </mc:Fallback>
            </mc:AlternateContent>
          </w:r>
        </w:p>
        <w:p w14:paraId="3D4B24F2" w14:textId="77777777" w:rsidR="00AD5C89" w:rsidRPr="00C65C08" w:rsidRDefault="00AD5C89" w:rsidP="00E8136B">
          <w:pPr>
            <w:pStyle w:val="Heading1"/>
            <w:spacing w:before="0" w:afterAutospacing="0" w:line="360" w:lineRule="auto"/>
            <w:jc w:val="center"/>
            <w:rPr>
              <w:color w:val="000000" w:themeColor="text1"/>
              <w:sz w:val="24"/>
            </w:rPr>
          </w:pPr>
          <w:bookmarkStart w:id="0" w:name="_Toc447792790"/>
          <w:r w:rsidRPr="00C65C08">
            <w:rPr>
              <w:color w:val="000000" w:themeColor="text1"/>
              <w:sz w:val="24"/>
            </w:rPr>
            <w:lastRenderedPageBreak/>
            <w:t>Executive summary</w:t>
          </w:r>
          <w:bookmarkEnd w:id="0"/>
        </w:p>
        <w:p w14:paraId="06D5211F" w14:textId="77777777" w:rsidR="00AD5C89" w:rsidRPr="00EF0153" w:rsidRDefault="00AD5C89" w:rsidP="00E8136B">
          <w:pPr>
            <w:tabs>
              <w:tab w:val="left" w:pos="2640"/>
            </w:tabs>
            <w:spacing w:after="0" w:line="360" w:lineRule="auto"/>
            <w:jc w:val="both"/>
            <w:rPr>
              <w:color w:val="000000" w:themeColor="text1"/>
              <w:sz w:val="10"/>
            </w:rPr>
          </w:pPr>
        </w:p>
        <w:p w14:paraId="0F6B4632" w14:textId="314F0AC8" w:rsidR="00446E81" w:rsidRDefault="00C63AA6" w:rsidP="00446E81">
          <w:pPr>
            <w:spacing w:after="0" w:line="360" w:lineRule="auto"/>
            <w:jc w:val="both"/>
            <w:rPr>
              <w:color w:val="000000" w:themeColor="text1"/>
            </w:rPr>
          </w:pPr>
          <w:r w:rsidRPr="00C63AA6">
            <w:rPr>
              <w:color w:val="000000" w:themeColor="text1"/>
            </w:rPr>
            <w:t xml:space="preserve">The </w:t>
          </w:r>
          <w:r w:rsidR="00431AFB">
            <w:rPr>
              <w:color w:val="000000" w:themeColor="text1"/>
            </w:rPr>
            <w:t>Mental Health First Aid (</w:t>
          </w:r>
          <w:r w:rsidRPr="00C63AA6">
            <w:rPr>
              <w:color w:val="000000" w:themeColor="text1"/>
            </w:rPr>
            <w:t>MHFA</w:t>
          </w:r>
          <w:r w:rsidR="00431AFB">
            <w:rPr>
              <w:color w:val="000000" w:themeColor="text1"/>
            </w:rPr>
            <w:t>)</w:t>
          </w:r>
          <w:r w:rsidRPr="00C63AA6">
            <w:rPr>
              <w:color w:val="000000" w:themeColor="text1"/>
            </w:rPr>
            <w:t xml:space="preserve"> programme was commissioned by </w:t>
          </w:r>
          <w:r w:rsidR="00A5733A">
            <w:rPr>
              <w:color w:val="000000" w:themeColor="text1"/>
            </w:rPr>
            <w:t xml:space="preserve">the north west team of </w:t>
          </w:r>
          <w:r w:rsidR="00B74D77">
            <w:rPr>
              <w:color w:val="000000" w:themeColor="text1"/>
            </w:rPr>
            <w:t xml:space="preserve">Health </w:t>
          </w:r>
          <w:r w:rsidR="00592D5F">
            <w:rPr>
              <w:color w:val="000000" w:themeColor="text1"/>
            </w:rPr>
            <w:t>Education England (</w:t>
          </w:r>
          <w:r w:rsidR="00A5733A">
            <w:rPr>
              <w:color w:val="000000" w:themeColor="text1"/>
            </w:rPr>
            <w:t>HEE NW)</w:t>
          </w:r>
          <w:r w:rsidR="00592D5F">
            <w:rPr>
              <w:color w:val="000000" w:themeColor="text1"/>
            </w:rPr>
            <w:t xml:space="preserve">, previously </w:t>
          </w:r>
          <w:r w:rsidR="00A5733A">
            <w:rPr>
              <w:color w:val="000000" w:themeColor="text1"/>
            </w:rPr>
            <w:t xml:space="preserve">known as </w:t>
          </w:r>
          <w:r w:rsidRPr="00C63AA6">
            <w:rPr>
              <w:color w:val="000000" w:themeColor="text1"/>
            </w:rPr>
            <w:t>H</w:t>
          </w:r>
          <w:r w:rsidR="00592D5F">
            <w:rPr>
              <w:color w:val="000000" w:themeColor="text1"/>
            </w:rPr>
            <w:t>ealth Education North West,</w:t>
          </w:r>
          <w:r w:rsidR="00B74D77">
            <w:rPr>
              <w:color w:val="000000" w:themeColor="text1"/>
            </w:rPr>
            <w:t xml:space="preserve"> </w:t>
          </w:r>
          <w:r w:rsidRPr="00C63AA6">
            <w:rPr>
              <w:color w:val="000000" w:themeColor="text1"/>
            </w:rPr>
            <w:t>in response to a need to the increasing priority of mental health</w:t>
          </w:r>
          <w:r w:rsidR="00431AFB">
            <w:rPr>
              <w:color w:val="000000" w:themeColor="text1"/>
            </w:rPr>
            <w:t xml:space="preserve"> in healthcare</w:t>
          </w:r>
          <w:r w:rsidRPr="00C63AA6">
            <w:rPr>
              <w:color w:val="000000" w:themeColor="text1"/>
            </w:rPr>
            <w:t>. In 2015</w:t>
          </w:r>
          <w:r w:rsidR="00431AFB">
            <w:rPr>
              <w:color w:val="000000" w:themeColor="text1"/>
            </w:rPr>
            <w:t>,</w:t>
          </w:r>
          <w:r w:rsidRPr="00C63AA6">
            <w:rPr>
              <w:color w:val="000000" w:themeColor="text1"/>
            </w:rPr>
            <w:t xml:space="preserve"> the </w:t>
          </w:r>
          <w:r w:rsidR="00431AFB">
            <w:rPr>
              <w:color w:val="000000" w:themeColor="text1"/>
            </w:rPr>
            <w:t xml:space="preserve">following organisations were </w:t>
          </w:r>
          <w:r w:rsidR="00431AFB" w:rsidRPr="00C63AA6">
            <w:rPr>
              <w:color w:val="000000" w:themeColor="text1"/>
            </w:rPr>
            <w:t>selected to participate in the MHFA programme delivered by</w:t>
          </w:r>
          <w:r w:rsidR="006C2110">
            <w:rPr>
              <w:color w:val="000000" w:themeColor="text1"/>
            </w:rPr>
            <w:t xml:space="preserve"> HEE NW</w:t>
          </w:r>
          <w:r w:rsidR="00431AFB">
            <w:rPr>
              <w:color w:val="000000" w:themeColor="text1"/>
            </w:rPr>
            <w:t xml:space="preserve">: </w:t>
          </w:r>
          <w:r w:rsidRPr="00C63AA6">
            <w:rPr>
              <w:color w:val="000000" w:themeColor="text1"/>
            </w:rPr>
            <w:t>East Lancashire Hospitals NHS Trust</w:t>
          </w:r>
          <w:r w:rsidR="00431AFB">
            <w:rPr>
              <w:color w:val="000000" w:themeColor="text1"/>
            </w:rPr>
            <w:t xml:space="preserve">; </w:t>
          </w:r>
          <w:proofErr w:type="spellStart"/>
          <w:r w:rsidR="00446E81" w:rsidRPr="00446E81">
            <w:rPr>
              <w:color w:val="000000" w:themeColor="text1"/>
            </w:rPr>
            <w:t>Pennine</w:t>
          </w:r>
          <w:proofErr w:type="spellEnd"/>
          <w:r w:rsidR="00446E81" w:rsidRPr="00446E81">
            <w:rPr>
              <w:color w:val="000000" w:themeColor="text1"/>
            </w:rPr>
            <w:t xml:space="preserve"> Acute Hospitals NHS Trust</w:t>
          </w:r>
          <w:r w:rsidR="00431AFB">
            <w:rPr>
              <w:color w:val="000000" w:themeColor="text1"/>
            </w:rPr>
            <w:t xml:space="preserve">; </w:t>
          </w:r>
          <w:proofErr w:type="spellStart"/>
          <w:r w:rsidR="00446E81" w:rsidRPr="00446E81">
            <w:rPr>
              <w:color w:val="000000" w:themeColor="text1"/>
            </w:rPr>
            <w:t>Alderhey</w:t>
          </w:r>
          <w:proofErr w:type="spellEnd"/>
          <w:r w:rsidR="00446E81" w:rsidRPr="00446E81">
            <w:rPr>
              <w:color w:val="000000" w:themeColor="text1"/>
            </w:rPr>
            <w:t xml:space="preserve"> Children</w:t>
          </w:r>
          <w:r w:rsidR="00AC3272">
            <w:rPr>
              <w:color w:val="000000" w:themeColor="text1"/>
            </w:rPr>
            <w:t>’</w:t>
          </w:r>
          <w:r w:rsidR="00446E81" w:rsidRPr="00446E81">
            <w:rPr>
              <w:color w:val="000000" w:themeColor="text1"/>
            </w:rPr>
            <w:t>s NHS Foundation Trust</w:t>
          </w:r>
          <w:r w:rsidR="00431AFB">
            <w:rPr>
              <w:color w:val="000000" w:themeColor="text1"/>
            </w:rPr>
            <w:t xml:space="preserve">; </w:t>
          </w:r>
          <w:r w:rsidR="00446E81" w:rsidRPr="00446E81">
            <w:rPr>
              <w:color w:val="000000" w:themeColor="text1"/>
            </w:rPr>
            <w:t>Lancashire Care NHS Foundation Trust</w:t>
          </w:r>
          <w:r w:rsidR="00431AFB">
            <w:rPr>
              <w:color w:val="000000" w:themeColor="text1"/>
            </w:rPr>
            <w:t xml:space="preserve">, and </w:t>
          </w:r>
          <w:r w:rsidR="00446E81" w:rsidRPr="00446E81">
            <w:rPr>
              <w:color w:val="000000" w:themeColor="text1"/>
            </w:rPr>
            <w:t xml:space="preserve">NHS </w:t>
          </w:r>
          <w:proofErr w:type="spellStart"/>
          <w:r w:rsidR="00446E81" w:rsidRPr="00446E81">
            <w:rPr>
              <w:color w:val="000000" w:themeColor="text1"/>
            </w:rPr>
            <w:t>Tameside</w:t>
          </w:r>
          <w:proofErr w:type="spellEnd"/>
          <w:r w:rsidR="00446E81" w:rsidRPr="00446E81">
            <w:rPr>
              <w:color w:val="000000" w:themeColor="text1"/>
            </w:rPr>
            <w:t xml:space="preserve"> and </w:t>
          </w:r>
          <w:proofErr w:type="spellStart"/>
          <w:r w:rsidR="00446E81" w:rsidRPr="00446E81">
            <w:rPr>
              <w:color w:val="000000" w:themeColor="text1"/>
            </w:rPr>
            <w:t>Glossop</w:t>
          </w:r>
          <w:proofErr w:type="spellEnd"/>
          <w:r w:rsidR="00446E81" w:rsidRPr="00446E81">
            <w:rPr>
              <w:color w:val="000000" w:themeColor="text1"/>
            </w:rPr>
            <w:t xml:space="preserve"> Clinical Commissioning Group</w:t>
          </w:r>
          <w:r w:rsidR="00431AFB">
            <w:rPr>
              <w:color w:val="000000" w:themeColor="text1"/>
            </w:rPr>
            <w:t>.</w:t>
          </w:r>
        </w:p>
        <w:p w14:paraId="2170A855" w14:textId="77777777" w:rsidR="00446E81" w:rsidRPr="00EF0153" w:rsidRDefault="00446E81" w:rsidP="00C63AA6">
          <w:pPr>
            <w:spacing w:after="0" w:line="360" w:lineRule="auto"/>
            <w:jc w:val="both"/>
            <w:rPr>
              <w:color w:val="000000" w:themeColor="text1"/>
              <w:sz w:val="12"/>
            </w:rPr>
          </w:pPr>
        </w:p>
        <w:p w14:paraId="2BF94C54" w14:textId="62A08131" w:rsidR="005B1DA1" w:rsidRDefault="00C63AA6" w:rsidP="00C63AA6">
          <w:pPr>
            <w:spacing w:after="0" w:line="360" w:lineRule="auto"/>
            <w:jc w:val="both"/>
            <w:rPr>
              <w:color w:val="000000" w:themeColor="text1"/>
            </w:rPr>
          </w:pPr>
          <w:r w:rsidRPr="00C63AA6">
            <w:rPr>
              <w:color w:val="000000" w:themeColor="text1"/>
            </w:rPr>
            <w:t>A mixed method evaluation includ</w:t>
          </w:r>
          <w:bookmarkStart w:id="1" w:name="_GoBack"/>
          <w:bookmarkEnd w:id="1"/>
          <w:r w:rsidRPr="00C63AA6">
            <w:rPr>
              <w:color w:val="000000" w:themeColor="text1"/>
            </w:rPr>
            <w:t>ed both quantitative (surveys</w:t>
          </w:r>
          <w:r>
            <w:rPr>
              <w:color w:val="000000" w:themeColor="text1"/>
            </w:rPr>
            <w:t>) and qualitative (interviews</w:t>
          </w:r>
          <w:r w:rsidRPr="00C63AA6">
            <w:rPr>
              <w:color w:val="000000" w:themeColor="text1"/>
            </w:rPr>
            <w:t xml:space="preserve">) </w:t>
          </w:r>
          <w:r>
            <w:rPr>
              <w:color w:val="000000" w:themeColor="text1"/>
            </w:rPr>
            <w:t>components</w:t>
          </w:r>
          <w:r w:rsidRPr="00C63AA6">
            <w:rPr>
              <w:color w:val="000000" w:themeColor="text1"/>
            </w:rPr>
            <w:t xml:space="preserve">. The quantitative aspect of the evaluation </w:t>
          </w:r>
          <w:r w:rsidR="00AC5CBE">
            <w:rPr>
              <w:color w:val="000000" w:themeColor="text1"/>
            </w:rPr>
            <w:t>involved (1): a survey</w:t>
          </w:r>
          <w:r w:rsidRPr="00C63AA6">
            <w:rPr>
              <w:color w:val="000000" w:themeColor="text1"/>
            </w:rPr>
            <w:t xml:space="preserve"> designed to acquire feedback from staff (n = 12) who had undergone training in the delivery of the programme</w:t>
          </w:r>
          <w:r w:rsidR="00AC5CBE">
            <w:rPr>
              <w:color w:val="000000" w:themeColor="text1"/>
            </w:rPr>
            <w:t xml:space="preserve"> (2);</w:t>
          </w:r>
          <w:r>
            <w:rPr>
              <w:color w:val="000000" w:themeColor="text1"/>
            </w:rPr>
            <w:t xml:space="preserve"> </w:t>
          </w:r>
          <w:r w:rsidR="00AC5CBE">
            <w:rPr>
              <w:color w:val="000000" w:themeColor="text1"/>
            </w:rPr>
            <w:t>a survey</w:t>
          </w:r>
          <w:r w:rsidR="00AC5CBE" w:rsidRPr="00C63AA6">
            <w:rPr>
              <w:color w:val="000000" w:themeColor="text1"/>
            </w:rPr>
            <w:t xml:space="preserve"> designed to </w:t>
          </w:r>
          <w:r w:rsidRPr="00C63AA6">
            <w:rPr>
              <w:color w:val="000000" w:themeColor="text1"/>
            </w:rPr>
            <w:t xml:space="preserve">assess the impact of the programme via pre and post measures. This assessed shifts in </w:t>
          </w:r>
          <w:r w:rsidR="002427AB">
            <w:rPr>
              <w:color w:val="000000" w:themeColor="text1"/>
            </w:rPr>
            <w:t>participants’</w:t>
          </w:r>
          <w:r w:rsidRPr="00C63AA6">
            <w:rPr>
              <w:color w:val="000000" w:themeColor="text1"/>
            </w:rPr>
            <w:t xml:space="preserve"> knowledge, attitude, behaviour, and general opinions of the </w:t>
          </w:r>
          <w:r w:rsidR="008C0489">
            <w:rPr>
              <w:color w:val="000000" w:themeColor="text1"/>
            </w:rPr>
            <w:t xml:space="preserve">programme before and </w:t>
          </w:r>
          <w:r w:rsidRPr="00C63AA6">
            <w:rPr>
              <w:color w:val="000000" w:themeColor="text1"/>
            </w:rPr>
            <w:t>immediately after completion</w:t>
          </w:r>
          <w:r w:rsidR="008C0489">
            <w:rPr>
              <w:color w:val="000000" w:themeColor="text1"/>
            </w:rPr>
            <w:t xml:space="preserve"> (3); a survey</w:t>
          </w:r>
          <w:r w:rsidR="008C0489" w:rsidRPr="00C63AA6">
            <w:rPr>
              <w:color w:val="000000" w:themeColor="text1"/>
            </w:rPr>
            <w:t xml:space="preserve"> designed to </w:t>
          </w:r>
          <w:r w:rsidRPr="00C63AA6">
            <w:rPr>
              <w:color w:val="000000" w:themeColor="text1"/>
            </w:rPr>
            <w:t xml:space="preserve">assess knowledge, attitude and confidence </w:t>
          </w:r>
          <w:r w:rsidR="008C0489">
            <w:rPr>
              <w:color w:val="000000" w:themeColor="text1"/>
            </w:rPr>
            <w:t xml:space="preserve">for </w:t>
          </w:r>
          <w:r w:rsidRPr="00C63AA6">
            <w:rPr>
              <w:color w:val="000000" w:themeColor="text1"/>
            </w:rPr>
            <w:t xml:space="preserve">longitudinal comparison. The qualitative component of the evaluation consisted of semi-structured telephone interviews conducted with </w:t>
          </w:r>
          <w:r w:rsidR="002427AB">
            <w:rPr>
              <w:color w:val="000000" w:themeColor="text1"/>
            </w:rPr>
            <w:t>participants</w:t>
          </w:r>
          <w:r w:rsidR="002427AB" w:rsidRPr="00C63AA6">
            <w:rPr>
              <w:color w:val="000000" w:themeColor="text1"/>
            </w:rPr>
            <w:t xml:space="preserve"> </w:t>
          </w:r>
          <w:r w:rsidRPr="00C63AA6">
            <w:rPr>
              <w:color w:val="000000" w:themeColor="text1"/>
            </w:rPr>
            <w:t>follo</w:t>
          </w:r>
          <w:r w:rsidR="008C0489">
            <w:rPr>
              <w:color w:val="000000" w:themeColor="text1"/>
            </w:rPr>
            <w:t>wing completion of the training.</w:t>
          </w:r>
        </w:p>
        <w:p w14:paraId="15F20E28" w14:textId="77777777" w:rsidR="005B1DA1" w:rsidRPr="00EF0153" w:rsidRDefault="005B1DA1" w:rsidP="00C63AA6">
          <w:pPr>
            <w:spacing w:after="0" w:line="360" w:lineRule="auto"/>
            <w:jc w:val="both"/>
            <w:rPr>
              <w:color w:val="000000" w:themeColor="text1"/>
              <w:sz w:val="12"/>
            </w:rPr>
          </w:pPr>
        </w:p>
        <w:p w14:paraId="5BE346AE" w14:textId="1A158282" w:rsidR="00AD5C89" w:rsidRDefault="00C63AA6" w:rsidP="00E8136B">
          <w:pPr>
            <w:spacing w:after="0" w:line="360" w:lineRule="auto"/>
            <w:jc w:val="both"/>
            <w:rPr>
              <w:rFonts w:asciiTheme="majorHAnsi" w:hAnsiTheme="majorHAnsi"/>
              <w:color w:val="000000" w:themeColor="text1"/>
            </w:rPr>
          </w:pPr>
          <w:r w:rsidRPr="00EF0153">
            <w:rPr>
              <w:rFonts w:asciiTheme="majorHAnsi" w:hAnsiTheme="majorHAnsi"/>
              <w:color w:val="000000" w:themeColor="text1"/>
            </w:rPr>
            <w:t>Findings</w:t>
          </w:r>
        </w:p>
        <w:p w14:paraId="2E3F6AE4" w14:textId="77777777" w:rsidR="00885ED4" w:rsidRPr="00EF0153" w:rsidRDefault="00885ED4" w:rsidP="00E8136B">
          <w:pPr>
            <w:spacing w:after="0" w:line="360" w:lineRule="auto"/>
            <w:jc w:val="both"/>
            <w:rPr>
              <w:rFonts w:asciiTheme="majorHAnsi" w:hAnsiTheme="majorHAnsi"/>
              <w:color w:val="000000" w:themeColor="text1"/>
              <w:sz w:val="12"/>
            </w:rPr>
          </w:pPr>
        </w:p>
        <w:p w14:paraId="65AFDC4F" w14:textId="370FCDEE" w:rsidR="00AD5C89" w:rsidRPr="00EF0153" w:rsidRDefault="00431AFB" w:rsidP="00E8136B">
          <w:pPr>
            <w:spacing w:after="0" w:line="360" w:lineRule="auto"/>
            <w:jc w:val="both"/>
            <w:rPr>
              <w:i/>
              <w:color w:val="000000" w:themeColor="text1"/>
            </w:rPr>
          </w:pPr>
          <w:r>
            <w:rPr>
              <w:i/>
              <w:color w:val="000000" w:themeColor="text1"/>
            </w:rPr>
            <w:t xml:space="preserve">Staff who undertook MHFA </w:t>
          </w:r>
          <w:r w:rsidR="00C91C48">
            <w:rPr>
              <w:i/>
              <w:color w:val="000000" w:themeColor="text1"/>
            </w:rPr>
            <w:t xml:space="preserve">instructor </w:t>
          </w:r>
          <w:r>
            <w:rPr>
              <w:i/>
              <w:color w:val="000000" w:themeColor="text1"/>
            </w:rPr>
            <w:t>training</w:t>
          </w:r>
        </w:p>
        <w:p w14:paraId="3FE6030A" w14:textId="5AB2653E" w:rsidR="00E44E62" w:rsidRDefault="00F61149" w:rsidP="00E8136B">
          <w:pPr>
            <w:spacing w:after="0" w:line="360" w:lineRule="auto"/>
            <w:jc w:val="both"/>
            <w:rPr>
              <w:color w:val="000000" w:themeColor="text1"/>
            </w:rPr>
          </w:pPr>
          <w:r>
            <w:rPr>
              <w:color w:val="000000" w:themeColor="text1"/>
            </w:rPr>
            <w:t xml:space="preserve">12 </w:t>
          </w:r>
          <w:r w:rsidR="009A6D75">
            <w:rPr>
              <w:color w:val="000000" w:themeColor="text1"/>
            </w:rPr>
            <w:t xml:space="preserve">frontline healthcare </w:t>
          </w:r>
          <w:r>
            <w:rPr>
              <w:color w:val="000000" w:themeColor="text1"/>
            </w:rPr>
            <w:t>s</w:t>
          </w:r>
          <w:r w:rsidRPr="00EF0153">
            <w:rPr>
              <w:color w:val="000000" w:themeColor="text1"/>
            </w:rPr>
            <w:t>taff undertook MHFA training</w:t>
          </w:r>
          <w:r>
            <w:rPr>
              <w:color w:val="000000" w:themeColor="text1"/>
            </w:rPr>
            <w:t xml:space="preserve">. </w:t>
          </w:r>
          <w:r w:rsidR="009A6D75">
            <w:rPr>
              <w:color w:val="000000" w:themeColor="text1"/>
            </w:rPr>
            <w:t xml:space="preserve">Working in pairs, these staff each ran four cohorts of MHFA training with the target of 14 participants per course. </w:t>
          </w:r>
          <w:r w:rsidR="0004252E" w:rsidRPr="0004252E">
            <w:rPr>
              <w:color w:val="000000" w:themeColor="text1"/>
            </w:rPr>
            <w:t xml:space="preserve">The majority felt that their expectations had been met, with a good overall impression of the course. The training and resources gave staff confidence to deliver sessions. Several potential considerations </w:t>
          </w:r>
          <w:r w:rsidR="00AC5CBE">
            <w:rPr>
              <w:color w:val="000000" w:themeColor="text1"/>
            </w:rPr>
            <w:t xml:space="preserve">for improvement </w:t>
          </w:r>
          <w:r w:rsidR="0004252E" w:rsidRPr="0004252E">
            <w:rPr>
              <w:color w:val="000000" w:themeColor="text1"/>
            </w:rPr>
            <w:t>were identified</w:t>
          </w:r>
          <w:r w:rsidR="00AC5CBE">
            <w:rPr>
              <w:color w:val="000000" w:themeColor="text1"/>
            </w:rPr>
            <w:t>.</w:t>
          </w:r>
        </w:p>
        <w:p w14:paraId="4627687D" w14:textId="77777777" w:rsidR="00E44E62" w:rsidRPr="00EF0153" w:rsidRDefault="00E44E62" w:rsidP="00E8136B">
          <w:pPr>
            <w:spacing w:after="0" w:line="360" w:lineRule="auto"/>
            <w:jc w:val="both"/>
            <w:rPr>
              <w:color w:val="000000" w:themeColor="text1"/>
              <w:sz w:val="12"/>
            </w:rPr>
          </w:pPr>
        </w:p>
        <w:p w14:paraId="70E04E1C" w14:textId="45C52B7A" w:rsidR="00E44E62" w:rsidRPr="00EF0153" w:rsidRDefault="00E44E62" w:rsidP="00E8136B">
          <w:pPr>
            <w:spacing w:after="0" w:line="360" w:lineRule="auto"/>
            <w:jc w:val="both"/>
            <w:rPr>
              <w:i/>
              <w:color w:val="000000" w:themeColor="text1"/>
            </w:rPr>
          </w:pPr>
          <w:r w:rsidRPr="00EF0153">
            <w:rPr>
              <w:i/>
              <w:color w:val="000000" w:themeColor="text1"/>
            </w:rPr>
            <w:t>Participants</w:t>
          </w:r>
          <w:r w:rsidR="00431AFB" w:rsidRPr="00431AFB">
            <w:rPr>
              <w:i/>
              <w:color w:val="000000" w:themeColor="text1"/>
            </w:rPr>
            <w:t xml:space="preserve"> </w:t>
          </w:r>
          <w:r w:rsidR="00431AFB">
            <w:rPr>
              <w:i/>
              <w:color w:val="000000" w:themeColor="text1"/>
            </w:rPr>
            <w:t>who undertook the MHFA programme</w:t>
          </w:r>
        </w:p>
        <w:p w14:paraId="3D287559" w14:textId="12E15201" w:rsidR="00AC5CBE" w:rsidRDefault="00AC5CBE" w:rsidP="00AC5CBE">
          <w:pPr>
            <w:spacing w:after="0" w:line="360" w:lineRule="auto"/>
            <w:jc w:val="both"/>
            <w:rPr>
              <w:rFonts w:cstheme="minorHAnsi"/>
              <w:color w:val="000000" w:themeColor="text1"/>
            </w:rPr>
          </w:pPr>
          <w:r w:rsidRPr="00EF0153">
            <w:rPr>
              <w:rFonts w:cstheme="minorHAnsi"/>
              <w:color w:val="000000" w:themeColor="text1"/>
              <w:u w:val="single"/>
            </w:rPr>
            <w:t>Pre/post questionnaire</w:t>
          </w:r>
          <w:r>
            <w:rPr>
              <w:rFonts w:cstheme="minorHAnsi"/>
              <w:color w:val="000000" w:themeColor="text1"/>
            </w:rPr>
            <w:t xml:space="preserve">: </w:t>
          </w:r>
          <w:r w:rsidR="00FD715F">
            <w:rPr>
              <w:rFonts w:cstheme="minorHAnsi"/>
              <w:color w:val="000000" w:themeColor="text1"/>
            </w:rPr>
            <w:t xml:space="preserve">A survey was distributed to participants immediately following completion of the two day MHFA programme. This assessed what participants thought before the course and what they thought immediately after on a number of areas </w:t>
          </w:r>
          <w:r w:rsidR="005B20BA">
            <w:rPr>
              <w:rFonts w:cstheme="minorHAnsi"/>
              <w:color w:val="000000" w:themeColor="text1"/>
            </w:rPr>
            <w:t>relating</w:t>
          </w:r>
          <w:r w:rsidR="00FD715F">
            <w:rPr>
              <w:rFonts w:cstheme="minorHAnsi"/>
              <w:color w:val="000000" w:themeColor="text1"/>
            </w:rPr>
            <w:t xml:space="preserve"> to mental health. </w:t>
          </w:r>
          <w:r w:rsidRPr="00A727F7">
            <w:rPr>
              <w:rFonts w:cstheme="minorHAnsi"/>
              <w:color w:val="000000" w:themeColor="text1"/>
            </w:rPr>
            <w:t>258 responses were received</w:t>
          </w:r>
          <w:r>
            <w:rPr>
              <w:rFonts w:cstheme="minorHAnsi"/>
              <w:color w:val="000000" w:themeColor="text1"/>
            </w:rPr>
            <w:t xml:space="preserve"> </w:t>
          </w:r>
          <w:r w:rsidRPr="00A727F7">
            <w:rPr>
              <w:rFonts w:cstheme="minorHAnsi"/>
              <w:color w:val="000000" w:themeColor="text1"/>
            </w:rPr>
            <w:t>(female</w:t>
          </w:r>
          <w:r>
            <w:rPr>
              <w:rFonts w:cstheme="minorHAnsi"/>
              <w:color w:val="000000" w:themeColor="text1"/>
            </w:rPr>
            <w:t xml:space="preserve"> n =</w:t>
          </w:r>
          <w:r w:rsidRPr="00A727F7">
            <w:rPr>
              <w:rFonts w:cstheme="minorHAnsi"/>
              <w:color w:val="000000" w:themeColor="text1"/>
            </w:rPr>
            <w:t xml:space="preserve"> 84.1%, n = 217</w:t>
          </w:r>
          <w:r w:rsidR="00431AFB">
            <w:rPr>
              <w:rFonts w:cstheme="minorHAnsi"/>
              <w:color w:val="000000" w:themeColor="text1"/>
            </w:rPr>
            <w:t>, mean age</w:t>
          </w:r>
          <w:r>
            <w:rPr>
              <w:rFonts w:cstheme="minorHAnsi"/>
              <w:color w:val="000000" w:themeColor="text1"/>
            </w:rPr>
            <w:t xml:space="preserve"> = </w:t>
          </w:r>
          <w:r w:rsidRPr="00A727F7">
            <w:rPr>
              <w:rFonts w:cstheme="minorHAnsi"/>
              <w:color w:val="000000" w:themeColor="text1"/>
            </w:rPr>
            <w:t>42</w:t>
          </w:r>
          <w:r>
            <w:rPr>
              <w:rFonts w:cstheme="minorHAnsi"/>
              <w:color w:val="000000" w:themeColor="text1"/>
            </w:rPr>
            <w:t xml:space="preserve">, </w:t>
          </w:r>
          <w:r w:rsidR="00431AFB">
            <w:rPr>
              <w:rFonts w:cstheme="minorHAnsi"/>
              <w:color w:val="000000" w:themeColor="text1"/>
            </w:rPr>
            <w:t>standard deviation</w:t>
          </w:r>
          <w:r w:rsidRPr="00A727F7">
            <w:rPr>
              <w:rFonts w:cstheme="minorHAnsi"/>
              <w:color w:val="000000" w:themeColor="text1"/>
            </w:rPr>
            <w:t xml:space="preserve"> = 12.1).</w:t>
          </w:r>
          <w:r w:rsidRPr="008D2E49">
            <w:rPr>
              <w:rFonts w:cstheme="minorHAnsi"/>
              <w:color w:val="000000" w:themeColor="text1"/>
            </w:rPr>
            <w:t xml:space="preserve"> </w:t>
          </w:r>
          <w:r w:rsidRPr="00A727F7">
            <w:rPr>
              <w:rFonts w:cstheme="minorHAnsi"/>
              <w:color w:val="000000" w:themeColor="text1"/>
            </w:rPr>
            <w:t>A high proportion indicated that they felt there was a need for training in order to help staff communicate with people with mental health issues (98.4%, n = 254).</w:t>
          </w:r>
          <w:r>
            <w:rPr>
              <w:rFonts w:cstheme="minorHAnsi"/>
              <w:color w:val="000000" w:themeColor="text1"/>
            </w:rPr>
            <w:t xml:space="preserve"> N</w:t>
          </w:r>
          <w:r w:rsidRPr="00A727F7">
            <w:rPr>
              <w:rFonts w:cstheme="minorHAnsi"/>
              <w:color w:val="000000" w:themeColor="text1"/>
            </w:rPr>
            <w:t xml:space="preserve">early all participants (98.8%, n = 255) stated that the training provided staff with the knowledge to help identify mental health issues, while 98.1% (n = 253) agreed that the </w:t>
          </w:r>
          <w:r w:rsidRPr="00A727F7">
            <w:rPr>
              <w:rFonts w:cstheme="minorHAnsi"/>
              <w:color w:val="000000" w:themeColor="text1"/>
            </w:rPr>
            <w:lastRenderedPageBreak/>
            <w:t>MHFA training would help them in their job.</w:t>
          </w:r>
        </w:p>
        <w:p w14:paraId="542AB345" w14:textId="77777777" w:rsidR="00AC5CBE" w:rsidRPr="00EF0153" w:rsidRDefault="00AC5CBE" w:rsidP="00AC5CBE">
          <w:pPr>
            <w:spacing w:after="0" w:line="360" w:lineRule="auto"/>
            <w:jc w:val="both"/>
            <w:rPr>
              <w:rFonts w:cstheme="minorHAnsi"/>
              <w:color w:val="000000" w:themeColor="text1"/>
              <w:sz w:val="12"/>
            </w:rPr>
          </w:pPr>
        </w:p>
        <w:p w14:paraId="052C330A" w14:textId="61125F6A" w:rsidR="00AC5CBE" w:rsidRDefault="00AC5CBE" w:rsidP="00AC5CBE">
          <w:pPr>
            <w:spacing w:after="0" w:line="360" w:lineRule="auto"/>
            <w:jc w:val="both"/>
            <w:rPr>
              <w:rFonts w:cstheme="minorHAnsi"/>
              <w:color w:val="000000" w:themeColor="text1"/>
            </w:rPr>
          </w:pPr>
          <w:r w:rsidRPr="00EF0153">
            <w:rPr>
              <w:rFonts w:cstheme="minorHAnsi"/>
              <w:color w:val="000000" w:themeColor="text1"/>
              <w:u w:val="single"/>
            </w:rPr>
            <w:t>Follow up survey</w:t>
          </w:r>
          <w:r>
            <w:rPr>
              <w:rFonts w:cstheme="minorHAnsi"/>
              <w:color w:val="000000" w:themeColor="text1"/>
            </w:rPr>
            <w:t xml:space="preserve">: </w:t>
          </w:r>
          <w:r w:rsidRPr="00A727F7">
            <w:rPr>
              <w:rFonts w:cstheme="minorHAnsi"/>
              <w:color w:val="000000" w:themeColor="text1"/>
            </w:rPr>
            <w:t xml:space="preserve">98 responses were received representing 35.3% of the original sample. The majority of participants were (female </w:t>
          </w:r>
          <w:r>
            <w:rPr>
              <w:rFonts w:cstheme="minorHAnsi"/>
              <w:color w:val="000000" w:themeColor="text1"/>
            </w:rPr>
            <w:t xml:space="preserve">n = </w:t>
          </w:r>
          <w:r w:rsidRPr="00A727F7">
            <w:rPr>
              <w:rFonts w:cstheme="minorHAnsi"/>
              <w:color w:val="000000" w:themeColor="text1"/>
            </w:rPr>
            <w:t>90.1% n = 82</w:t>
          </w:r>
          <w:r>
            <w:rPr>
              <w:rFonts w:cstheme="minorHAnsi"/>
              <w:color w:val="000000" w:themeColor="text1"/>
            </w:rPr>
            <w:t xml:space="preserve">, </w:t>
          </w:r>
          <w:r w:rsidR="00431AFB">
            <w:rPr>
              <w:rFonts w:cstheme="minorHAnsi"/>
              <w:color w:val="000000" w:themeColor="text1"/>
            </w:rPr>
            <w:t>mean age</w:t>
          </w:r>
          <w:r>
            <w:rPr>
              <w:rFonts w:cstheme="minorHAnsi"/>
              <w:color w:val="000000" w:themeColor="text1"/>
            </w:rPr>
            <w:t xml:space="preserve"> = 44, </w:t>
          </w:r>
          <w:r w:rsidR="00431AFB" w:rsidRPr="00431AFB">
            <w:rPr>
              <w:rFonts w:cstheme="minorHAnsi"/>
              <w:color w:val="000000" w:themeColor="text1"/>
            </w:rPr>
            <w:t>standard deviation</w:t>
          </w:r>
          <w:r w:rsidRPr="00A727F7">
            <w:rPr>
              <w:rFonts w:cstheme="minorHAnsi"/>
              <w:color w:val="000000" w:themeColor="text1"/>
            </w:rPr>
            <w:t xml:space="preserve"> = 10.2)</w:t>
          </w:r>
          <w:r>
            <w:rPr>
              <w:rFonts w:cstheme="minorHAnsi"/>
              <w:color w:val="000000" w:themeColor="text1"/>
            </w:rPr>
            <w:t>. 84</w:t>
          </w:r>
          <w:r w:rsidRPr="00A727F7">
            <w:rPr>
              <w:rFonts w:cstheme="minorHAnsi"/>
              <w:color w:val="000000" w:themeColor="text1"/>
            </w:rPr>
            <w:t>% indicated the training was either useful o</w:t>
          </w:r>
          <w:r>
            <w:rPr>
              <w:rFonts w:cstheme="minorHAnsi"/>
              <w:color w:val="000000" w:themeColor="text1"/>
            </w:rPr>
            <w:t xml:space="preserve">r very useful in the work place and </w:t>
          </w:r>
          <w:r w:rsidRPr="00A727F7">
            <w:rPr>
              <w:rFonts w:cstheme="minorHAnsi"/>
              <w:color w:val="000000" w:themeColor="text1"/>
            </w:rPr>
            <w:t>79% found the training useful or ver</w:t>
          </w:r>
          <w:r>
            <w:rPr>
              <w:rFonts w:cstheme="minorHAnsi"/>
              <w:color w:val="000000" w:themeColor="text1"/>
            </w:rPr>
            <w:t xml:space="preserve">y useful in their everyday life. </w:t>
          </w:r>
          <w:r w:rsidR="002427AB">
            <w:rPr>
              <w:rFonts w:cstheme="minorHAnsi"/>
              <w:color w:val="000000" w:themeColor="text1"/>
            </w:rPr>
            <w:t>Participants</w:t>
          </w:r>
          <w:r w:rsidRPr="00A727F7">
            <w:rPr>
              <w:rFonts w:cstheme="minorHAnsi"/>
              <w:color w:val="000000" w:themeColor="text1"/>
            </w:rPr>
            <w:t xml:space="preserve"> felt the course provided confidence to communicate with pe</w:t>
          </w:r>
          <w:r>
            <w:rPr>
              <w:rFonts w:cstheme="minorHAnsi"/>
              <w:color w:val="000000" w:themeColor="text1"/>
            </w:rPr>
            <w:t>ople with mental health issues, and</w:t>
          </w:r>
          <w:r w:rsidRPr="00A727F7">
            <w:rPr>
              <w:rFonts w:cstheme="minorHAnsi"/>
              <w:color w:val="000000" w:themeColor="text1"/>
            </w:rPr>
            <w:t xml:space="preserve"> knowledge to identify people with po</w:t>
          </w:r>
          <w:r>
            <w:rPr>
              <w:rFonts w:cstheme="minorHAnsi"/>
              <w:color w:val="000000" w:themeColor="text1"/>
            </w:rPr>
            <w:t>tential mental health issues.</w:t>
          </w:r>
        </w:p>
        <w:p w14:paraId="0BAEB95D" w14:textId="77777777" w:rsidR="00AC5CBE" w:rsidRPr="00EF0153" w:rsidRDefault="00AC5CBE" w:rsidP="00AC5CBE">
          <w:pPr>
            <w:spacing w:after="0" w:line="360" w:lineRule="auto"/>
            <w:jc w:val="both"/>
            <w:rPr>
              <w:rFonts w:cstheme="minorHAnsi"/>
              <w:color w:val="000000" w:themeColor="text1"/>
              <w:sz w:val="12"/>
            </w:rPr>
          </w:pPr>
        </w:p>
        <w:p w14:paraId="4909D723" w14:textId="77777777" w:rsidR="00AC5CBE" w:rsidRPr="00EF0153" w:rsidRDefault="00AC5CBE" w:rsidP="00EF0153">
          <w:pPr>
            <w:pStyle w:val="ListParagraph"/>
            <w:numPr>
              <w:ilvl w:val="0"/>
              <w:numId w:val="52"/>
            </w:numPr>
            <w:spacing w:after="0" w:line="360" w:lineRule="auto"/>
            <w:ind w:left="284" w:hanging="284"/>
            <w:jc w:val="both"/>
            <w:rPr>
              <w:rFonts w:cstheme="minorHAnsi"/>
              <w:i/>
              <w:color w:val="000000" w:themeColor="text1"/>
            </w:rPr>
          </w:pPr>
          <w:r w:rsidRPr="00EF0153">
            <w:rPr>
              <w:rFonts w:cstheme="minorHAnsi"/>
              <w:color w:val="000000" w:themeColor="text1"/>
            </w:rPr>
            <w:t xml:space="preserve">Following the training (pre-post) there was a significant reported increase of </w:t>
          </w:r>
          <w:r w:rsidRPr="00EF0153">
            <w:rPr>
              <w:rFonts w:cstheme="minorHAnsi"/>
              <w:b/>
              <w:color w:val="000000" w:themeColor="text1"/>
            </w:rPr>
            <w:t>knowledge of mental health</w:t>
          </w:r>
          <w:r w:rsidRPr="00EF0153">
            <w:rPr>
              <w:rFonts w:cstheme="minorHAnsi"/>
              <w:color w:val="000000" w:themeColor="text1"/>
            </w:rPr>
            <w:t xml:space="preserve"> issues from pre to post training, but a slight decrease at follow-up.  </w:t>
          </w:r>
        </w:p>
        <w:p w14:paraId="198F35F4" w14:textId="77777777" w:rsidR="00AC5CBE" w:rsidRPr="00EF0153" w:rsidRDefault="00AC5CBE" w:rsidP="00EF0153">
          <w:pPr>
            <w:pStyle w:val="ListParagraph"/>
            <w:numPr>
              <w:ilvl w:val="0"/>
              <w:numId w:val="52"/>
            </w:numPr>
            <w:spacing w:after="0" w:line="360" w:lineRule="auto"/>
            <w:ind w:left="284" w:hanging="284"/>
            <w:jc w:val="both"/>
            <w:rPr>
              <w:rFonts w:cstheme="minorHAnsi"/>
              <w:b/>
              <w:i/>
              <w:color w:val="000000" w:themeColor="text1"/>
            </w:rPr>
          </w:pPr>
          <w:r w:rsidRPr="00EF0153">
            <w:rPr>
              <w:rFonts w:cstheme="minorHAnsi"/>
              <w:color w:val="000000" w:themeColor="text1"/>
            </w:rPr>
            <w:t xml:space="preserve">Following the training (pre-post) there was a significant reported increase in participants’ </w:t>
          </w:r>
          <w:r w:rsidRPr="00EF0153">
            <w:rPr>
              <w:rFonts w:cstheme="minorHAnsi"/>
              <w:b/>
              <w:color w:val="000000" w:themeColor="text1"/>
            </w:rPr>
            <w:t>attitudes towards mental health</w:t>
          </w:r>
          <w:r w:rsidRPr="00EF0153">
            <w:rPr>
              <w:rFonts w:cstheme="minorHAnsi"/>
              <w:color w:val="000000" w:themeColor="text1"/>
            </w:rPr>
            <w:t xml:space="preserve"> which was maintained at follow-up. </w:t>
          </w:r>
        </w:p>
        <w:p w14:paraId="26159C1F" w14:textId="77777777" w:rsidR="00AC5CBE" w:rsidRPr="00EF0153" w:rsidRDefault="00AC5CBE" w:rsidP="00EF0153">
          <w:pPr>
            <w:pStyle w:val="ListParagraph"/>
            <w:numPr>
              <w:ilvl w:val="0"/>
              <w:numId w:val="52"/>
            </w:numPr>
            <w:spacing w:after="0" w:line="360" w:lineRule="auto"/>
            <w:ind w:left="284" w:hanging="284"/>
            <w:jc w:val="both"/>
            <w:rPr>
              <w:rFonts w:cstheme="minorHAnsi"/>
              <w:b/>
              <w:color w:val="000000" w:themeColor="text1"/>
            </w:rPr>
          </w:pPr>
          <w:r w:rsidRPr="00EF0153">
            <w:rPr>
              <w:rFonts w:cstheme="minorHAnsi"/>
              <w:color w:val="000000" w:themeColor="text1"/>
            </w:rPr>
            <w:t xml:space="preserve">Following the training (pre-post) there was a significant reported increase in participants’ </w:t>
          </w:r>
          <w:r w:rsidRPr="00EF0153">
            <w:rPr>
              <w:rFonts w:cstheme="minorHAnsi"/>
              <w:b/>
              <w:color w:val="000000" w:themeColor="text1"/>
            </w:rPr>
            <w:t xml:space="preserve">confidence to identify </w:t>
          </w:r>
          <w:r w:rsidRPr="00EF0153">
            <w:rPr>
              <w:rFonts w:cstheme="minorHAnsi"/>
              <w:color w:val="000000" w:themeColor="text1"/>
            </w:rPr>
            <w:t xml:space="preserve">mental health issues, but a slight decrease at follow-up.  </w:t>
          </w:r>
        </w:p>
        <w:p w14:paraId="261319DF" w14:textId="745BF475" w:rsidR="00AC5CBE" w:rsidRPr="00EF0153" w:rsidRDefault="00AC5CBE" w:rsidP="00EF0153">
          <w:pPr>
            <w:pStyle w:val="ListParagraph"/>
            <w:numPr>
              <w:ilvl w:val="0"/>
              <w:numId w:val="52"/>
            </w:numPr>
            <w:spacing w:after="0" w:line="360" w:lineRule="auto"/>
            <w:ind w:left="284" w:hanging="284"/>
            <w:jc w:val="both"/>
            <w:rPr>
              <w:rFonts w:cstheme="minorHAnsi"/>
              <w:color w:val="000000" w:themeColor="text1"/>
            </w:rPr>
          </w:pPr>
          <w:r w:rsidRPr="00EF0153">
            <w:rPr>
              <w:rFonts w:cstheme="minorHAnsi"/>
              <w:color w:val="000000" w:themeColor="text1"/>
            </w:rPr>
            <w:t xml:space="preserve">Following the training (pre-post) there was a significant increase in participants’ </w:t>
          </w:r>
          <w:r w:rsidRPr="00EF0153">
            <w:rPr>
              <w:rFonts w:cstheme="minorHAnsi"/>
              <w:b/>
              <w:color w:val="000000" w:themeColor="text1"/>
            </w:rPr>
            <w:t>confidence to advise</w:t>
          </w:r>
          <w:r w:rsidRPr="00EF0153">
            <w:rPr>
              <w:rFonts w:cstheme="minorHAnsi"/>
              <w:color w:val="000000" w:themeColor="text1"/>
            </w:rPr>
            <w:t xml:space="preserve"> </w:t>
          </w:r>
          <w:r w:rsidR="00C91C48">
            <w:rPr>
              <w:rFonts w:cstheme="minorHAnsi"/>
              <w:color w:val="000000" w:themeColor="text1"/>
            </w:rPr>
            <w:t xml:space="preserve">(e.g. signposting to local resources) </w:t>
          </w:r>
          <w:r w:rsidRPr="00EF0153">
            <w:rPr>
              <w:rFonts w:cstheme="minorHAnsi"/>
              <w:color w:val="000000" w:themeColor="text1"/>
            </w:rPr>
            <w:t>those who have or may have a mental health issue which was maintained at follow-up.</w:t>
          </w:r>
        </w:p>
        <w:p w14:paraId="45D433DD" w14:textId="450E783C" w:rsidR="00AC5CBE" w:rsidRDefault="00AC5CBE" w:rsidP="00EF0153">
          <w:pPr>
            <w:pStyle w:val="ListParagraph"/>
            <w:numPr>
              <w:ilvl w:val="0"/>
              <w:numId w:val="49"/>
            </w:numPr>
            <w:spacing w:after="0" w:afterAutospacing="0" w:line="360" w:lineRule="auto"/>
            <w:ind w:left="284" w:hanging="284"/>
            <w:jc w:val="both"/>
            <w:rPr>
              <w:rFonts w:cstheme="minorHAnsi"/>
              <w:color w:val="000000" w:themeColor="text1"/>
            </w:rPr>
          </w:pPr>
          <w:r w:rsidRPr="008D2E49">
            <w:rPr>
              <w:rFonts w:cstheme="minorHAnsi"/>
              <w:color w:val="000000" w:themeColor="text1"/>
            </w:rPr>
            <w:t xml:space="preserve">Following the training (pre-post) there was a significant reported increase in </w:t>
          </w:r>
          <w:r w:rsidRPr="00AC5CBE">
            <w:rPr>
              <w:rFonts w:cstheme="minorHAnsi"/>
              <w:b/>
              <w:color w:val="000000" w:themeColor="text1"/>
            </w:rPr>
            <w:t xml:space="preserve">participants’ confidence to </w:t>
          </w:r>
          <w:proofErr w:type="gramStart"/>
          <w:r w:rsidRPr="00AC5CBE">
            <w:rPr>
              <w:rFonts w:cstheme="minorHAnsi"/>
              <w:b/>
              <w:color w:val="000000" w:themeColor="text1"/>
            </w:rPr>
            <w:t>advise</w:t>
          </w:r>
          <w:proofErr w:type="gramEnd"/>
          <w:r w:rsidRPr="00AC5CBE">
            <w:rPr>
              <w:rFonts w:cstheme="minorHAnsi"/>
              <w:b/>
              <w:color w:val="000000" w:themeColor="text1"/>
            </w:rPr>
            <w:t xml:space="preserve"> carers</w:t>
          </w:r>
          <w:r w:rsidRPr="00AC5CBE">
            <w:rPr>
              <w:rFonts w:cstheme="minorHAnsi"/>
              <w:color w:val="000000" w:themeColor="text1"/>
            </w:rPr>
            <w:t xml:space="preserve"> </w:t>
          </w:r>
          <w:r w:rsidR="00C91C48">
            <w:rPr>
              <w:rFonts w:cstheme="minorHAnsi"/>
              <w:color w:val="000000" w:themeColor="text1"/>
            </w:rPr>
            <w:t xml:space="preserve">(e.g. signposting to local resources) </w:t>
          </w:r>
          <w:r w:rsidRPr="00AC5CBE">
            <w:rPr>
              <w:rFonts w:cstheme="minorHAnsi"/>
              <w:color w:val="000000" w:themeColor="text1"/>
            </w:rPr>
            <w:t xml:space="preserve">of those with a mental health issue, but a slight decrease at follow-up.   </w:t>
          </w:r>
        </w:p>
        <w:p w14:paraId="173CFFC8" w14:textId="77777777" w:rsidR="00AC5CBE" w:rsidRPr="00EF0153" w:rsidRDefault="00AC5CBE" w:rsidP="00EF0153">
          <w:pPr>
            <w:pStyle w:val="ListParagraph"/>
            <w:spacing w:after="0" w:afterAutospacing="0" w:line="360" w:lineRule="auto"/>
            <w:ind w:left="426"/>
            <w:jc w:val="both"/>
            <w:rPr>
              <w:rFonts w:cstheme="minorHAnsi"/>
              <w:color w:val="000000" w:themeColor="text1"/>
              <w:sz w:val="14"/>
            </w:rPr>
          </w:pPr>
        </w:p>
        <w:p w14:paraId="71C94026" w14:textId="3F5AAAE5" w:rsidR="00AC5CBE" w:rsidRDefault="00AC5CBE" w:rsidP="00EF0153">
          <w:pPr>
            <w:spacing w:after="0" w:line="360" w:lineRule="auto"/>
            <w:jc w:val="both"/>
            <w:rPr>
              <w:rFonts w:cstheme="minorHAnsi"/>
            </w:rPr>
          </w:pPr>
          <w:r w:rsidRPr="00B5255B">
            <w:rPr>
              <w:rFonts w:cstheme="minorHAnsi"/>
              <w:color w:val="000000" w:themeColor="text1"/>
            </w:rPr>
            <w:t>The integration of survey data and interview data provided a composite account of participants’ overall experiences and perceptions</w:t>
          </w:r>
          <w:r w:rsidRPr="00F61149">
            <w:rPr>
              <w:rFonts w:cstheme="minorHAnsi"/>
              <w:color w:val="000000" w:themeColor="text1"/>
            </w:rPr>
            <w:t xml:space="preserve">. </w:t>
          </w:r>
          <w:r w:rsidR="00477168">
            <w:rPr>
              <w:rFonts w:cstheme="minorHAnsi"/>
              <w:color w:val="000000" w:themeColor="text1"/>
            </w:rPr>
            <w:t>Four</w:t>
          </w:r>
          <w:r w:rsidRPr="00F61149">
            <w:rPr>
              <w:rFonts w:cstheme="minorHAnsi"/>
              <w:color w:val="000000" w:themeColor="text1"/>
            </w:rPr>
            <w:t xml:space="preserve"> key themes emerged includi</w:t>
          </w:r>
          <w:r>
            <w:rPr>
              <w:rFonts w:cstheme="minorHAnsi"/>
              <w:color w:val="000000" w:themeColor="text1"/>
            </w:rPr>
            <w:t xml:space="preserve">ng </w:t>
          </w:r>
          <w:r w:rsidRPr="00AC5CBE">
            <w:rPr>
              <w:rFonts w:cstheme="minorHAnsi"/>
              <w:color w:val="000000" w:themeColor="text1"/>
            </w:rPr>
            <w:t>k</w:t>
          </w:r>
          <w:r w:rsidRPr="00EF0153">
            <w:rPr>
              <w:rFonts w:cstheme="minorHAnsi"/>
              <w:color w:val="000000" w:themeColor="text1"/>
            </w:rPr>
            <w:t xml:space="preserve">nowledge &amp; awareness, delivery style, </w:t>
          </w:r>
          <w:r w:rsidR="00C91C48">
            <w:rPr>
              <w:rFonts w:cstheme="minorHAnsi"/>
              <w:color w:val="000000" w:themeColor="text1"/>
            </w:rPr>
            <w:t xml:space="preserve">and </w:t>
          </w:r>
          <w:r w:rsidRPr="00EF0153">
            <w:rPr>
              <w:rFonts w:cstheme="minorHAnsi"/>
              <w:color w:val="000000" w:themeColor="text1"/>
            </w:rPr>
            <w:t>o</w:t>
          </w:r>
          <w:r w:rsidRPr="00EF0153">
            <w:rPr>
              <w:rFonts w:cstheme="minorHAnsi"/>
            </w:rPr>
            <w:t xml:space="preserve">utcomes, </w:t>
          </w:r>
          <w:r w:rsidR="00477168">
            <w:rPr>
              <w:rFonts w:cstheme="minorHAnsi"/>
            </w:rPr>
            <w:t>and</w:t>
          </w:r>
          <w:r w:rsidR="00C91C48">
            <w:rPr>
              <w:rFonts w:cstheme="minorHAnsi"/>
            </w:rPr>
            <w:t xml:space="preserve"> </w:t>
          </w:r>
          <w:r w:rsidR="009A6D75">
            <w:rPr>
              <w:rFonts w:cstheme="minorHAnsi"/>
            </w:rPr>
            <w:t xml:space="preserve">participant </w:t>
          </w:r>
          <w:r w:rsidRPr="00EF0153">
            <w:rPr>
              <w:rFonts w:cstheme="minorHAnsi"/>
            </w:rPr>
            <w:t>recommendations</w:t>
          </w:r>
          <w:r>
            <w:rPr>
              <w:rFonts w:cstheme="minorHAnsi"/>
            </w:rPr>
            <w:t>.</w:t>
          </w:r>
        </w:p>
        <w:p w14:paraId="194F5496" w14:textId="77777777" w:rsidR="003B1AB2" w:rsidRPr="00477168" w:rsidRDefault="003B1AB2" w:rsidP="00EF0153">
          <w:pPr>
            <w:spacing w:after="0" w:line="360" w:lineRule="auto"/>
            <w:jc w:val="both"/>
            <w:rPr>
              <w:rFonts w:cstheme="minorHAnsi"/>
              <w:i/>
              <w:sz w:val="36"/>
            </w:rPr>
          </w:pPr>
        </w:p>
        <w:tbl>
          <w:tblPr>
            <w:tblStyle w:val="TableGrid"/>
            <w:tblW w:w="0" w:type="auto"/>
            <w:tblLook w:val="04A0" w:firstRow="1" w:lastRow="0" w:firstColumn="1" w:lastColumn="0" w:noHBand="0" w:noVBand="1"/>
          </w:tblPr>
          <w:tblGrid>
            <w:gridCol w:w="4451"/>
            <w:gridCol w:w="4565"/>
          </w:tblGrid>
          <w:tr w:rsidR="003B1AB2" w:rsidRPr="00303FE1" w14:paraId="39070443" w14:textId="77777777" w:rsidTr="0006756F">
            <w:tc>
              <w:tcPr>
                <w:tcW w:w="4451" w:type="dxa"/>
              </w:tcPr>
              <w:p w14:paraId="232EDF8E" w14:textId="77777777" w:rsidR="003B1AB2" w:rsidRPr="005D2BE1" w:rsidRDefault="003B1AB2" w:rsidP="0038371A">
                <w:pPr>
                  <w:spacing w:after="0" w:line="240" w:lineRule="auto"/>
                  <w:rPr>
                    <w:rFonts w:ascii="Arial" w:hAnsi="Arial" w:cs="Arial"/>
                    <w:b/>
                    <w:i/>
                    <w:color w:val="000000" w:themeColor="text1"/>
                  </w:rPr>
                </w:pPr>
                <w:r w:rsidRPr="005D2BE1">
                  <w:rPr>
                    <w:rFonts w:ascii="Arial" w:hAnsi="Arial" w:cs="Arial"/>
                    <w:b/>
                    <w:i/>
                    <w:color w:val="000000" w:themeColor="text1"/>
                  </w:rPr>
                  <w:t>Knowledge &amp; awareness</w:t>
                </w:r>
              </w:p>
              <w:p w14:paraId="58431AFC" w14:textId="77777777" w:rsidR="003B1AB2" w:rsidRPr="00EF0153" w:rsidRDefault="003B1AB2" w:rsidP="0038371A">
                <w:pPr>
                  <w:pStyle w:val="ListParagraph"/>
                  <w:spacing w:after="0" w:afterAutospacing="0"/>
                  <w:ind w:left="426"/>
                  <w:rPr>
                    <w:rFonts w:ascii="Arial" w:hAnsi="Arial" w:cs="Arial"/>
                    <w:color w:val="000000" w:themeColor="text1"/>
                    <w:sz w:val="14"/>
                  </w:rPr>
                </w:pPr>
              </w:p>
              <w:p w14:paraId="216F0B91" w14:textId="77777777" w:rsidR="003B1AB2" w:rsidRPr="00EF0153" w:rsidRDefault="003B1AB2" w:rsidP="003B1AB2">
                <w:pPr>
                  <w:pStyle w:val="ListParagraph"/>
                  <w:numPr>
                    <w:ilvl w:val="0"/>
                    <w:numId w:val="33"/>
                  </w:numPr>
                  <w:spacing w:after="0"/>
                  <w:ind w:left="284" w:hanging="142"/>
                  <w:rPr>
                    <w:rFonts w:ascii="Arial" w:hAnsi="Arial" w:cs="Arial"/>
                    <w:color w:val="000000" w:themeColor="text1"/>
                    <w:sz w:val="20"/>
                  </w:rPr>
                </w:pPr>
                <w:r w:rsidRPr="00EF0153">
                  <w:rPr>
                    <w:rFonts w:ascii="Arial" w:hAnsi="Arial" w:cs="Arial"/>
                    <w:color w:val="000000" w:themeColor="text1"/>
                    <w:sz w:val="20"/>
                  </w:rPr>
                  <w:t>Better informed, knowing how to help</w:t>
                </w:r>
              </w:p>
              <w:p w14:paraId="3C1B813C" w14:textId="2472D53D" w:rsidR="003B1AB2" w:rsidRPr="00EF0153" w:rsidRDefault="003B1AB2" w:rsidP="003B1AB2">
                <w:pPr>
                  <w:pStyle w:val="ListParagraph"/>
                  <w:numPr>
                    <w:ilvl w:val="0"/>
                    <w:numId w:val="33"/>
                  </w:numPr>
                  <w:spacing w:after="0"/>
                  <w:ind w:left="284" w:hanging="142"/>
                  <w:rPr>
                    <w:rFonts w:ascii="Arial" w:hAnsi="Arial" w:cs="Arial"/>
                    <w:color w:val="000000" w:themeColor="text1"/>
                    <w:sz w:val="20"/>
                    <w:szCs w:val="20"/>
                  </w:rPr>
                </w:pPr>
                <w:r w:rsidRPr="00EF0153">
                  <w:rPr>
                    <w:rFonts w:ascii="Arial" w:hAnsi="Arial" w:cs="Arial"/>
                    <w:color w:val="000000" w:themeColor="text1"/>
                    <w:sz w:val="20"/>
                    <w:szCs w:val="20"/>
                  </w:rPr>
                  <w:t xml:space="preserve">Helped understand what </w:t>
                </w:r>
                <w:r w:rsidR="00F279EF" w:rsidRPr="00EF0153">
                  <w:rPr>
                    <w:rFonts w:ascii="Arial" w:hAnsi="Arial" w:cs="Arial"/>
                    <w:color w:val="000000" w:themeColor="text1"/>
                    <w:sz w:val="20"/>
                    <w:szCs w:val="20"/>
                  </w:rPr>
                  <w:t xml:space="preserve">service users </w:t>
                </w:r>
                <w:r w:rsidRPr="00EF0153">
                  <w:rPr>
                    <w:rFonts w:ascii="Arial" w:hAnsi="Arial" w:cs="Arial"/>
                    <w:color w:val="000000" w:themeColor="text1"/>
                    <w:sz w:val="20"/>
                    <w:szCs w:val="20"/>
                  </w:rPr>
                  <w:t>experience</w:t>
                </w:r>
              </w:p>
              <w:p w14:paraId="0639A02F" w14:textId="77777777" w:rsidR="003B1AB2" w:rsidRPr="00EF0153" w:rsidRDefault="003B1AB2" w:rsidP="003B1AB2">
                <w:pPr>
                  <w:pStyle w:val="ListParagraph"/>
                  <w:numPr>
                    <w:ilvl w:val="0"/>
                    <w:numId w:val="33"/>
                  </w:numPr>
                  <w:spacing w:after="0"/>
                  <w:ind w:left="284" w:hanging="142"/>
                  <w:rPr>
                    <w:rFonts w:ascii="Arial" w:hAnsi="Arial" w:cs="Arial"/>
                    <w:color w:val="000000" w:themeColor="text1"/>
                    <w:sz w:val="20"/>
                    <w:szCs w:val="20"/>
                  </w:rPr>
                </w:pPr>
                <w:r w:rsidRPr="00EF0153">
                  <w:rPr>
                    <w:rFonts w:ascii="Arial" w:hAnsi="Arial" w:cs="Arial"/>
                    <w:color w:val="000000" w:themeColor="text1"/>
                    <w:sz w:val="20"/>
                    <w:szCs w:val="20"/>
                  </w:rPr>
                  <w:t>Look at mental health in a different way</w:t>
                </w:r>
              </w:p>
              <w:p w14:paraId="6BC2E631" w14:textId="77777777" w:rsidR="003B1AB2" w:rsidRPr="00EF0153" w:rsidRDefault="003B1AB2" w:rsidP="003B1AB2">
                <w:pPr>
                  <w:pStyle w:val="ListParagraph"/>
                  <w:numPr>
                    <w:ilvl w:val="0"/>
                    <w:numId w:val="33"/>
                  </w:numPr>
                  <w:spacing w:after="0"/>
                  <w:ind w:left="284" w:hanging="142"/>
                  <w:rPr>
                    <w:rFonts w:ascii="Arial" w:hAnsi="Arial" w:cs="Arial"/>
                    <w:color w:val="000000" w:themeColor="text1"/>
                    <w:sz w:val="20"/>
                    <w:szCs w:val="20"/>
                  </w:rPr>
                </w:pPr>
                <w:r w:rsidRPr="00EF0153">
                  <w:rPr>
                    <w:rFonts w:ascii="Arial" w:hAnsi="Arial" w:cs="Arial"/>
                    <w:color w:val="000000" w:themeColor="text1"/>
                    <w:sz w:val="20"/>
                    <w:szCs w:val="20"/>
                  </w:rPr>
                  <w:t>Normalising of mental health issues and confidence given around them</w:t>
                </w:r>
              </w:p>
              <w:p w14:paraId="2F05CBB4" w14:textId="77777777" w:rsidR="003B1AB2" w:rsidRPr="00EF0153" w:rsidRDefault="003B1AB2" w:rsidP="003B1AB2">
                <w:pPr>
                  <w:pStyle w:val="ListParagraph"/>
                  <w:numPr>
                    <w:ilvl w:val="0"/>
                    <w:numId w:val="33"/>
                  </w:numPr>
                  <w:spacing w:after="0"/>
                  <w:ind w:left="284" w:hanging="142"/>
                  <w:rPr>
                    <w:rFonts w:ascii="Arial" w:hAnsi="Arial" w:cs="Arial"/>
                    <w:color w:val="000000" w:themeColor="text1"/>
                    <w:sz w:val="20"/>
                    <w:szCs w:val="20"/>
                  </w:rPr>
                </w:pPr>
                <w:r w:rsidRPr="00EF0153">
                  <w:rPr>
                    <w:rFonts w:ascii="Arial" w:hAnsi="Arial" w:cs="Arial"/>
                    <w:color w:val="000000" w:themeColor="text1"/>
                    <w:sz w:val="20"/>
                    <w:szCs w:val="20"/>
                  </w:rPr>
                  <w:t>Listen non-judgmentally</w:t>
                </w:r>
              </w:p>
              <w:p w14:paraId="0C64936F" w14:textId="0248A14B" w:rsidR="003B1AB2" w:rsidRPr="00EF0153" w:rsidRDefault="003B1AB2" w:rsidP="003B1AB2">
                <w:pPr>
                  <w:pStyle w:val="ListParagraph"/>
                  <w:numPr>
                    <w:ilvl w:val="0"/>
                    <w:numId w:val="33"/>
                  </w:numPr>
                  <w:spacing w:after="0"/>
                  <w:ind w:left="284" w:hanging="142"/>
                  <w:rPr>
                    <w:rFonts w:ascii="Arial" w:hAnsi="Arial" w:cs="Arial"/>
                    <w:color w:val="000000" w:themeColor="text1"/>
                    <w:sz w:val="20"/>
                    <w:szCs w:val="20"/>
                  </w:rPr>
                </w:pPr>
                <w:r w:rsidRPr="00EF0153">
                  <w:rPr>
                    <w:rFonts w:ascii="Arial" w:hAnsi="Arial" w:cs="Arial"/>
                    <w:color w:val="000000" w:themeColor="text1"/>
                    <w:sz w:val="20"/>
                    <w:szCs w:val="20"/>
                  </w:rPr>
                  <w:t xml:space="preserve">How to communicate with suicidal </w:t>
                </w:r>
                <w:r w:rsidR="00F279EF" w:rsidRPr="00EF0153">
                  <w:rPr>
                    <w:rFonts w:ascii="Arial" w:hAnsi="Arial" w:cs="Arial"/>
                    <w:color w:val="000000" w:themeColor="text1"/>
                    <w:sz w:val="20"/>
                    <w:szCs w:val="20"/>
                  </w:rPr>
                  <w:t>service users</w:t>
                </w:r>
              </w:p>
              <w:p w14:paraId="4AC0E4F3" w14:textId="77777777" w:rsidR="003B1AB2" w:rsidRPr="0006756F" w:rsidRDefault="003B1AB2" w:rsidP="00EF0153">
                <w:pPr>
                  <w:pStyle w:val="ListParagraph"/>
                  <w:numPr>
                    <w:ilvl w:val="0"/>
                    <w:numId w:val="33"/>
                  </w:numPr>
                  <w:spacing w:after="0"/>
                  <w:ind w:left="284" w:hanging="142"/>
                  <w:rPr>
                    <w:rFonts w:ascii="Arial" w:hAnsi="Arial" w:cs="Arial"/>
                    <w:b/>
                    <w:color w:val="000000" w:themeColor="text1"/>
                  </w:rPr>
                </w:pPr>
                <w:r w:rsidRPr="00EF0153">
                  <w:rPr>
                    <w:rFonts w:ascii="Arial" w:hAnsi="Arial" w:cs="Arial"/>
                    <w:color w:val="000000" w:themeColor="text1"/>
                    <w:sz w:val="20"/>
                    <w:szCs w:val="20"/>
                  </w:rPr>
                  <w:t>Recognise signs and symptoms of mental health issues, signposting</w:t>
                </w:r>
              </w:p>
              <w:p w14:paraId="651C2920" w14:textId="77777777" w:rsidR="0006756F" w:rsidRDefault="0006756F" w:rsidP="0006756F">
                <w:pPr>
                  <w:pStyle w:val="ListParagraph"/>
                  <w:spacing w:after="0"/>
                  <w:ind w:left="284"/>
                  <w:rPr>
                    <w:rFonts w:ascii="Arial" w:hAnsi="Arial" w:cs="Arial"/>
                    <w:color w:val="000000" w:themeColor="text1"/>
                    <w:sz w:val="20"/>
                    <w:szCs w:val="20"/>
                  </w:rPr>
                </w:pPr>
              </w:p>
              <w:p w14:paraId="04628B38" w14:textId="77777777" w:rsidR="0006756F" w:rsidRDefault="0006756F" w:rsidP="0006756F">
                <w:pPr>
                  <w:pStyle w:val="ListParagraph"/>
                  <w:spacing w:after="0"/>
                  <w:ind w:left="284"/>
                  <w:rPr>
                    <w:rFonts w:ascii="Arial" w:hAnsi="Arial" w:cs="Arial"/>
                    <w:color w:val="000000" w:themeColor="text1"/>
                    <w:sz w:val="20"/>
                    <w:szCs w:val="20"/>
                  </w:rPr>
                </w:pPr>
              </w:p>
              <w:p w14:paraId="5383879C" w14:textId="77777777" w:rsidR="0006756F" w:rsidRDefault="0006756F" w:rsidP="0006756F">
                <w:pPr>
                  <w:pStyle w:val="ListParagraph"/>
                  <w:spacing w:after="0"/>
                  <w:ind w:left="284"/>
                  <w:rPr>
                    <w:rFonts w:ascii="Arial" w:hAnsi="Arial" w:cs="Arial"/>
                    <w:color w:val="000000" w:themeColor="text1"/>
                    <w:sz w:val="20"/>
                    <w:szCs w:val="20"/>
                  </w:rPr>
                </w:pPr>
              </w:p>
              <w:p w14:paraId="762C8A72" w14:textId="4FC05152" w:rsidR="0006756F" w:rsidRPr="00303FE1" w:rsidRDefault="0006756F" w:rsidP="0006756F">
                <w:pPr>
                  <w:pStyle w:val="ListParagraph"/>
                  <w:spacing w:after="0"/>
                  <w:ind w:left="284"/>
                  <w:rPr>
                    <w:rFonts w:ascii="Arial" w:hAnsi="Arial" w:cs="Arial"/>
                    <w:b/>
                    <w:color w:val="000000" w:themeColor="text1"/>
                  </w:rPr>
                </w:pPr>
              </w:p>
            </w:tc>
            <w:tc>
              <w:tcPr>
                <w:tcW w:w="4565" w:type="dxa"/>
              </w:tcPr>
              <w:p w14:paraId="25C83200" w14:textId="77777777" w:rsidR="003B1AB2" w:rsidRPr="005D2BE1" w:rsidRDefault="003B1AB2" w:rsidP="0038371A">
                <w:pPr>
                  <w:spacing w:after="0" w:line="240" w:lineRule="auto"/>
                  <w:rPr>
                    <w:rFonts w:ascii="Arial" w:hAnsi="Arial" w:cs="Arial"/>
                    <w:b/>
                    <w:i/>
                    <w:color w:val="000000" w:themeColor="text1"/>
                  </w:rPr>
                </w:pPr>
                <w:r w:rsidRPr="005D2BE1">
                  <w:rPr>
                    <w:rFonts w:ascii="Arial" w:hAnsi="Arial" w:cs="Arial"/>
                    <w:b/>
                    <w:i/>
                    <w:color w:val="000000" w:themeColor="text1"/>
                  </w:rPr>
                  <w:t>Delivery style</w:t>
                </w:r>
              </w:p>
              <w:p w14:paraId="0C32E3C6" w14:textId="77777777" w:rsidR="003B1AB2" w:rsidRPr="00EF0153" w:rsidRDefault="003B1AB2" w:rsidP="0038371A">
                <w:pPr>
                  <w:spacing w:after="0" w:line="240" w:lineRule="auto"/>
                  <w:rPr>
                    <w:rFonts w:ascii="Arial" w:hAnsi="Arial" w:cs="Arial"/>
                    <w:b/>
                    <w:color w:val="000000" w:themeColor="text1"/>
                    <w:sz w:val="12"/>
                  </w:rPr>
                </w:pPr>
              </w:p>
              <w:p w14:paraId="1758D822" w14:textId="77777777" w:rsidR="003B1AB2" w:rsidRPr="00EF0153" w:rsidRDefault="003B1AB2" w:rsidP="003B1AB2">
                <w:pPr>
                  <w:pStyle w:val="ListParagraph"/>
                  <w:numPr>
                    <w:ilvl w:val="0"/>
                    <w:numId w:val="34"/>
                  </w:numPr>
                  <w:spacing w:after="0"/>
                  <w:ind w:left="395" w:hanging="218"/>
                  <w:rPr>
                    <w:rFonts w:ascii="Arial" w:hAnsi="Arial" w:cs="Arial"/>
                    <w:color w:val="000000" w:themeColor="text1"/>
                    <w:sz w:val="20"/>
                  </w:rPr>
                </w:pPr>
                <w:r w:rsidRPr="00EF0153">
                  <w:rPr>
                    <w:rFonts w:ascii="Arial" w:hAnsi="Arial" w:cs="Arial"/>
                    <w:color w:val="000000" w:themeColor="text1"/>
                    <w:sz w:val="20"/>
                  </w:rPr>
                  <w:t>Clear information presented well</w:t>
                </w:r>
              </w:p>
              <w:p w14:paraId="4668427B" w14:textId="77777777" w:rsidR="003B1AB2" w:rsidRPr="00EF0153" w:rsidRDefault="003B1AB2" w:rsidP="003B1AB2">
                <w:pPr>
                  <w:pStyle w:val="ListParagraph"/>
                  <w:numPr>
                    <w:ilvl w:val="0"/>
                    <w:numId w:val="34"/>
                  </w:numPr>
                  <w:spacing w:after="0"/>
                  <w:ind w:left="395" w:hanging="218"/>
                  <w:rPr>
                    <w:rFonts w:ascii="Arial" w:hAnsi="Arial" w:cs="Arial"/>
                    <w:color w:val="000000" w:themeColor="text1"/>
                    <w:sz w:val="20"/>
                  </w:rPr>
                </w:pPr>
                <w:r w:rsidRPr="00EF0153">
                  <w:rPr>
                    <w:rFonts w:ascii="Arial" w:hAnsi="Arial" w:cs="Arial"/>
                    <w:color w:val="000000" w:themeColor="text1"/>
                    <w:sz w:val="20"/>
                  </w:rPr>
                  <w:t>Knowledge of trainers, update attitudes towards mental health</w:t>
                </w:r>
              </w:p>
              <w:p w14:paraId="28CB3004" w14:textId="77777777" w:rsidR="003B1AB2" w:rsidRPr="00EF0153" w:rsidRDefault="003B1AB2" w:rsidP="003B1AB2">
                <w:pPr>
                  <w:pStyle w:val="ListParagraph"/>
                  <w:numPr>
                    <w:ilvl w:val="0"/>
                    <w:numId w:val="34"/>
                  </w:numPr>
                  <w:spacing w:after="0"/>
                  <w:ind w:left="395" w:hanging="218"/>
                  <w:rPr>
                    <w:rFonts w:ascii="Arial" w:hAnsi="Arial" w:cs="Arial"/>
                    <w:color w:val="000000" w:themeColor="text1"/>
                    <w:sz w:val="20"/>
                  </w:rPr>
                </w:pPr>
                <w:r w:rsidRPr="00EF0153">
                  <w:rPr>
                    <w:rFonts w:ascii="Arial" w:hAnsi="Arial" w:cs="Arial"/>
                    <w:color w:val="000000" w:themeColor="text1"/>
                    <w:sz w:val="20"/>
                  </w:rPr>
                  <w:t>Very engaging trainers, knowledgeable</w:t>
                </w:r>
              </w:p>
              <w:p w14:paraId="15FDE04C" w14:textId="77777777" w:rsidR="003B1AB2" w:rsidRPr="00EF0153" w:rsidRDefault="003B1AB2" w:rsidP="003B1AB2">
                <w:pPr>
                  <w:pStyle w:val="ListParagraph"/>
                  <w:numPr>
                    <w:ilvl w:val="0"/>
                    <w:numId w:val="34"/>
                  </w:numPr>
                  <w:spacing w:after="0"/>
                  <w:ind w:left="395" w:hanging="218"/>
                  <w:rPr>
                    <w:rFonts w:ascii="Arial" w:hAnsi="Arial" w:cs="Arial"/>
                    <w:color w:val="000000" w:themeColor="text1"/>
                    <w:sz w:val="20"/>
                  </w:rPr>
                </w:pPr>
                <w:r w:rsidRPr="00EF0153">
                  <w:rPr>
                    <w:rFonts w:ascii="Arial" w:hAnsi="Arial" w:cs="Arial"/>
                    <w:color w:val="000000" w:themeColor="text1"/>
                    <w:sz w:val="20"/>
                  </w:rPr>
                  <w:t>Sharing experience and knowledge with others</w:t>
                </w:r>
              </w:p>
              <w:p w14:paraId="47928B17" w14:textId="77777777" w:rsidR="003B1AB2" w:rsidRPr="00EF0153" w:rsidRDefault="003B1AB2" w:rsidP="003B1AB2">
                <w:pPr>
                  <w:pStyle w:val="ListParagraph"/>
                  <w:numPr>
                    <w:ilvl w:val="0"/>
                    <w:numId w:val="34"/>
                  </w:numPr>
                  <w:spacing w:after="0"/>
                  <w:ind w:left="395" w:hanging="218"/>
                  <w:rPr>
                    <w:rFonts w:ascii="Arial" w:hAnsi="Arial" w:cs="Arial"/>
                    <w:color w:val="000000" w:themeColor="text1"/>
                    <w:sz w:val="20"/>
                  </w:rPr>
                </w:pPr>
                <w:r w:rsidRPr="00EF0153">
                  <w:rPr>
                    <w:rFonts w:ascii="Arial" w:hAnsi="Arial" w:cs="Arial"/>
                    <w:color w:val="000000" w:themeColor="text1"/>
                    <w:sz w:val="20"/>
                  </w:rPr>
                  <w:t>Relaxed environment, discussion</w:t>
                </w:r>
              </w:p>
              <w:p w14:paraId="5BEED622" w14:textId="77777777" w:rsidR="003B1AB2" w:rsidRPr="00EF0153" w:rsidRDefault="003B1AB2" w:rsidP="003B1AB2">
                <w:pPr>
                  <w:pStyle w:val="ListParagraph"/>
                  <w:numPr>
                    <w:ilvl w:val="0"/>
                    <w:numId w:val="34"/>
                  </w:numPr>
                  <w:spacing w:after="0"/>
                  <w:ind w:left="395" w:hanging="218"/>
                  <w:rPr>
                    <w:rFonts w:ascii="Arial" w:hAnsi="Arial" w:cs="Arial"/>
                    <w:color w:val="000000" w:themeColor="text1"/>
                    <w:sz w:val="20"/>
                  </w:rPr>
                </w:pPr>
                <w:r w:rsidRPr="00EF0153">
                  <w:rPr>
                    <w:rFonts w:ascii="Arial" w:hAnsi="Arial" w:cs="Arial"/>
                    <w:color w:val="000000" w:themeColor="text1"/>
                    <w:sz w:val="20"/>
                  </w:rPr>
                  <w:t>Practical aspects, revisiting conditions, space to think</w:t>
                </w:r>
              </w:p>
              <w:p w14:paraId="7499BBF4" w14:textId="77777777" w:rsidR="003B1AB2" w:rsidRPr="00EF0153" w:rsidRDefault="003B1AB2" w:rsidP="003B1AB2">
                <w:pPr>
                  <w:pStyle w:val="ListParagraph"/>
                  <w:numPr>
                    <w:ilvl w:val="0"/>
                    <w:numId w:val="34"/>
                  </w:numPr>
                  <w:spacing w:after="0"/>
                  <w:ind w:left="395" w:hanging="218"/>
                  <w:rPr>
                    <w:rFonts w:ascii="Arial" w:hAnsi="Arial" w:cs="Arial"/>
                    <w:sz w:val="20"/>
                  </w:rPr>
                </w:pPr>
                <w:r w:rsidRPr="00EF0153">
                  <w:rPr>
                    <w:rFonts w:ascii="Arial" w:hAnsi="Arial" w:cs="Arial"/>
                    <w:color w:val="000000" w:themeColor="text1"/>
                    <w:sz w:val="20"/>
                  </w:rPr>
                  <w:t xml:space="preserve">Case studies helped me think how I would act </w:t>
                </w:r>
              </w:p>
              <w:p w14:paraId="64520141" w14:textId="33FEC45F" w:rsidR="003B1AB2" w:rsidRPr="00303FE1" w:rsidRDefault="003B1AB2" w:rsidP="00EF0153">
                <w:pPr>
                  <w:pStyle w:val="ListParagraph"/>
                  <w:numPr>
                    <w:ilvl w:val="0"/>
                    <w:numId w:val="34"/>
                  </w:numPr>
                  <w:spacing w:after="0"/>
                  <w:ind w:left="395" w:hanging="218"/>
                  <w:rPr>
                    <w:rFonts w:ascii="Arial" w:hAnsi="Arial" w:cs="Arial"/>
                    <w:b/>
                    <w:color w:val="000000" w:themeColor="text1"/>
                  </w:rPr>
                </w:pPr>
                <w:r w:rsidRPr="00EF0153">
                  <w:rPr>
                    <w:rFonts w:ascii="Arial" w:hAnsi="Arial" w:cs="Arial"/>
                    <w:color w:val="000000" w:themeColor="text1"/>
                    <w:sz w:val="20"/>
                  </w:rPr>
                  <w:t>Good combination of presenters, videos, group work</w:t>
                </w:r>
              </w:p>
            </w:tc>
          </w:tr>
          <w:tr w:rsidR="003B1AB2" w:rsidRPr="00303FE1" w14:paraId="13F0D606" w14:textId="77777777" w:rsidTr="0006756F">
            <w:tc>
              <w:tcPr>
                <w:tcW w:w="4451" w:type="dxa"/>
              </w:tcPr>
              <w:p w14:paraId="5D3B5C86" w14:textId="77777777" w:rsidR="003B1AB2" w:rsidRPr="005D2BE1" w:rsidRDefault="003B1AB2" w:rsidP="0038371A">
                <w:pPr>
                  <w:spacing w:after="0" w:line="240" w:lineRule="auto"/>
                  <w:rPr>
                    <w:rFonts w:ascii="Arial" w:hAnsi="Arial" w:cs="Arial"/>
                    <w:b/>
                    <w:i/>
                  </w:rPr>
                </w:pPr>
                <w:r w:rsidRPr="005D2BE1">
                  <w:rPr>
                    <w:rFonts w:ascii="Arial" w:hAnsi="Arial" w:cs="Arial"/>
                    <w:b/>
                    <w:i/>
                  </w:rPr>
                  <w:lastRenderedPageBreak/>
                  <w:t>Outcomes</w:t>
                </w:r>
              </w:p>
              <w:p w14:paraId="495966E2" w14:textId="77777777" w:rsidR="003B1AB2" w:rsidRPr="00EF0153" w:rsidRDefault="003B1AB2" w:rsidP="0038371A">
                <w:pPr>
                  <w:spacing w:after="0" w:line="240" w:lineRule="auto"/>
                  <w:rPr>
                    <w:rFonts w:ascii="Arial" w:hAnsi="Arial" w:cs="Arial"/>
                    <w:b/>
                    <w:sz w:val="12"/>
                  </w:rPr>
                </w:pPr>
              </w:p>
              <w:p w14:paraId="05CCBCA7" w14:textId="77777777" w:rsidR="003B1AB2" w:rsidRPr="00EF0153" w:rsidRDefault="003B1AB2" w:rsidP="003B1AB2">
                <w:pPr>
                  <w:pStyle w:val="ListParagraph"/>
                  <w:numPr>
                    <w:ilvl w:val="0"/>
                    <w:numId w:val="35"/>
                  </w:numPr>
                  <w:spacing w:after="0"/>
                  <w:ind w:left="284" w:hanging="142"/>
                  <w:rPr>
                    <w:rFonts w:ascii="Arial" w:hAnsi="Arial" w:cs="Arial"/>
                    <w:sz w:val="20"/>
                  </w:rPr>
                </w:pPr>
                <w:r w:rsidRPr="00EF0153">
                  <w:rPr>
                    <w:rFonts w:ascii="Arial" w:hAnsi="Arial" w:cs="Arial"/>
                    <w:sz w:val="20"/>
                  </w:rPr>
                  <w:t>Helped increase confidence, comfortable asking questions about suicide</w:t>
                </w:r>
              </w:p>
              <w:p w14:paraId="1A6E1043" w14:textId="77777777" w:rsidR="003B1AB2" w:rsidRPr="00EF0153" w:rsidRDefault="003B1AB2" w:rsidP="003B1AB2">
                <w:pPr>
                  <w:pStyle w:val="ListParagraph"/>
                  <w:numPr>
                    <w:ilvl w:val="0"/>
                    <w:numId w:val="35"/>
                  </w:numPr>
                  <w:spacing w:after="0"/>
                  <w:ind w:left="284" w:hanging="142"/>
                  <w:rPr>
                    <w:rFonts w:ascii="Arial" w:hAnsi="Arial" w:cs="Arial"/>
                    <w:sz w:val="20"/>
                  </w:rPr>
                </w:pPr>
                <w:r w:rsidRPr="00EF0153">
                  <w:rPr>
                    <w:rFonts w:ascii="Arial" w:hAnsi="Arial" w:cs="Arial"/>
                    <w:sz w:val="20"/>
                  </w:rPr>
                  <w:t>Confident to speak to young people and families</w:t>
                </w:r>
              </w:p>
              <w:p w14:paraId="0B7299A8" w14:textId="77777777" w:rsidR="003B1AB2" w:rsidRPr="00EF0153" w:rsidRDefault="003B1AB2" w:rsidP="003B1AB2">
                <w:pPr>
                  <w:pStyle w:val="ListParagraph"/>
                  <w:numPr>
                    <w:ilvl w:val="0"/>
                    <w:numId w:val="35"/>
                  </w:numPr>
                  <w:spacing w:after="0"/>
                  <w:ind w:left="284" w:hanging="142"/>
                  <w:rPr>
                    <w:rFonts w:ascii="Arial" w:hAnsi="Arial" w:cs="Arial"/>
                    <w:sz w:val="20"/>
                  </w:rPr>
                </w:pPr>
                <w:r w:rsidRPr="00EF0153">
                  <w:rPr>
                    <w:rFonts w:ascii="Arial" w:hAnsi="Arial" w:cs="Arial"/>
                    <w:sz w:val="20"/>
                  </w:rPr>
                  <w:t>Confidence to use tools and strategies</w:t>
                </w:r>
              </w:p>
              <w:p w14:paraId="467D882A" w14:textId="77777777" w:rsidR="003B1AB2" w:rsidRPr="00EF0153" w:rsidRDefault="003B1AB2" w:rsidP="003B1AB2">
                <w:pPr>
                  <w:pStyle w:val="ListParagraph"/>
                  <w:numPr>
                    <w:ilvl w:val="0"/>
                    <w:numId w:val="35"/>
                  </w:numPr>
                  <w:spacing w:after="0"/>
                  <w:ind w:left="284" w:hanging="142"/>
                  <w:rPr>
                    <w:rFonts w:ascii="Arial" w:hAnsi="Arial" w:cs="Arial"/>
                    <w:sz w:val="20"/>
                  </w:rPr>
                </w:pPr>
                <w:r w:rsidRPr="00EF0153">
                  <w:rPr>
                    <w:rFonts w:ascii="Arial" w:hAnsi="Arial" w:cs="Arial"/>
                    <w:sz w:val="20"/>
                  </w:rPr>
                  <w:t>Confidence to challenge misconceptions</w:t>
                </w:r>
              </w:p>
              <w:p w14:paraId="58DD8DB2" w14:textId="77777777" w:rsidR="003B1AB2" w:rsidRPr="00EF0153" w:rsidRDefault="003B1AB2" w:rsidP="003B1AB2">
                <w:pPr>
                  <w:pStyle w:val="ListParagraph"/>
                  <w:numPr>
                    <w:ilvl w:val="0"/>
                    <w:numId w:val="35"/>
                  </w:numPr>
                  <w:spacing w:after="0"/>
                  <w:ind w:left="284" w:hanging="142"/>
                  <w:rPr>
                    <w:rFonts w:ascii="Arial" w:hAnsi="Arial" w:cs="Arial"/>
                    <w:sz w:val="20"/>
                  </w:rPr>
                </w:pPr>
                <w:r w:rsidRPr="00EF0153">
                  <w:rPr>
                    <w:rFonts w:ascii="Arial" w:hAnsi="Arial" w:cs="Arial"/>
                    <w:sz w:val="20"/>
                  </w:rPr>
                  <w:t>Mindful of own wellbeing</w:t>
                </w:r>
              </w:p>
              <w:p w14:paraId="4691C8B8" w14:textId="77777777" w:rsidR="003B1AB2" w:rsidRPr="00EF0153" w:rsidRDefault="003B1AB2" w:rsidP="003B1AB2">
                <w:pPr>
                  <w:pStyle w:val="ListParagraph"/>
                  <w:numPr>
                    <w:ilvl w:val="0"/>
                    <w:numId w:val="35"/>
                  </w:numPr>
                  <w:spacing w:after="0"/>
                  <w:ind w:left="284" w:hanging="142"/>
                  <w:rPr>
                    <w:rFonts w:ascii="Arial" w:hAnsi="Arial" w:cs="Arial"/>
                    <w:sz w:val="20"/>
                  </w:rPr>
                </w:pPr>
                <w:r w:rsidRPr="00EF0153">
                  <w:rPr>
                    <w:rFonts w:ascii="Arial" w:hAnsi="Arial" w:cs="Arial"/>
                    <w:sz w:val="20"/>
                  </w:rPr>
                  <w:t>Relevant to work and personal life</w:t>
                </w:r>
              </w:p>
              <w:p w14:paraId="61CE19A0" w14:textId="77777777" w:rsidR="003B1AB2" w:rsidRPr="00EF0153" w:rsidRDefault="003B1AB2" w:rsidP="003B1AB2">
                <w:pPr>
                  <w:pStyle w:val="ListParagraph"/>
                  <w:numPr>
                    <w:ilvl w:val="0"/>
                    <w:numId w:val="35"/>
                  </w:numPr>
                  <w:spacing w:after="0"/>
                  <w:ind w:left="284" w:hanging="142"/>
                  <w:rPr>
                    <w:rFonts w:ascii="Arial" w:hAnsi="Arial" w:cs="Arial"/>
                    <w:sz w:val="20"/>
                  </w:rPr>
                </w:pPr>
                <w:r w:rsidRPr="00EF0153">
                  <w:rPr>
                    <w:rFonts w:ascii="Arial" w:hAnsi="Arial" w:cs="Arial"/>
                    <w:sz w:val="20"/>
                  </w:rPr>
                  <w:t>Confidence to communicate with friends and family</w:t>
                </w:r>
              </w:p>
              <w:p w14:paraId="3ABA06B6" w14:textId="77777777" w:rsidR="003B1AB2" w:rsidRPr="00EF0153" w:rsidRDefault="003B1AB2" w:rsidP="003B1AB2">
                <w:pPr>
                  <w:pStyle w:val="ListParagraph"/>
                  <w:numPr>
                    <w:ilvl w:val="0"/>
                    <w:numId w:val="35"/>
                  </w:numPr>
                  <w:spacing w:after="0"/>
                  <w:ind w:left="284" w:hanging="142"/>
                  <w:rPr>
                    <w:rFonts w:ascii="Arial" w:hAnsi="Arial" w:cs="Arial"/>
                    <w:sz w:val="20"/>
                  </w:rPr>
                </w:pPr>
                <w:r w:rsidRPr="00EF0153">
                  <w:rPr>
                    <w:rFonts w:ascii="Arial" w:hAnsi="Arial" w:cs="Arial"/>
                    <w:sz w:val="20"/>
                  </w:rPr>
                  <w:t>Enhanced practice</w:t>
                </w:r>
              </w:p>
              <w:p w14:paraId="0DA04A10" w14:textId="77777777" w:rsidR="003B1AB2" w:rsidRPr="00EF0153" w:rsidRDefault="003B1AB2" w:rsidP="003B1AB2">
                <w:pPr>
                  <w:pStyle w:val="ListParagraph"/>
                  <w:numPr>
                    <w:ilvl w:val="0"/>
                    <w:numId w:val="35"/>
                  </w:numPr>
                  <w:spacing w:after="0"/>
                  <w:ind w:left="284" w:hanging="142"/>
                  <w:rPr>
                    <w:rFonts w:ascii="Arial" w:hAnsi="Arial" w:cs="Arial"/>
                    <w:sz w:val="20"/>
                  </w:rPr>
                </w:pPr>
                <w:r w:rsidRPr="00EF0153">
                  <w:rPr>
                    <w:rFonts w:ascii="Arial" w:hAnsi="Arial" w:cs="Arial"/>
                    <w:sz w:val="20"/>
                  </w:rPr>
                  <w:t>Empowered to support colleagues</w:t>
                </w:r>
              </w:p>
              <w:p w14:paraId="59460866" w14:textId="77777777" w:rsidR="003B1AB2" w:rsidRPr="00303FE1" w:rsidRDefault="003B1AB2" w:rsidP="0038371A">
                <w:pPr>
                  <w:spacing w:after="0" w:line="240" w:lineRule="auto"/>
                  <w:rPr>
                    <w:rFonts w:ascii="Arial" w:hAnsi="Arial" w:cs="Arial"/>
                    <w:b/>
                    <w:color w:val="000000" w:themeColor="text1"/>
                  </w:rPr>
                </w:pPr>
              </w:p>
            </w:tc>
            <w:tc>
              <w:tcPr>
                <w:tcW w:w="4565" w:type="dxa"/>
              </w:tcPr>
              <w:p w14:paraId="6EBD20EC" w14:textId="5567595A" w:rsidR="003B1AB2" w:rsidRPr="005D2BE1" w:rsidRDefault="00956185" w:rsidP="0038371A">
                <w:pPr>
                  <w:spacing w:after="0" w:line="240" w:lineRule="auto"/>
                  <w:rPr>
                    <w:rFonts w:ascii="Arial" w:hAnsi="Arial" w:cs="Arial"/>
                    <w:b/>
                    <w:i/>
                  </w:rPr>
                </w:pPr>
                <w:r>
                  <w:rPr>
                    <w:rFonts w:ascii="Arial" w:hAnsi="Arial" w:cs="Arial"/>
                    <w:b/>
                    <w:i/>
                  </w:rPr>
                  <w:t>Participant r</w:t>
                </w:r>
                <w:r w:rsidR="003B1AB2" w:rsidRPr="005D2BE1">
                  <w:rPr>
                    <w:rFonts w:ascii="Arial" w:hAnsi="Arial" w:cs="Arial"/>
                    <w:b/>
                    <w:i/>
                  </w:rPr>
                  <w:t>ecommendations</w:t>
                </w:r>
              </w:p>
              <w:p w14:paraId="68A4DED7" w14:textId="77777777" w:rsidR="003B1AB2" w:rsidRPr="00EF0153" w:rsidRDefault="003B1AB2" w:rsidP="0038371A">
                <w:pPr>
                  <w:spacing w:after="0" w:line="240" w:lineRule="auto"/>
                  <w:rPr>
                    <w:rFonts w:ascii="Arial" w:hAnsi="Arial" w:cs="Arial"/>
                    <w:b/>
                    <w:sz w:val="12"/>
                  </w:rPr>
                </w:pPr>
              </w:p>
              <w:p w14:paraId="1805C788" w14:textId="77777777" w:rsidR="003B1AB2" w:rsidRPr="00EF0153" w:rsidRDefault="003B1AB2" w:rsidP="003B1AB2">
                <w:pPr>
                  <w:pStyle w:val="ListParagraph"/>
                  <w:numPr>
                    <w:ilvl w:val="0"/>
                    <w:numId w:val="36"/>
                  </w:numPr>
                  <w:spacing w:after="0"/>
                  <w:ind w:left="253" w:hanging="142"/>
                  <w:rPr>
                    <w:rFonts w:ascii="Arial" w:hAnsi="Arial" w:cs="Arial"/>
                    <w:sz w:val="20"/>
                  </w:rPr>
                </w:pPr>
                <w:r w:rsidRPr="00EF0153">
                  <w:rPr>
                    <w:rFonts w:ascii="Arial" w:hAnsi="Arial" w:cs="Arial"/>
                    <w:sz w:val="20"/>
                  </w:rPr>
                  <w:t>More specific examples of managing conditions in workplace</w:t>
                </w:r>
              </w:p>
              <w:p w14:paraId="30C475B0" w14:textId="77777777" w:rsidR="003B1AB2" w:rsidRPr="00EF0153" w:rsidRDefault="003B1AB2" w:rsidP="003B1AB2">
                <w:pPr>
                  <w:pStyle w:val="ListParagraph"/>
                  <w:numPr>
                    <w:ilvl w:val="0"/>
                    <w:numId w:val="36"/>
                  </w:numPr>
                  <w:spacing w:after="0"/>
                  <w:ind w:left="253" w:hanging="142"/>
                  <w:rPr>
                    <w:rFonts w:ascii="Arial" w:hAnsi="Arial" w:cs="Arial"/>
                    <w:sz w:val="20"/>
                  </w:rPr>
                </w:pPr>
                <w:r w:rsidRPr="00EF0153">
                  <w:rPr>
                    <w:rFonts w:ascii="Arial" w:hAnsi="Arial" w:cs="Arial"/>
                    <w:sz w:val="20"/>
                  </w:rPr>
                  <w:t>More freedom for instructors to promote local MH services</w:t>
                </w:r>
              </w:p>
              <w:p w14:paraId="7BE3AD23" w14:textId="77777777" w:rsidR="003B1AB2" w:rsidRPr="00EF0153" w:rsidRDefault="003B1AB2" w:rsidP="003B1AB2">
                <w:pPr>
                  <w:pStyle w:val="ListParagraph"/>
                  <w:numPr>
                    <w:ilvl w:val="0"/>
                    <w:numId w:val="36"/>
                  </w:numPr>
                  <w:spacing w:after="0"/>
                  <w:ind w:left="253" w:hanging="142"/>
                  <w:rPr>
                    <w:rFonts w:ascii="Arial" w:hAnsi="Arial" w:cs="Arial"/>
                    <w:sz w:val="20"/>
                  </w:rPr>
                </w:pPr>
                <w:r w:rsidRPr="00EF0153">
                  <w:rPr>
                    <w:rFonts w:ascii="Arial" w:hAnsi="Arial" w:cs="Arial"/>
                    <w:sz w:val="20"/>
                  </w:rPr>
                  <w:t>Chance to talk to mental health specialists about their experiences, more information about referral routes</w:t>
                </w:r>
              </w:p>
              <w:p w14:paraId="68760D80" w14:textId="77777777" w:rsidR="003B1AB2" w:rsidRPr="00303FE1" w:rsidRDefault="003B1AB2" w:rsidP="0038371A">
                <w:pPr>
                  <w:spacing w:after="0" w:line="240" w:lineRule="auto"/>
                  <w:rPr>
                    <w:rFonts w:ascii="Arial" w:hAnsi="Arial" w:cs="Arial"/>
                    <w:b/>
                    <w:color w:val="000000" w:themeColor="text1"/>
                  </w:rPr>
                </w:pPr>
              </w:p>
            </w:tc>
          </w:tr>
        </w:tbl>
        <w:p w14:paraId="356DD75F" w14:textId="77777777" w:rsidR="003B1AB2" w:rsidRDefault="003B1AB2">
          <w:pPr>
            <w:spacing w:after="0" w:line="360" w:lineRule="auto"/>
            <w:jc w:val="both"/>
            <w:rPr>
              <w:rFonts w:asciiTheme="majorHAnsi" w:hAnsiTheme="majorHAnsi"/>
              <w:color w:val="000000" w:themeColor="text1"/>
            </w:rPr>
          </w:pPr>
        </w:p>
        <w:p w14:paraId="4179E99B" w14:textId="36E033D8" w:rsidR="00AD5C89" w:rsidRPr="00EF0153" w:rsidRDefault="00AC5CBE">
          <w:pPr>
            <w:spacing w:after="0" w:line="360" w:lineRule="auto"/>
            <w:jc w:val="both"/>
            <w:rPr>
              <w:rFonts w:asciiTheme="majorHAnsi" w:hAnsiTheme="majorHAnsi"/>
              <w:color w:val="000000" w:themeColor="text1"/>
            </w:rPr>
          </w:pPr>
          <w:r w:rsidRPr="00EF0153">
            <w:rPr>
              <w:rFonts w:asciiTheme="majorHAnsi" w:hAnsiTheme="majorHAnsi"/>
              <w:color w:val="000000" w:themeColor="text1"/>
            </w:rPr>
            <w:t>Recommendations</w:t>
          </w:r>
        </w:p>
        <w:p w14:paraId="4D9A4300" w14:textId="2FFDDCCD" w:rsidR="00AC5CBE" w:rsidRDefault="00AC5CBE">
          <w:pPr>
            <w:pStyle w:val="ListParagraph"/>
            <w:numPr>
              <w:ilvl w:val="0"/>
              <w:numId w:val="48"/>
            </w:numPr>
            <w:spacing w:after="0" w:afterAutospacing="0" w:line="360" w:lineRule="auto"/>
            <w:ind w:left="284" w:hanging="284"/>
            <w:jc w:val="both"/>
          </w:pPr>
          <w:r w:rsidRPr="00C221BF">
            <w:t xml:space="preserve">To </w:t>
          </w:r>
          <w:r>
            <w:t>explore opportunities for</w:t>
          </w:r>
          <w:r w:rsidRPr="00C221BF">
            <w:t xml:space="preserve"> commissioning the MHFA </w:t>
          </w:r>
          <w:r>
            <w:t>programme</w:t>
          </w:r>
          <w:r w:rsidRPr="00C221BF">
            <w:t xml:space="preserve"> for those working</w:t>
          </w:r>
          <w:r w:rsidR="009A6D75">
            <w:t xml:space="preserve"> in</w:t>
          </w:r>
          <w:r w:rsidRPr="00C221BF">
            <w:t xml:space="preserve"> the health field and in particular </w:t>
          </w:r>
          <w:r w:rsidR="009A6D75">
            <w:t xml:space="preserve">those who are front line healthcare </w:t>
          </w:r>
          <w:r w:rsidRPr="00C221BF">
            <w:t xml:space="preserve">staff. </w:t>
          </w:r>
        </w:p>
        <w:p w14:paraId="271C08D6" w14:textId="77777777" w:rsidR="00AC5CBE" w:rsidRDefault="00AC5CBE">
          <w:pPr>
            <w:pStyle w:val="ListParagraph"/>
            <w:numPr>
              <w:ilvl w:val="0"/>
              <w:numId w:val="48"/>
            </w:numPr>
            <w:spacing w:after="0" w:afterAutospacing="0" w:line="360" w:lineRule="auto"/>
            <w:ind w:left="284" w:hanging="284"/>
            <w:jc w:val="both"/>
          </w:pPr>
          <w:r w:rsidRPr="00C221BF">
            <w:t xml:space="preserve">Health professionals and those in other industries for example, education, should have access to </w:t>
          </w:r>
          <w:r>
            <w:t xml:space="preserve">mental health education training </w:t>
          </w:r>
          <w:r w:rsidRPr="00C221BF">
            <w:t>programmes</w:t>
          </w:r>
          <w:r>
            <w:t>,</w:t>
          </w:r>
          <w:r w:rsidRPr="00C221BF">
            <w:t xml:space="preserve"> such as MHFA, </w:t>
          </w:r>
          <w:r>
            <w:t>which are</w:t>
          </w:r>
          <w:r w:rsidRPr="00C221BF">
            <w:t xml:space="preserve"> incorporat</w:t>
          </w:r>
          <w:r>
            <w:t>ed</w:t>
          </w:r>
          <w:r w:rsidRPr="00C221BF">
            <w:t xml:space="preserve"> into basic or mandatory training and supported with ongoing updates.</w:t>
          </w:r>
        </w:p>
        <w:p w14:paraId="03C5325E" w14:textId="77777777" w:rsidR="00AC5CBE" w:rsidRDefault="00AC5CBE" w:rsidP="008C0489">
          <w:pPr>
            <w:pStyle w:val="ListParagraph"/>
            <w:numPr>
              <w:ilvl w:val="0"/>
              <w:numId w:val="48"/>
            </w:numPr>
            <w:spacing w:after="0" w:afterAutospacing="0" w:line="360" w:lineRule="auto"/>
            <w:ind w:left="284" w:hanging="284"/>
            <w:jc w:val="both"/>
          </w:pPr>
          <w:r w:rsidRPr="00C221BF">
            <w:t xml:space="preserve">For those attending the training </w:t>
          </w:r>
          <w:proofErr w:type="gramStart"/>
          <w:r w:rsidRPr="00C221BF">
            <w:t>who</w:t>
          </w:r>
          <w:proofErr w:type="gramEnd"/>
          <w:r w:rsidRPr="00C221BF">
            <w:t xml:space="preserve"> may be new to mental health or very inexperienced, a pre-programme information package might serve to convey a basic understanding of mental health in preparation for the main MHFA programme. This would potentially provide a richer learning experience as the potential for ‘overload’ would be reduced for these participants.</w:t>
          </w:r>
        </w:p>
        <w:p w14:paraId="45352CA9" w14:textId="77777777" w:rsidR="00AC5CBE" w:rsidRDefault="00AC5CBE" w:rsidP="008C0489">
          <w:pPr>
            <w:pStyle w:val="ListParagraph"/>
            <w:numPr>
              <w:ilvl w:val="0"/>
              <w:numId w:val="48"/>
            </w:numPr>
            <w:spacing w:after="0" w:afterAutospacing="0" w:line="360" w:lineRule="auto"/>
            <w:ind w:left="284" w:hanging="284"/>
            <w:jc w:val="both"/>
          </w:pPr>
          <w:r w:rsidRPr="00C221BF">
            <w:t xml:space="preserve">An update to the facts and figures used within the MHFA presentation and handout materials </w:t>
          </w:r>
          <w:r>
            <w:t xml:space="preserve">in order </w:t>
          </w:r>
          <w:r w:rsidRPr="00C221BF">
            <w:t>to help maintain current levels of knowledge</w:t>
          </w:r>
          <w:r>
            <w:t xml:space="preserve"> and provide engaging and relevant information</w:t>
          </w:r>
          <w:r w:rsidRPr="00C221BF">
            <w:t>.</w:t>
          </w:r>
        </w:p>
        <w:p w14:paraId="1195552D" w14:textId="77777777" w:rsidR="00AC5CBE" w:rsidRDefault="00AC5CBE" w:rsidP="008C0489">
          <w:pPr>
            <w:pStyle w:val="ListParagraph"/>
            <w:numPr>
              <w:ilvl w:val="0"/>
              <w:numId w:val="48"/>
            </w:numPr>
            <w:spacing w:after="0" w:afterAutospacing="0" w:line="360" w:lineRule="auto"/>
            <w:ind w:left="284" w:hanging="284"/>
            <w:jc w:val="both"/>
          </w:pPr>
          <w:r>
            <w:t>P</w:t>
          </w:r>
          <w:r w:rsidRPr="00C221BF">
            <w:t>rovid</w:t>
          </w:r>
          <w:r>
            <w:t>e</w:t>
          </w:r>
          <w:r w:rsidRPr="00C221BF">
            <w:t xml:space="preserve"> more time for discussion</w:t>
          </w:r>
          <w:r w:rsidRPr="00E87C3B">
            <w:t xml:space="preserve"> </w:t>
          </w:r>
          <w:r>
            <w:t>d</w:t>
          </w:r>
          <w:r w:rsidRPr="00C221BF">
            <w:t>uring the training</w:t>
          </w:r>
          <w:r>
            <w:t xml:space="preserve"> for </w:t>
          </w:r>
          <w:r w:rsidRPr="00C221BF">
            <w:t xml:space="preserve">a deeper exploration of mental health issues i.e. through case studies / role play, and additional videos, specific examples of managing conditions in the workplace, and an opportunity to talk with mental health specialists about their experiences and </w:t>
          </w:r>
          <w:r>
            <w:t>information on referral routes.</w:t>
          </w:r>
        </w:p>
        <w:p w14:paraId="4CF7BAD7" w14:textId="77777777" w:rsidR="00AC5CBE" w:rsidRDefault="00AC5CBE" w:rsidP="009A6054">
          <w:pPr>
            <w:pStyle w:val="ListParagraph"/>
            <w:numPr>
              <w:ilvl w:val="0"/>
              <w:numId w:val="48"/>
            </w:numPr>
            <w:spacing w:after="0" w:afterAutospacing="0" w:line="360" w:lineRule="auto"/>
            <w:ind w:left="284" w:hanging="284"/>
            <w:jc w:val="both"/>
          </w:pPr>
          <w:r w:rsidRPr="00C221BF">
            <w:t>Provid</w:t>
          </w:r>
          <w:r>
            <w:t>e</w:t>
          </w:r>
          <w:r w:rsidRPr="00C221BF">
            <w:t xml:space="preserve"> instructors delivering the MHFA training more freedom to promote local mental health services so participants are better informed of resources close by. </w:t>
          </w:r>
        </w:p>
        <w:p w14:paraId="1380D15E" w14:textId="77777777" w:rsidR="00AD5C89" w:rsidRPr="00A727F7" w:rsidRDefault="00AD5C89" w:rsidP="00E8136B">
          <w:pPr>
            <w:spacing w:after="0" w:line="360" w:lineRule="auto"/>
            <w:jc w:val="both"/>
            <w:rPr>
              <w:color w:val="000000" w:themeColor="text1"/>
            </w:rPr>
            <w:sectPr w:rsidR="00AD5C89" w:rsidRPr="00A727F7" w:rsidSect="006404EA">
              <w:headerReference w:type="first" r:id="rId14"/>
              <w:footerReference w:type="first" r:id="rId15"/>
              <w:pgSz w:w="11906" w:h="16838"/>
              <w:pgMar w:top="1440" w:right="1440" w:bottom="1440" w:left="1440" w:header="708" w:footer="708" w:gutter="0"/>
              <w:pgNumType w:fmt="lowerRoman" w:start="1"/>
              <w:cols w:space="708"/>
              <w:docGrid w:linePitch="360"/>
            </w:sectPr>
          </w:pPr>
        </w:p>
        <w:p w14:paraId="4FECB9C5" w14:textId="77777777" w:rsidR="00CA7BC2" w:rsidRPr="00A727F7" w:rsidRDefault="00AC3272" w:rsidP="00E8136B">
          <w:pPr>
            <w:widowControl/>
            <w:spacing w:after="0" w:line="360" w:lineRule="auto"/>
            <w:jc w:val="both"/>
            <w:rPr>
              <w:color w:val="000000" w:themeColor="text1"/>
            </w:rPr>
          </w:pPr>
        </w:p>
      </w:sdtContent>
    </w:sdt>
    <w:sdt>
      <w:sdtPr>
        <w:rPr>
          <w:rFonts w:asciiTheme="minorHAnsi" w:eastAsiaTheme="minorHAnsi" w:hAnsiTheme="minorHAnsi" w:cstheme="minorBidi"/>
          <w:b w:val="0"/>
          <w:bCs w:val="0"/>
          <w:color w:val="000000" w:themeColor="text1"/>
          <w:sz w:val="22"/>
          <w:szCs w:val="22"/>
        </w:rPr>
        <w:id w:val="94812519"/>
        <w:docPartObj>
          <w:docPartGallery w:val="Table of Contents"/>
          <w:docPartUnique/>
        </w:docPartObj>
      </w:sdtPr>
      <w:sdtEndPr/>
      <w:sdtContent>
        <w:p w14:paraId="479FA45D" w14:textId="77777777" w:rsidR="00D80818" w:rsidRPr="00A727F7" w:rsidRDefault="00D80818">
          <w:pPr>
            <w:pStyle w:val="TOCHeading"/>
            <w:spacing w:before="0" w:line="360" w:lineRule="auto"/>
            <w:jc w:val="center"/>
            <w:rPr>
              <w:color w:val="000000" w:themeColor="text1"/>
            </w:rPr>
          </w:pPr>
          <w:r w:rsidRPr="00A727F7">
            <w:rPr>
              <w:color w:val="000000" w:themeColor="text1"/>
            </w:rPr>
            <w:t>Contents</w:t>
          </w:r>
        </w:p>
        <w:p w14:paraId="627896F2" w14:textId="77777777" w:rsidR="00805B2F" w:rsidRDefault="00B244B0">
          <w:pPr>
            <w:pStyle w:val="TOC1"/>
            <w:rPr>
              <w:rFonts w:eastAsiaTheme="minorEastAsia"/>
              <w:b w:val="0"/>
              <w:lang w:val="en-GB" w:eastAsia="en-GB"/>
            </w:rPr>
          </w:pPr>
          <w:r w:rsidRPr="00A727F7">
            <w:rPr>
              <w:color w:val="000000" w:themeColor="text1"/>
            </w:rPr>
            <w:fldChar w:fldCharType="begin"/>
          </w:r>
          <w:r w:rsidR="00D80818" w:rsidRPr="00A727F7">
            <w:rPr>
              <w:color w:val="000000" w:themeColor="text1"/>
            </w:rPr>
            <w:instrText xml:space="preserve"> TOC \o "1-3" \h \z \u </w:instrText>
          </w:r>
          <w:r w:rsidRPr="00A727F7">
            <w:rPr>
              <w:color w:val="000000" w:themeColor="text1"/>
            </w:rPr>
            <w:fldChar w:fldCharType="separate"/>
          </w:r>
          <w:hyperlink w:anchor="_Toc447792790" w:history="1">
            <w:r w:rsidR="00805B2F" w:rsidRPr="00EF0153">
              <w:rPr>
                <w:rStyle w:val="Hyperlink"/>
                <w:color w:val="E51180"/>
              </w:rPr>
              <w:t>Executive summary</w:t>
            </w:r>
            <w:r w:rsidR="00805B2F">
              <w:rPr>
                <w:webHidden/>
              </w:rPr>
              <w:tab/>
            </w:r>
            <w:r w:rsidR="00805B2F">
              <w:rPr>
                <w:webHidden/>
              </w:rPr>
              <w:fldChar w:fldCharType="begin"/>
            </w:r>
            <w:r w:rsidR="00805B2F">
              <w:rPr>
                <w:webHidden/>
              </w:rPr>
              <w:instrText xml:space="preserve"> PAGEREF _Toc447792790 \h </w:instrText>
            </w:r>
            <w:r w:rsidR="00805B2F">
              <w:rPr>
                <w:webHidden/>
              </w:rPr>
            </w:r>
            <w:r w:rsidR="00805B2F">
              <w:rPr>
                <w:webHidden/>
              </w:rPr>
              <w:fldChar w:fldCharType="separate"/>
            </w:r>
            <w:r w:rsidR="00A17D9A">
              <w:rPr>
                <w:webHidden/>
              </w:rPr>
              <w:t>i</w:t>
            </w:r>
            <w:r w:rsidR="00805B2F">
              <w:rPr>
                <w:webHidden/>
              </w:rPr>
              <w:fldChar w:fldCharType="end"/>
            </w:r>
          </w:hyperlink>
        </w:p>
        <w:p w14:paraId="4743B321" w14:textId="77777777" w:rsidR="00805B2F" w:rsidRDefault="00AC3272">
          <w:pPr>
            <w:pStyle w:val="TOC1"/>
            <w:rPr>
              <w:rFonts w:eastAsiaTheme="minorEastAsia"/>
              <w:b w:val="0"/>
              <w:lang w:val="en-GB" w:eastAsia="en-GB"/>
            </w:rPr>
          </w:pPr>
          <w:hyperlink w:anchor="_Toc447792791" w:history="1">
            <w:r w:rsidR="00805B2F" w:rsidRPr="00EF0153">
              <w:rPr>
                <w:rStyle w:val="Hyperlink"/>
                <w:color w:val="E51180"/>
              </w:rPr>
              <w:t>Evaluation Team</w:t>
            </w:r>
            <w:r w:rsidR="00805B2F">
              <w:rPr>
                <w:webHidden/>
              </w:rPr>
              <w:tab/>
            </w:r>
            <w:r w:rsidR="00805B2F">
              <w:rPr>
                <w:webHidden/>
              </w:rPr>
              <w:fldChar w:fldCharType="begin"/>
            </w:r>
            <w:r w:rsidR="00805B2F">
              <w:rPr>
                <w:webHidden/>
              </w:rPr>
              <w:instrText xml:space="preserve"> PAGEREF _Toc447792791 \h </w:instrText>
            </w:r>
            <w:r w:rsidR="00805B2F">
              <w:rPr>
                <w:webHidden/>
              </w:rPr>
            </w:r>
            <w:r w:rsidR="00805B2F">
              <w:rPr>
                <w:webHidden/>
              </w:rPr>
              <w:fldChar w:fldCharType="separate"/>
            </w:r>
            <w:r w:rsidR="00A17D9A">
              <w:rPr>
                <w:webHidden/>
              </w:rPr>
              <w:t>iii</w:t>
            </w:r>
            <w:r w:rsidR="00805B2F">
              <w:rPr>
                <w:webHidden/>
              </w:rPr>
              <w:fldChar w:fldCharType="end"/>
            </w:r>
          </w:hyperlink>
        </w:p>
        <w:p w14:paraId="0B3BE470" w14:textId="77777777" w:rsidR="00805B2F" w:rsidRDefault="00AC3272">
          <w:pPr>
            <w:pStyle w:val="TOC1"/>
            <w:rPr>
              <w:rFonts w:eastAsiaTheme="minorEastAsia"/>
              <w:b w:val="0"/>
              <w:lang w:val="en-GB" w:eastAsia="en-GB"/>
            </w:rPr>
          </w:pPr>
          <w:hyperlink w:anchor="_Toc447792792" w:history="1">
            <w:r w:rsidR="00805B2F" w:rsidRPr="00EF0153">
              <w:rPr>
                <w:rStyle w:val="Hyperlink"/>
                <w:color w:val="E51180"/>
              </w:rPr>
              <w:t>Acknowledgments</w:t>
            </w:r>
            <w:r w:rsidR="00805B2F">
              <w:rPr>
                <w:webHidden/>
              </w:rPr>
              <w:tab/>
            </w:r>
            <w:r w:rsidR="00805B2F">
              <w:rPr>
                <w:webHidden/>
              </w:rPr>
              <w:fldChar w:fldCharType="begin"/>
            </w:r>
            <w:r w:rsidR="00805B2F">
              <w:rPr>
                <w:webHidden/>
              </w:rPr>
              <w:instrText xml:space="preserve"> PAGEREF _Toc447792792 \h </w:instrText>
            </w:r>
            <w:r w:rsidR="00805B2F">
              <w:rPr>
                <w:webHidden/>
              </w:rPr>
            </w:r>
            <w:r w:rsidR="00805B2F">
              <w:rPr>
                <w:webHidden/>
              </w:rPr>
              <w:fldChar w:fldCharType="separate"/>
            </w:r>
            <w:r w:rsidR="00A17D9A">
              <w:rPr>
                <w:webHidden/>
              </w:rPr>
              <w:t>iii</w:t>
            </w:r>
            <w:r w:rsidR="00805B2F">
              <w:rPr>
                <w:webHidden/>
              </w:rPr>
              <w:fldChar w:fldCharType="end"/>
            </w:r>
          </w:hyperlink>
        </w:p>
        <w:p w14:paraId="13B7624D" w14:textId="77777777" w:rsidR="00805B2F" w:rsidRDefault="00AC3272">
          <w:pPr>
            <w:pStyle w:val="TOC1"/>
            <w:rPr>
              <w:rFonts w:eastAsiaTheme="minorEastAsia"/>
              <w:b w:val="0"/>
              <w:lang w:val="en-GB" w:eastAsia="en-GB"/>
            </w:rPr>
          </w:pPr>
          <w:hyperlink w:anchor="_Toc447792793" w:history="1">
            <w:r w:rsidR="00805B2F" w:rsidRPr="00EF0153">
              <w:rPr>
                <w:rStyle w:val="Hyperlink"/>
                <w:color w:val="E51180"/>
              </w:rPr>
              <w:t>1.0 Background</w:t>
            </w:r>
            <w:r w:rsidR="00805B2F">
              <w:rPr>
                <w:webHidden/>
              </w:rPr>
              <w:tab/>
            </w:r>
            <w:r w:rsidR="00805B2F">
              <w:rPr>
                <w:webHidden/>
              </w:rPr>
              <w:fldChar w:fldCharType="begin"/>
            </w:r>
            <w:r w:rsidR="00805B2F">
              <w:rPr>
                <w:webHidden/>
              </w:rPr>
              <w:instrText xml:space="preserve"> PAGEREF _Toc447792793 \h </w:instrText>
            </w:r>
            <w:r w:rsidR="00805B2F">
              <w:rPr>
                <w:webHidden/>
              </w:rPr>
            </w:r>
            <w:r w:rsidR="00805B2F">
              <w:rPr>
                <w:webHidden/>
              </w:rPr>
              <w:fldChar w:fldCharType="separate"/>
            </w:r>
            <w:r w:rsidR="00A17D9A">
              <w:rPr>
                <w:webHidden/>
              </w:rPr>
              <w:t>1</w:t>
            </w:r>
            <w:r w:rsidR="00805B2F">
              <w:rPr>
                <w:webHidden/>
              </w:rPr>
              <w:fldChar w:fldCharType="end"/>
            </w:r>
          </w:hyperlink>
        </w:p>
        <w:p w14:paraId="7D42CDA1" w14:textId="77777777" w:rsidR="00805B2F" w:rsidRDefault="00AC3272">
          <w:pPr>
            <w:pStyle w:val="TOC2"/>
            <w:tabs>
              <w:tab w:val="right" w:leader="dot" w:pos="9016"/>
            </w:tabs>
            <w:rPr>
              <w:rFonts w:eastAsiaTheme="minorEastAsia"/>
              <w:noProof/>
              <w:lang w:val="en-GB" w:eastAsia="en-GB"/>
            </w:rPr>
          </w:pPr>
          <w:hyperlink w:anchor="_Toc447792794" w:history="1">
            <w:r w:rsidR="00805B2F" w:rsidRPr="00D06A6E">
              <w:rPr>
                <w:rStyle w:val="Hyperlink"/>
                <w:noProof/>
              </w:rPr>
              <w:t>1.1 Introduction</w:t>
            </w:r>
            <w:r w:rsidR="00805B2F">
              <w:rPr>
                <w:noProof/>
                <w:webHidden/>
              </w:rPr>
              <w:tab/>
            </w:r>
            <w:r w:rsidR="00805B2F">
              <w:rPr>
                <w:noProof/>
                <w:webHidden/>
              </w:rPr>
              <w:fldChar w:fldCharType="begin"/>
            </w:r>
            <w:r w:rsidR="00805B2F">
              <w:rPr>
                <w:noProof/>
                <w:webHidden/>
              </w:rPr>
              <w:instrText xml:space="preserve"> PAGEREF _Toc447792794 \h </w:instrText>
            </w:r>
            <w:r w:rsidR="00805B2F">
              <w:rPr>
                <w:noProof/>
                <w:webHidden/>
              </w:rPr>
            </w:r>
            <w:r w:rsidR="00805B2F">
              <w:rPr>
                <w:noProof/>
                <w:webHidden/>
              </w:rPr>
              <w:fldChar w:fldCharType="separate"/>
            </w:r>
            <w:r w:rsidR="00A17D9A">
              <w:rPr>
                <w:noProof/>
                <w:webHidden/>
              </w:rPr>
              <w:t>1</w:t>
            </w:r>
            <w:r w:rsidR="00805B2F">
              <w:rPr>
                <w:noProof/>
                <w:webHidden/>
              </w:rPr>
              <w:fldChar w:fldCharType="end"/>
            </w:r>
          </w:hyperlink>
        </w:p>
        <w:p w14:paraId="06D79965" w14:textId="77777777" w:rsidR="00805B2F" w:rsidRDefault="00AC3272">
          <w:pPr>
            <w:pStyle w:val="TOC2"/>
            <w:tabs>
              <w:tab w:val="right" w:leader="dot" w:pos="9016"/>
            </w:tabs>
            <w:rPr>
              <w:rFonts w:eastAsiaTheme="minorEastAsia"/>
              <w:noProof/>
              <w:lang w:val="en-GB" w:eastAsia="en-GB"/>
            </w:rPr>
          </w:pPr>
          <w:hyperlink w:anchor="_Toc447792795" w:history="1">
            <w:r w:rsidR="00805B2F" w:rsidRPr="00D06A6E">
              <w:rPr>
                <w:rStyle w:val="Hyperlink"/>
                <w:noProof/>
              </w:rPr>
              <w:t>1.2 Evidence for MHFA training need</w:t>
            </w:r>
            <w:r w:rsidR="00805B2F">
              <w:rPr>
                <w:noProof/>
                <w:webHidden/>
              </w:rPr>
              <w:tab/>
            </w:r>
            <w:r w:rsidR="00805B2F">
              <w:rPr>
                <w:noProof/>
                <w:webHidden/>
              </w:rPr>
              <w:fldChar w:fldCharType="begin"/>
            </w:r>
            <w:r w:rsidR="00805B2F">
              <w:rPr>
                <w:noProof/>
                <w:webHidden/>
              </w:rPr>
              <w:instrText xml:space="preserve"> PAGEREF _Toc447792795 \h </w:instrText>
            </w:r>
            <w:r w:rsidR="00805B2F">
              <w:rPr>
                <w:noProof/>
                <w:webHidden/>
              </w:rPr>
            </w:r>
            <w:r w:rsidR="00805B2F">
              <w:rPr>
                <w:noProof/>
                <w:webHidden/>
              </w:rPr>
              <w:fldChar w:fldCharType="separate"/>
            </w:r>
            <w:r w:rsidR="00A17D9A">
              <w:rPr>
                <w:noProof/>
                <w:webHidden/>
              </w:rPr>
              <w:t>2</w:t>
            </w:r>
            <w:r w:rsidR="00805B2F">
              <w:rPr>
                <w:noProof/>
                <w:webHidden/>
              </w:rPr>
              <w:fldChar w:fldCharType="end"/>
            </w:r>
          </w:hyperlink>
        </w:p>
        <w:p w14:paraId="18246D91" w14:textId="77777777" w:rsidR="00805B2F" w:rsidRDefault="00AC3272">
          <w:pPr>
            <w:pStyle w:val="TOC3"/>
            <w:tabs>
              <w:tab w:val="right" w:leader="dot" w:pos="9016"/>
            </w:tabs>
            <w:rPr>
              <w:rFonts w:eastAsiaTheme="minorEastAsia"/>
              <w:noProof/>
              <w:lang w:val="en-GB" w:eastAsia="en-GB"/>
            </w:rPr>
          </w:pPr>
          <w:hyperlink w:anchor="_Toc447792796" w:history="1">
            <w:r w:rsidR="00805B2F" w:rsidRPr="00D06A6E">
              <w:rPr>
                <w:rStyle w:val="Hyperlink"/>
                <w:noProof/>
              </w:rPr>
              <w:t>1.2.1 Mental health and the burden of disease</w:t>
            </w:r>
            <w:r w:rsidR="00805B2F">
              <w:rPr>
                <w:noProof/>
                <w:webHidden/>
              </w:rPr>
              <w:tab/>
            </w:r>
            <w:r w:rsidR="00805B2F">
              <w:rPr>
                <w:noProof/>
                <w:webHidden/>
              </w:rPr>
              <w:fldChar w:fldCharType="begin"/>
            </w:r>
            <w:r w:rsidR="00805B2F">
              <w:rPr>
                <w:noProof/>
                <w:webHidden/>
              </w:rPr>
              <w:instrText xml:space="preserve"> PAGEREF _Toc447792796 \h </w:instrText>
            </w:r>
            <w:r w:rsidR="00805B2F">
              <w:rPr>
                <w:noProof/>
                <w:webHidden/>
              </w:rPr>
            </w:r>
            <w:r w:rsidR="00805B2F">
              <w:rPr>
                <w:noProof/>
                <w:webHidden/>
              </w:rPr>
              <w:fldChar w:fldCharType="separate"/>
            </w:r>
            <w:r w:rsidR="00A17D9A">
              <w:rPr>
                <w:noProof/>
                <w:webHidden/>
              </w:rPr>
              <w:t>2</w:t>
            </w:r>
            <w:r w:rsidR="00805B2F">
              <w:rPr>
                <w:noProof/>
                <w:webHidden/>
              </w:rPr>
              <w:fldChar w:fldCharType="end"/>
            </w:r>
          </w:hyperlink>
        </w:p>
        <w:p w14:paraId="488C1E28" w14:textId="77777777" w:rsidR="00805B2F" w:rsidRDefault="00AC3272">
          <w:pPr>
            <w:pStyle w:val="TOC3"/>
            <w:tabs>
              <w:tab w:val="right" w:leader="dot" w:pos="9016"/>
            </w:tabs>
            <w:rPr>
              <w:rFonts w:eastAsiaTheme="minorEastAsia"/>
              <w:noProof/>
              <w:lang w:val="en-GB" w:eastAsia="en-GB"/>
            </w:rPr>
          </w:pPr>
          <w:hyperlink w:anchor="_Toc447792797" w:history="1">
            <w:r w:rsidR="00805B2F" w:rsidRPr="00D06A6E">
              <w:rPr>
                <w:rStyle w:val="Hyperlink"/>
                <w:noProof/>
              </w:rPr>
              <w:t>1.2.2 Health professionals and mental health training</w:t>
            </w:r>
            <w:r w:rsidR="00805B2F">
              <w:rPr>
                <w:noProof/>
                <w:webHidden/>
              </w:rPr>
              <w:tab/>
            </w:r>
            <w:r w:rsidR="00805B2F">
              <w:rPr>
                <w:noProof/>
                <w:webHidden/>
              </w:rPr>
              <w:fldChar w:fldCharType="begin"/>
            </w:r>
            <w:r w:rsidR="00805B2F">
              <w:rPr>
                <w:noProof/>
                <w:webHidden/>
              </w:rPr>
              <w:instrText xml:space="preserve"> PAGEREF _Toc447792797 \h </w:instrText>
            </w:r>
            <w:r w:rsidR="00805B2F">
              <w:rPr>
                <w:noProof/>
                <w:webHidden/>
              </w:rPr>
            </w:r>
            <w:r w:rsidR="00805B2F">
              <w:rPr>
                <w:noProof/>
                <w:webHidden/>
              </w:rPr>
              <w:fldChar w:fldCharType="separate"/>
            </w:r>
            <w:r w:rsidR="00A17D9A">
              <w:rPr>
                <w:noProof/>
                <w:webHidden/>
              </w:rPr>
              <w:t>2</w:t>
            </w:r>
            <w:r w:rsidR="00805B2F">
              <w:rPr>
                <w:noProof/>
                <w:webHidden/>
              </w:rPr>
              <w:fldChar w:fldCharType="end"/>
            </w:r>
          </w:hyperlink>
        </w:p>
        <w:p w14:paraId="426DAD23" w14:textId="77777777" w:rsidR="00805B2F" w:rsidRDefault="00AC3272">
          <w:pPr>
            <w:pStyle w:val="TOC3"/>
            <w:tabs>
              <w:tab w:val="right" w:leader="dot" w:pos="9016"/>
            </w:tabs>
            <w:rPr>
              <w:rFonts w:eastAsiaTheme="minorEastAsia"/>
              <w:noProof/>
              <w:lang w:val="en-GB" w:eastAsia="en-GB"/>
            </w:rPr>
          </w:pPr>
          <w:hyperlink w:anchor="_Toc447792798" w:history="1">
            <w:r w:rsidR="00805B2F" w:rsidRPr="00D06A6E">
              <w:rPr>
                <w:rStyle w:val="Hyperlink"/>
                <w:rFonts w:cstheme="minorHAnsi"/>
                <w:noProof/>
              </w:rPr>
              <w:t>1.2.3 Mental Health First Aid</w:t>
            </w:r>
            <w:r w:rsidR="00805B2F">
              <w:rPr>
                <w:noProof/>
                <w:webHidden/>
              </w:rPr>
              <w:tab/>
            </w:r>
            <w:r w:rsidR="00805B2F">
              <w:rPr>
                <w:noProof/>
                <w:webHidden/>
              </w:rPr>
              <w:fldChar w:fldCharType="begin"/>
            </w:r>
            <w:r w:rsidR="00805B2F">
              <w:rPr>
                <w:noProof/>
                <w:webHidden/>
              </w:rPr>
              <w:instrText xml:space="preserve"> PAGEREF _Toc447792798 \h </w:instrText>
            </w:r>
            <w:r w:rsidR="00805B2F">
              <w:rPr>
                <w:noProof/>
                <w:webHidden/>
              </w:rPr>
            </w:r>
            <w:r w:rsidR="00805B2F">
              <w:rPr>
                <w:noProof/>
                <w:webHidden/>
              </w:rPr>
              <w:fldChar w:fldCharType="separate"/>
            </w:r>
            <w:r w:rsidR="00A17D9A">
              <w:rPr>
                <w:noProof/>
                <w:webHidden/>
              </w:rPr>
              <w:t>2</w:t>
            </w:r>
            <w:r w:rsidR="00805B2F">
              <w:rPr>
                <w:noProof/>
                <w:webHidden/>
              </w:rPr>
              <w:fldChar w:fldCharType="end"/>
            </w:r>
          </w:hyperlink>
        </w:p>
        <w:p w14:paraId="0497F1EF" w14:textId="06463D35" w:rsidR="00805B2F" w:rsidRDefault="00AC3272">
          <w:pPr>
            <w:pStyle w:val="TOC1"/>
            <w:rPr>
              <w:rFonts w:eastAsiaTheme="minorEastAsia"/>
              <w:b w:val="0"/>
              <w:lang w:val="en-GB" w:eastAsia="en-GB"/>
            </w:rPr>
          </w:pPr>
          <w:hyperlink w:anchor="_Toc447792799" w:history="1">
            <w:r w:rsidR="00805B2F" w:rsidRPr="00EF0153">
              <w:rPr>
                <w:rStyle w:val="Hyperlink"/>
                <w:color w:val="E51180"/>
              </w:rPr>
              <w:t>2.0</w:t>
            </w:r>
            <w:r w:rsidR="00805B2F" w:rsidRPr="00EF0153">
              <w:rPr>
                <w:rFonts w:eastAsiaTheme="minorEastAsia"/>
                <w:b w:val="0"/>
                <w:color w:val="E51180"/>
                <w:lang w:val="en-GB" w:eastAsia="en-GB"/>
              </w:rPr>
              <w:t xml:space="preserve"> </w:t>
            </w:r>
            <w:r w:rsidR="00805B2F" w:rsidRPr="00EF0153">
              <w:rPr>
                <w:rStyle w:val="Hyperlink"/>
                <w:color w:val="E51180"/>
              </w:rPr>
              <w:t>The evaluation</w:t>
            </w:r>
            <w:r w:rsidR="00805B2F">
              <w:rPr>
                <w:webHidden/>
              </w:rPr>
              <w:tab/>
            </w:r>
            <w:r w:rsidR="00805B2F">
              <w:rPr>
                <w:webHidden/>
              </w:rPr>
              <w:fldChar w:fldCharType="begin"/>
            </w:r>
            <w:r w:rsidR="00805B2F">
              <w:rPr>
                <w:webHidden/>
              </w:rPr>
              <w:instrText xml:space="preserve"> PAGEREF _Toc447792799 \h </w:instrText>
            </w:r>
            <w:r w:rsidR="00805B2F">
              <w:rPr>
                <w:webHidden/>
              </w:rPr>
            </w:r>
            <w:r w:rsidR="00805B2F">
              <w:rPr>
                <w:webHidden/>
              </w:rPr>
              <w:fldChar w:fldCharType="separate"/>
            </w:r>
            <w:r w:rsidR="00A17D9A">
              <w:rPr>
                <w:webHidden/>
              </w:rPr>
              <w:t>3</w:t>
            </w:r>
            <w:r w:rsidR="00805B2F">
              <w:rPr>
                <w:webHidden/>
              </w:rPr>
              <w:fldChar w:fldCharType="end"/>
            </w:r>
          </w:hyperlink>
        </w:p>
        <w:p w14:paraId="5429059C" w14:textId="77777777" w:rsidR="00805B2F" w:rsidRDefault="00AC3272">
          <w:pPr>
            <w:pStyle w:val="TOC2"/>
            <w:tabs>
              <w:tab w:val="right" w:leader="dot" w:pos="9016"/>
            </w:tabs>
            <w:rPr>
              <w:rFonts w:eastAsiaTheme="minorEastAsia"/>
              <w:noProof/>
              <w:lang w:val="en-GB" w:eastAsia="en-GB"/>
            </w:rPr>
          </w:pPr>
          <w:hyperlink w:anchor="_Toc447792800" w:history="1">
            <w:r w:rsidR="00805B2F" w:rsidRPr="00D06A6E">
              <w:rPr>
                <w:rStyle w:val="Hyperlink"/>
                <w:noProof/>
              </w:rPr>
              <w:t>2.1 Evaluation design</w:t>
            </w:r>
            <w:r w:rsidR="00805B2F">
              <w:rPr>
                <w:noProof/>
                <w:webHidden/>
              </w:rPr>
              <w:tab/>
            </w:r>
            <w:r w:rsidR="00805B2F">
              <w:rPr>
                <w:noProof/>
                <w:webHidden/>
              </w:rPr>
              <w:fldChar w:fldCharType="begin"/>
            </w:r>
            <w:r w:rsidR="00805B2F">
              <w:rPr>
                <w:noProof/>
                <w:webHidden/>
              </w:rPr>
              <w:instrText xml:space="preserve"> PAGEREF _Toc447792800 \h </w:instrText>
            </w:r>
            <w:r w:rsidR="00805B2F">
              <w:rPr>
                <w:noProof/>
                <w:webHidden/>
              </w:rPr>
            </w:r>
            <w:r w:rsidR="00805B2F">
              <w:rPr>
                <w:noProof/>
                <w:webHidden/>
              </w:rPr>
              <w:fldChar w:fldCharType="separate"/>
            </w:r>
            <w:r w:rsidR="00A17D9A">
              <w:rPr>
                <w:noProof/>
                <w:webHidden/>
              </w:rPr>
              <w:t>3</w:t>
            </w:r>
            <w:r w:rsidR="00805B2F">
              <w:rPr>
                <w:noProof/>
                <w:webHidden/>
              </w:rPr>
              <w:fldChar w:fldCharType="end"/>
            </w:r>
          </w:hyperlink>
        </w:p>
        <w:p w14:paraId="44C91CD2" w14:textId="77777777" w:rsidR="00805B2F" w:rsidRDefault="00AC3272">
          <w:pPr>
            <w:pStyle w:val="TOC2"/>
            <w:tabs>
              <w:tab w:val="right" w:leader="dot" w:pos="9016"/>
            </w:tabs>
            <w:rPr>
              <w:rFonts w:eastAsiaTheme="minorEastAsia"/>
              <w:noProof/>
              <w:lang w:val="en-GB" w:eastAsia="en-GB"/>
            </w:rPr>
          </w:pPr>
          <w:hyperlink w:anchor="_Toc447792801" w:history="1">
            <w:r w:rsidR="00805B2F" w:rsidRPr="00D06A6E">
              <w:rPr>
                <w:rStyle w:val="Hyperlink"/>
                <w:noProof/>
              </w:rPr>
              <w:t>2.2 Participants</w:t>
            </w:r>
            <w:r w:rsidR="00805B2F">
              <w:rPr>
                <w:noProof/>
                <w:webHidden/>
              </w:rPr>
              <w:tab/>
            </w:r>
            <w:r w:rsidR="00805B2F">
              <w:rPr>
                <w:noProof/>
                <w:webHidden/>
              </w:rPr>
              <w:fldChar w:fldCharType="begin"/>
            </w:r>
            <w:r w:rsidR="00805B2F">
              <w:rPr>
                <w:noProof/>
                <w:webHidden/>
              </w:rPr>
              <w:instrText xml:space="preserve"> PAGEREF _Toc447792801 \h </w:instrText>
            </w:r>
            <w:r w:rsidR="00805B2F">
              <w:rPr>
                <w:noProof/>
                <w:webHidden/>
              </w:rPr>
            </w:r>
            <w:r w:rsidR="00805B2F">
              <w:rPr>
                <w:noProof/>
                <w:webHidden/>
              </w:rPr>
              <w:fldChar w:fldCharType="separate"/>
            </w:r>
            <w:r w:rsidR="00A17D9A">
              <w:rPr>
                <w:noProof/>
                <w:webHidden/>
              </w:rPr>
              <w:t>4</w:t>
            </w:r>
            <w:r w:rsidR="00805B2F">
              <w:rPr>
                <w:noProof/>
                <w:webHidden/>
              </w:rPr>
              <w:fldChar w:fldCharType="end"/>
            </w:r>
          </w:hyperlink>
        </w:p>
        <w:p w14:paraId="72637462" w14:textId="77777777" w:rsidR="00805B2F" w:rsidRDefault="00AC3272">
          <w:pPr>
            <w:pStyle w:val="TOC2"/>
            <w:tabs>
              <w:tab w:val="right" w:leader="dot" w:pos="9016"/>
            </w:tabs>
            <w:rPr>
              <w:rFonts w:eastAsiaTheme="minorEastAsia"/>
              <w:noProof/>
              <w:lang w:val="en-GB" w:eastAsia="en-GB"/>
            </w:rPr>
          </w:pPr>
          <w:hyperlink w:anchor="_Toc447792802" w:history="1">
            <w:r w:rsidR="00805B2F" w:rsidRPr="00D06A6E">
              <w:rPr>
                <w:rStyle w:val="Hyperlink"/>
                <w:noProof/>
              </w:rPr>
              <w:t>2.3 Aim</w:t>
            </w:r>
            <w:r w:rsidR="00805B2F">
              <w:rPr>
                <w:noProof/>
                <w:webHidden/>
              </w:rPr>
              <w:tab/>
            </w:r>
            <w:r w:rsidR="00805B2F">
              <w:rPr>
                <w:noProof/>
                <w:webHidden/>
              </w:rPr>
              <w:fldChar w:fldCharType="begin"/>
            </w:r>
            <w:r w:rsidR="00805B2F">
              <w:rPr>
                <w:noProof/>
                <w:webHidden/>
              </w:rPr>
              <w:instrText xml:space="preserve"> PAGEREF _Toc447792802 \h </w:instrText>
            </w:r>
            <w:r w:rsidR="00805B2F">
              <w:rPr>
                <w:noProof/>
                <w:webHidden/>
              </w:rPr>
            </w:r>
            <w:r w:rsidR="00805B2F">
              <w:rPr>
                <w:noProof/>
                <w:webHidden/>
              </w:rPr>
              <w:fldChar w:fldCharType="separate"/>
            </w:r>
            <w:r w:rsidR="00A17D9A">
              <w:rPr>
                <w:noProof/>
                <w:webHidden/>
              </w:rPr>
              <w:t>5</w:t>
            </w:r>
            <w:r w:rsidR="00805B2F">
              <w:rPr>
                <w:noProof/>
                <w:webHidden/>
              </w:rPr>
              <w:fldChar w:fldCharType="end"/>
            </w:r>
          </w:hyperlink>
        </w:p>
        <w:p w14:paraId="6C74DA78" w14:textId="77777777" w:rsidR="00805B2F" w:rsidRDefault="00AC3272">
          <w:pPr>
            <w:pStyle w:val="TOC2"/>
            <w:tabs>
              <w:tab w:val="right" w:leader="dot" w:pos="9016"/>
            </w:tabs>
            <w:rPr>
              <w:rFonts w:eastAsiaTheme="minorEastAsia"/>
              <w:noProof/>
              <w:lang w:val="en-GB" w:eastAsia="en-GB"/>
            </w:rPr>
          </w:pPr>
          <w:hyperlink w:anchor="_Toc447792803" w:history="1">
            <w:r w:rsidR="00805B2F" w:rsidRPr="00D06A6E">
              <w:rPr>
                <w:rStyle w:val="Hyperlink"/>
                <w:noProof/>
              </w:rPr>
              <w:t>2.4 Evaluation objectives</w:t>
            </w:r>
            <w:r w:rsidR="00805B2F">
              <w:rPr>
                <w:noProof/>
                <w:webHidden/>
              </w:rPr>
              <w:tab/>
            </w:r>
            <w:r w:rsidR="00805B2F">
              <w:rPr>
                <w:noProof/>
                <w:webHidden/>
              </w:rPr>
              <w:fldChar w:fldCharType="begin"/>
            </w:r>
            <w:r w:rsidR="00805B2F">
              <w:rPr>
                <w:noProof/>
                <w:webHidden/>
              </w:rPr>
              <w:instrText xml:space="preserve"> PAGEREF _Toc447792803 \h </w:instrText>
            </w:r>
            <w:r w:rsidR="00805B2F">
              <w:rPr>
                <w:noProof/>
                <w:webHidden/>
              </w:rPr>
            </w:r>
            <w:r w:rsidR="00805B2F">
              <w:rPr>
                <w:noProof/>
                <w:webHidden/>
              </w:rPr>
              <w:fldChar w:fldCharType="separate"/>
            </w:r>
            <w:r w:rsidR="00A17D9A">
              <w:rPr>
                <w:noProof/>
                <w:webHidden/>
              </w:rPr>
              <w:t>5</w:t>
            </w:r>
            <w:r w:rsidR="00805B2F">
              <w:rPr>
                <w:noProof/>
                <w:webHidden/>
              </w:rPr>
              <w:fldChar w:fldCharType="end"/>
            </w:r>
          </w:hyperlink>
        </w:p>
        <w:p w14:paraId="59EE2BFF" w14:textId="4FAD73E5" w:rsidR="00805B2F" w:rsidRDefault="00AC3272">
          <w:pPr>
            <w:pStyle w:val="TOC1"/>
            <w:rPr>
              <w:rFonts w:eastAsiaTheme="minorEastAsia"/>
              <w:b w:val="0"/>
              <w:lang w:val="en-GB" w:eastAsia="en-GB"/>
            </w:rPr>
          </w:pPr>
          <w:hyperlink w:anchor="_Toc447792804" w:history="1">
            <w:r w:rsidR="00805B2F" w:rsidRPr="00EF0153">
              <w:rPr>
                <w:rStyle w:val="Hyperlink"/>
                <w:color w:val="E51180"/>
              </w:rPr>
              <w:t>3.0</w:t>
            </w:r>
            <w:r w:rsidR="00805B2F" w:rsidRPr="00EF0153">
              <w:rPr>
                <w:rFonts w:eastAsiaTheme="minorEastAsia"/>
                <w:b w:val="0"/>
                <w:color w:val="E51180"/>
                <w:lang w:val="en-GB" w:eastAsia="en-GB"/>
              </w:rPr>
              <w:t xml:space="preserve"> </w:t>
            </w:r>
            <w:r w:rsidR="00805B2F" w:rsidRPr="00EF0153">
              <w:rPr>
                <w:rStyle w:val="Hyperlink"/>
                <w:color w:val="E51180"/>
              </w:rPr>
              <w:t>Data collection methods and procedures</w:t>
            </w:r>
            <w:r w:rsidR="00805B2F" w:rsidRPr="00D06A6E">
              <w:rPr>
                <w:rStyle w:val="Hyperlink"/>
              </w:rPr>
              <w:t xml:space="preserve"> </w:t>
            </w:r>
            <w:r w:rsidR="00805B2F">
              <w:rPr>
                <w:webHidden/>
              </w:rPr>
              <w:tab/>
            </w:r>
            <w:r w:rsidR="00805B2F">
              <w:rPr>
                <w:webHidden/>
              </w:rPr>
              <w:fldChar w:fldCharType="begin"/>
            </w:r>
            <w:r w:rsidR="00805B2F">
              <w:rPr>
                <w:webHidden/>
              </w:rPr>
              <w:instrText xml:space="preserve"> PAGEREF _Toc447792804 \h </w:instrText>
            </w:r>
            <w:r w:rsidR="00805B2F">
              <w:rPr>
                <w:webHidden/>
              </w:rPr>
            </w:r>
            <w:r w:rsidR="00805B2F">
              <w:rPr>
                <w:webHidden/>
              </w:rPr>
              <w:fldChar w:fldCharType="separate"/>
            </w:r>
            <w:r w:rsidR="00A17D9A">
              <w:rPr>
                <w:webHidden/>
              </w:rPr>
              <w:t>6</w:t>
            </w:r>
            <w:r w:rsidR="00805B2F">
              <w:rPr>
                <w:webHidden/>
              </w:rPr>
              <w:fldChar w:fldCharType="end"/>
            </w:r>
          </w:hyperlink>
        </w:p>
        <w:p w14:paraId="211ABFF6" w14:textId="77777777" w:rsidR="00805B2F" w:rsidRDefault="00AC3272">
          <w:pPr>
            <w:pStyle w:val="TOC2"/>
            <w:tabs>
              <w:tab w:val="right" w:leader="dot" w:pos="9016"/>
            </w:tabs>
            <w:rPr>
              <w:rFonts w:eastAsiaTheme="minorEastAsia"/>
              <w:noProof/>
              <w:lang w:val="en-GB" w:eastAsia="en-GB"/>
            </w:rPr>
          </w:pPr>
          <w:hyperlink w:anchor="_Toc447792805" w:history="1">
            <w:r w:rsidR="00805B2F" w:rsidRPr="00D06A6E">
              <w:rPr>
                <w:rStyle w:val="Hyperlink"/>
                <w:noProof/>
              </w:rPr>
              <w:t>3.1. Surveys (quantitative)</w:t>
            </w:r>
            <w:r w:rsidR="00805B2F">
              <w:rPr>
                <w:noProof/>
                <w:webHidden/>
              </w:rPr>
              <w:tab/>
            </w:r>
            <w:r w:rsidR="00805B2F">
              <w:rPr>
                <w:noProof/>
                <w:webHidden/>
              </w:rPr>
              <w:fldChar w:fldCharType="begin"/>
            </w:r>
            <w:r w:rsidR="00805B2F">
              <w:rPr>
                <w:noProof/>
                <w:webHidden/>
              </w:rPr>
              <w:instrText xml:space="preserve"> PAGEREF _Toc447792805 \h </w:instrText>
            </w:r>
            <w:r w:rsidR="00805B2F">
              <w:rPr>
                <w:noProof/>
                <w:webHidden/>
              </w:rPr>
            </w:r>
            <w:r w:rsidR="00805B2F">
              <w:rPr>
                <w:noProof/>
                <w:webHidden/>
              </w:rPr>
              <w:fldChar w:fldCharType="separate"/>
            </w:r>
            <w:r w:rsidR="00A17D9A">
              <w:rPr>
                <w:noProof/>
                <w:webHidden/>
              </w:rPr>
              <w:t>6</w:t>
            </w:r>
            <w:r w:rsidR="00805B2F">
              <w:rPr>
                <w:noProof/>
                <w:webHidden/>
              </w:rPr>
              <w:fldChar w:fldCharType="end"/>
            </w:r>
          </w:hyperlink>
        </w:p>
        <w:p w14:paraId="1A43108B" w14:textId="6677E544" w:rsidR="00805B2F" w:rsidRDefault="00AC3272">
          <w:pPr>
            <w:pStyle w:val="TOC3"/>
            <w:tabs>
              <w:tab w:val="left" w:pos="1320"/>
              <w:tab w:val="right" w:leader="dot" w:pos="9016"/>
            </w:tabs>
            <w:rPr>
              <w:rFonts w:eastAsiaTheme="minorEastAsia"/>
              <w:noProof/>
              <w:lang w:val="en-GB" w:eastAsia="en-GB"/>
            </w:rPr>
          </w:pPr>
          <w:hyperlink w:anchor="_Toc447792806" w:history="1">
            <w:r w:rsidR="00805B2F" w:rsidRPr="00D06A6E">
              <w:rPr>
                <w:rStyle w:val="Hyperlink"/>
                <w:noProof/>
              </w:rPr>
              <w:t>3.1.1</w:t>
            </w:r>
            <w:r w:rsidR="00805B2F">
              <w:rPr>
                <w:rFonts w:eastAsiaTheme="minorEastAsia"/>
                <w:noProof/>
                <w:lang w:val="en-GB" w:eastAsia="en-GB"/>
              </w:rPr>
              <w:t xml:space="preserve"> </w:t>
            </w:r>
            <w:r w:rsidR="00805B2F" w:rsidRPr="00D06A6E">
              <w:rPr>
                <w:rStyle w:val="Hyperlink"/>
                <w:noProof/>
              </w:rPr>
              <w:t>Procedure</w:t>
            </w:r>
            <w:r w:rsidR="00805B2F">
              <w:rPr>
                <w:noProof/>
                <w:webHidden/>
              </w:rPr>
              <w:tab/>
            </w:r>
            <w:r w:rsidR="00805B2F">
              <w:rPr>
                <w:noProof/>
                <w:webHidden/>
              </w:rPr>
              <w:fldChar w:fldCharType="begin"/>
            </w:r>
            <w:r w:rsidR="00805B2F">
              <w:rPr>
                <w:noProof/>
                <w:webHidden/>
              </w:rPr>
              <w:instrText xml:space="preserve"> PAGEREF _Toc447792806 \h </w:instrText>
            </w:r>
            <w:r w:rsidR="00805B2F">
              <w:rPr>
                <w:noProof/>
                <w:webHidden/>
              </w:rPr>
            </w:r>
            <w:r w:rsidR="00805B2F">
              <w:rPr>
                <w:noProof/>
                <w:webHidden/>
              </w:rPr>
              <w:fldChar w:fldCharType="separate"/>
            </w:r>
            <w:r w:rsidR="00A17D9A">
              <w:rPr>
                <w:noProof/>
                <w:webHidden/>
              </w:rPr>
              <w:t>6</w:t>
            </w:r>
            <w:r w:rsidR="00805B2F">
              <w:rPr>
                <w:noProof/>
                <w:webHidden/>
              </w:rPr>
              <w:fldChar w:fldCharType="end"/>
            </w:r>
          </w:hyperlink>
        </w:p>
        <w:p w14:paraId="19DE659D" w14:textId="77777777" w:rsidR="00805B2F" w:rsidRDefault="00AC3272">
          <w:pPr>
            <w:pStyle w:val="TOC3"/>
            <w:tabs>
              <w:tab w:val="right" w:leader="dot" w:pos="9016"/>
            </w:tabs>
            <w:rPr>
              <w:rFonts w:eastAsiaTheme="minorEastAsia"/>
              <w:noProof/>
              <w:lang w:val="en-GB" w:eastAsia="en-GB"/>
            </w:rPr>
          </w:pPr>
          <w:hyperlink w:anchor="_Toc447792807" w:history="1">
            <w:r w:rsidR="00805B2F" w:rsidRPr="00D06A6E">
              <w:rPr>
                <w:rStyle w:val="Hyperlink"/>
                <w:noProof/>
              </w:rPr>
              <w:t>3.1.2 Evaluation ethics</w:t>
            </w:r>
            <w:r w:rsidR="00805B2F">
              <w:rPr>
                <w:noProof/>
                <w:webHidden/>
              </w:rPr>
              <w:tab/>
            </w:r>
            <w:r w:rsidR="00805B2F">
              <w:rPr>
                <w:noProof/>
                <w:webHidden/>
              </w:rPr>
              <w:fldChar w:fldCharType="begin"/>
            </w:r>
            <w:r w:rsidR="00805B2F">
              <w:rPr>
                <w:noProof/>
                <w:webHidden/>
              </w:rPr>
              <w:instrText xml:space="preserve"> PAGEREF _Toc447792807 \h </w:instrText>
            </w:r>
            <w:r w:rsidR="00805B2F">
              <w:rPr>
                <w:noProof/>
                <w:webHidden/>
              </w:rPr>
            </w:r>
            <w:r w:rsidR="00805B2F">
              <w:rPr>
                <w:noProof/>
                <w:webHidden/>
              </w:rPr>
              <w:fldChar w:fldCharType="separate"/>
            </w:r>
            <w:r w:rsidR="00A17D9A">
              <w:rPr>
                <w:noProof/>
                <w:webHidden/>
              </w:rPr>
              <w:t>8</w:t>
            </w:r>
            <w:r w:rsidR="00805B2F">
              <w:rPr>
                <w:noProof/>
                <w:webHidden/>
              </w:rPr>
              <w:fldChar w:fldCharType="end"/>
            </w:r>
          </w:hyperlink>
        </w:p>
        <w:p w14:paraId="03ECE598" w14:textId="77777777" w:rsidR="00805B2F" w:rsidRDefault="00AC3272">
          <w:pPr>
            <w:pStyle w:val="TOC2"/>
            <w:tabs>
              <w:tab w:val="right" w:leader="dot" w:pos="9016"/>
            </w:tabs>
            <w:rPr>
              <w:rFonts w:eastAsiaTheme="minorEastAsia"/>
              <w:noProof/>
              <w:lang w:val="en-GB" w:eastAsia="en-GB"/>
            </w:rPr>
          </w:pPr>
          <w:hyperlink w:anchor="_Toc447792808" w:history="1">
            <w:r w:rsidR="00805B2F" w:rsidRPr="00D06A6E">
              <w:rPr>
                <w:rStyle w:val="Hyperlink"/>
                <w:noProof/>
              </w:rPr>
              <w:t>3.2 Interviews (qualitative)</w:t>
            </w:r>
            <w:r w:rsidR="00805B2F">
              <w:rPr>
                <w:noProof/>
                <w:webHidden/>
              </w:rPr>
              <w:tab/>
            </w:r>
            <w:r w:rsidR="00805B2F">
              <w:rPr>
                <w:noProof/>
                <w:webHidden/>
              </w:rPr>
              <w:fldChar w:fldCharType="begin"/>
            </w:r>
            <w:r w:rsidR="00805B2F">
              <w:rPr>
                <w:noProof/>
                <w:webHidden/>
              </w:rPr>
              <w:instrText xml:space="preserve"> PAGEREF _Toc447792808 \h </w:instrText>
            </w:r>
            <w:r w:rsidR="00805B2F">
              <w:rPr>
                <w:noProof/>
                <w:webHidden/>
              </w:rPr>
            </w:r>
            <w:r w:rsidR="00805B2F">
              <w:rPr>
                <w:noProof/>
                <w:webHidden/>
              </w:rPr>
              <w:fldChar w:fldCharType="separate"/>
            </w:r>
            <w:r w:rsidR="00A17D9A">
              <w:rPr>
                <w:noProof/>
                <w:webHidden/>
              </w:rPr>
              <w:t>8</w:t>
            </w:r>
            <w:r w:rsidR="00805B2F">
              <w:rPr>
                <w:noProof/>
                <w:webHidden/>
              </w:rPr>
              <w:fldChar w:fldCharType="end"/>
            </w:r>
          </w:hyperlink>
        </w:p>
        <w:p w14:paraId="3230BC7B" w14:textId="77777777" w:rsidR="00805B2F" w:rsidRDefault="00AC3272">
          <w:pPr>
            <w:pStyle w:val="TOC3"/>
            <w:tabs>
              <w:tab w:val="right" w:leader="dot" w:pos="9016"/>
            </w:tabs>
            <w:rPr>
              <w:rFonts w:eastAsiaTheme="minorEastAsia"/>
              <w:noProof/>
              <w:lang w:val="en-GB" w:eastAsia="en-GB"/>
            </w:rPr>
          </w:pPr>
          <w:hyperlink w:anchor="_Toc447792809" w:history="1">
            <w:r w:rsidR="00805B2F" w:rsidRPr="00D06A6E">
              <w:rPr>
                <w:rStyle w:val="Hyperlink"/>
                <w:noProof/>
              </w:rPr>
              <w:t>3.2.1 Procedure</w:t>
            </w:r>
            <w:r w:rsidR="00805B2F">
              <w:rPr>
                <w:noProof/>
                <w:webHidden/>
              </w:rPr>
              <w:tab/>
            </w:r>
            <w:r w:rsidR="00805B2F">
              <w:rPr>
                <w:noProof/>
                <w:webHidden/>
              </w:rPr>
              <w:fldChar w:fldCharType="begin"/>
            </w:r>
            <w:r w:rsidR="00805B2F">
              <w:rPr>
                <w:noProof/>
                <w:webHidden/>
              </w:rPr>
              <w:instrText xml:space="preserve"> PAGEREF _Toc447792809 \h </w:instrText>
            </w:r>
            <w:r w:rsidR="00805B2F">
              <w:rPr>
                <w:noProof/>
                <w:webHidden/>
              </w:rPr>
            </w:r>
            <w:r w:rsidR="00805B2F">
              <w:rPr>
                <w:noProof/>
                <w:webHidden/>
              </w:rPr>
              <w:fldChar w:fldCharType="separate"/>
            </w:r>
            <w:r w:rsidR="00A17D9A">
              <w:rPr>
                <w:noProof/>
                <w:webHidden/>
              </w:rPr>
              <w:t>8</w:t>
            </w:r>
            <w:r w:rsidR="00805B2F">
              <w:rPr>
                <w:noProof/>
                <w:webHidden/>
              </w:rPr>
              <w:fldChar w:fldCharType="end"/>
            </w:r>
          </w:hyperlink>
        </w:p>
        <w:p w14:paraId="12BB805F" w14:textId="32A5C45B" w:rsidR="00805B2F" w:rsidRDefault="00AC3272">
          <w:pPr>
            <w:pStyle w:val="TOC1"/>
            <w:rPr>
              <w:rFonts w:eastAsiaTheme="minorEastAsia"/>
              <w:b w:val="0"/>
              <w:lang w:val="en-GB" w:eastAsia="en-GB"/>
            </w:rPr>
          </w:pPr>
          <w:hyperlink w:anchor="_Toc447792810" w:history="1">
            <w:r w:rsidR="00805B2F" w:rsidRPr="00EF0153">
              <w:rPr>
                <w:rStyle w:val="Hyperlink"/>
                <w:color w:val="E51180"/>
              </w:rPr>
              <w:t>4.0</w:t>
            </w:r>
            <w:r w:rsidR="00805B2F" w:rsidRPr="00EF0153">
              <w:rPr>
                <w:rFonts w:eastAsiaTheme="minorEastAsia"/>
                <w:b w:val="0"/>
                <w:color w:val="E51180"/>
                <w:lang w:val="en-GB" w:eastAsia="en-GB"/>
              </w:rPr>
              <w:t xml:space="preserve"> </w:t>
            </w:r>
            <w:r w:rsidR="00805B2F" w:rsidRPr="00EF0153">
              <w:rPr>
                <w:rStyle w:val="Hyperlink"/>
                <w:color w:val="E51180"/>
              </w:rPr>
              <w:t>Results</w:t>
            </w:r>
            <w:r w:rsidR="00805B2F">
              <w:rPr>
                <w:webHidden/>
              </w:rPr>
              <w:tab/>
            </w:r>
            <w:r w:rsidR="00805B2F">
              <w:rPr>
                <w:webHidden/>
              </w:rPr>
              <w:fldChar w:fldCharType="begin"/>
            </w:r>
            <w:r w:rsidR="00805B2F">
              <w:rPr>
                <w:webHidden/>
              </w:rPr>
              <w:instrText xml:space="preserve"> PAGEREF _Toc447792810 \h </w:instrText>
            </w:r>
            <w:r w:rsidR="00805B2F">
              <w:rPr>
                <w:webHidden/>
              </w:rPr>
            </w:r>
            <w:r w:rsidR="00805B2F">
              <w:rPr>
                <w:webHidden/>
              </w:rPr>
              <w:fldChar w:fldCharType="separate"/>
            </w:r>
            <w:r w:rsidR="00A17D9A">
              <w:rPr>
                <w:webHidden/>
              </w:rPr>
              <w:t>9</w:t>
            </w:r>
            <w:r w:rsidR="00805B2F">
              <w:rPr>
                <w:webHidden/>
              </w:rPr>
              <w:fldChar w:fldCharType="end"/>
            </w:r>
          </w:hyperlink>
        </w:p>
        <w:p w14:paraId="3E386D24" w14:textId="77777777" w:rsidR="00805B2F" w:rsidRDefault="00AC3272">
          <w:pPr>
            <w:pStyle w:val="TOC2"/>
            <w:tabs>
              <w:tab w:val="right" w:leader="dot" w:pos="9016"/>
            </w:tabs>
            <w:rPr>
              <w:rFonts w:eastAsiaTheme="minorEastAsia"/>
              <w:noProof/>
              <w:lang w:val="en-GB" w:eastAsia="en-GB"/>
            </w:rPr>
          </w:pPr>
          <w:hyperlink w:anchor="_Toc447792811" w:history="1">
            <w:r w:rsidR="00805B2F" w:rsidRPr="00D06A6E">
              <w:rPr>
                <w:rStyle w:val="Hyperlink"/>
                <w:noProof/>
              </w:rPr>
              <w:t>4.1 Survey – Trainer feedback</w:t>
            </w:r>
            <w:r w:rsidR="00805B2F">
              <w:rPr>
                <w:noProof/>
                <w:webHidden/>
              </w:rPr>
              <w:tab/>
            </w:r>
            <w:r w:rsidR="00805B2F">
              <w:rPr>
                <w:noProof/>
                <w:webHidden/>
              </w:rPr>
              <w:fldChar w:fldCharType="begin"/>
            </w:r>
            <w:r w:rsidR="00805B2F">
              <w:rPr>
                <w:noProof/>
                <w:webHidden/>
              </w:rPr>
              <w:instrText xml:space="preserve"> PAGEREF _Toc447792811 \h </w:instrText>
            </w:r>
            <w:r w:rsidR="00805B2F">
              <w:rPr>
                <w:noProof/>
                <w:webHidden/>
              </w:rPr>
            </w:r>
            <w:r w:rsidR="00805B2F">
              <w:rPr>
                <w:noProof/>
                <w:webHidden/>
              </w:rPr>
              <w:fldChar w:fldCharType="separate"/>
            </w:r>
            <w:r w:rsidR="00A17D9A">
              <w:rPr>
                <w:noProof/>
                <w:webHidden/>
              </w:rPr>
              <w:t>9</w:t>
            </w:r>
            <w:r w:rsidR="00805B2F">
              <w:rPr>
                <w:noProof/>
                <w:webHidden/>
              </w:rPr>
              <w:fldChar w:fldCharType="end"/>
            </w:r>
          </w:hyperlink>
        </w:p>
        <w:p w14:paraId="15BFD380" w14:textId="77777777" w:rsidR="00805B2F" w:rsidRDefault="00AC3272">
          <w:pPr>
            <w:pStyle w:val="TOC2"/>
            <w:tabs>
              <w:tab w:val="right" w:leader="dot" w:pos="9016"/>
            </w:tabs>
            <w:rPr>
              <w:rFonts w:eastAsiaTheme="minorEastAsia"/>
              <w:noProof/>
              <w:lang w:val="en-GB" w:eastAsia="en-GB"/>
            </w:rPr>
          </w:pPr>
          <w:hyperlink w:anchor="_Toc447792812" w:history="1">
            <w:r w:rsidR="00805B2F" w:rsidRPr="00D06A6E">
              <w:rPr>
                <w:rStyle w:val="Hyperlink"/>
                <w:noProof/>
              </w:rPr>
              <w:t>4.2 Surveys – Participant knowledge, attitudes and confidence</w:t>
            </w:r>
            <w:r w:rsidR="00805B2F">
              <w:rPr>
                <w:noProof/>
                <w:webHidden/>
              </w:rPr>
              <w:tab/>
            </w:r>
            <w:r w:rsidR="00805B2F">
              <w:rPr>
                <w:noProof/>
                <w:webHidden/>
              </w:rPr>
              <w:fldChar w:fldCharType="begin"/>
            </w:r>
            <w:r w:rsidR="00805B2F">
              <w:rPr>
                <w:noProof/>
                <w:webHidden/>
              </w:rPr>
              <w:instrText xml:space="preserve"> PAGEREF _Toc447792812 \h </w:instrText>
            </w:r>
            <w:r w:rsidR="00805B2F">
              <w:rPr>
                <w:noProof/>
                <w:webHidden/>
              </w:rPr>
            </w:r>
            <w:r w:rsidR="00805B2F">
              <w:rPr>
                <w:noProof/>
                <w:webHidden/>
              </w:rPr>
              <w:fldChar w:fldCharType="separate"/>
            </w:r>
            <w:r w:rsidR="00A17D9A">
              <w:rPr>
                <w:noProof/>
                <w:webHidden/>
              </w:rPr>
              <w:t>9</w:t>
            </w:r>
            <w:r w:rsidR="00805B2F">
              <w:rPr>
                <w:noProof/>
                <w:webHidden/>
              </w:rPr>
              <w:fldChar w:fldCharType="end"/>
            </w:r>
          </w:hyperlink>
        </w:p>
        <w:p w14:paraId="7B218BAB" w14:textId="77777777" w:rsidR="00805B2F" w:rsidRDefault="00AC3272">
          <w:pPr>
            <w:pStyle w:val="TOC3"/>
            <w:tabs>
              <w:tab w:val="right" w:leader="dot" w:pos="9016"/>
            </w:tabs>
            <w:rPr>
              <w:rFonts w:eastAsiaTheme="minorEastAsia"/>
              <w:noProof/>
              <w:lang w:val="en-GB" w:eastAsia="en-GB"/>
            </w:rPr>
          </w:pPr>
          <w:hyperlink w:anchor="_Toc447792813" w:history="1">
            <w:r w:rsidR="00805B2F" w:rsidRPr="00D06A6E">
              <w:rPr>
                <w:rStyle w:val="Hyperlink"/>
                <w:noProof/>
              </w:rPr>
              <w:t xml:space="preserve">4.2.1 </w:t>
            </w:r>
            <w:r w:rsidR="00805B2F" w:rsidRPr="00D06A6E">
              <w:rPr>
                <w:rStyle w:val="Hyperlink"/>
                <w:rFonts w:cstheme="minorHAnsi"/>
                <w:noProof/>
              </w:rPr>
              <w:t>Participant profile</w:t>
            </w:r>
            <w:r w:rsidR="00805B2F">
              <w:rPr>
                <w:noProof/>
                <w:webHidden/>
              </w:rPr>
              <w:tab/>
            </w:r>
            <w:r w:rsidR="00805B2F">
              <w:rPr>
                <w:noProof/>
                <w:webHidden/>
              </w:rPr>
              <w:fldChar w:fldCharType="begin"/>
            </w:r>
            <w:r w:rsidR="00805B2F">
              <w:rPr>
                <w:noProof/>
                <w:webHidden/>
              </w:rPr>
              <w:instrText xml:space="preserve"> PAGEREF _Toc447792813 \h </w:instrText>
            </w:r>
            <w:r w:rsidR="00805B2F">
              <w:rPr>
                <w:noProof/>
                <w:webHidden/>
              </w:rPr>
            </w:r>
            <w:r w:rsidR="00805B2F">
              <w:rPr>
                <w:noProof/>
                <w:webHidden/>
              </w:rPr>
              <w:fldChar w:fldCharType="separate"/>
            </w:r>
            <w:r w:rsidR="00A17D9A">
              <w:rPr>
                <w:noProof/>
                <w:webHidden/>
              </w:rPr>
              <w:t>9</w:t>
            </w:r>
            <w:r w:rsidR="00805B2F">
              <w:rPr>
                <w:noProof/>
                <w:webHidden/>
              </w:rPr>
              <w:fldChar w:fldCharType="end"/>
            </w:r>
          </w:hyperlink>
        </w:p>
        <w:p w14:paraId="50F82BD6" w14:textId="0F1A3627" w:rsidR="00805B2F" w:rsidRDefault="00AC3272">
          <w:pPr>
            <w:pStyle w:val="TOC3"/>
            <w:tabs>
              <w:tab w:val="left" w:pos="1320"/>
              <w:tab w:val="right" w:leader="dot" w:pos="9016"/>
            </w:tabs>
            <w:rPr>
              <w:rFonts w:eastAsiaTheme="minorEastAsia"/>
              <w:noProof/>
              <w:lang w:val="en-GB" w:eastAsia="en-GB"/>
            </w:rPr>
          </w:pPr>
          <w:hyperlink w:anchor="_Toc447792814" w:history="1">
            <w:r w:rsidR="00805B2F" w:rsidRPr="00D06A6E">
              <w:rPr>
                <w:rStyle w:val="Hyperlink"/>
                <w:noProof/>
              </w:rPr>
              <w:t>4.2.2</w:t>
            </w:r>
            <w:r w:rsidR="00805B2F">
              <w:rPr>
                <w:rFonts w:eastAsiaTheme="minorEastAsia"/>
                <w:noProof/>
                <w:lang w:val="en-GB" w:eastAsia="en-GB"/>
              </w:rPr>
              <w:t xml:space="preserve"> </w:t>
            </w:r>
            <w:r w:rsidR="00805B2F" w:rsidRPr="00D06A6E">
              <w:rPr>
                <w:rStyle w:val="Hyperlink"/>
                <w:noProof/>
              </w:rPr>
              <w:t>Changes in Participant Knowledge, Attitudes and Confidence</w:t>
            </w:r>
            <w:r w:rsidR="00805B2F">
              <w:rPr>
                <w:noProof/>
                <w:webHidden/>
              </w:rPr>
              <w:tab/>
            </w:r>
            <w:r w:rsidR="00805B2F">
              <w:rPr>
                <w:noProof/>
                <w:webHidden/>
              </w:rPr>
              <w:fldChar w:fldCharType="begin"/>
            </w:r>
            <w:r w:rsidR="00805B2F">
              <w:rPr>
                <w:noProof/>
                <w:webHidden/>
              </w:rPr>
              <w:instrText xml:space="preserve"> PAGEREF _Toc447792814 \h </w:instrText>
            </w:r>
            <w:r w:rsidR="00805B2F">
              <w:rPr>
                <w:noProof/>
                <w:webHidden/>
              </w:rPr>
            </w:r>
            <w:r w:rsidR="00805B2F">
              <w:rPr>
                <w:noProof/>
                <w:webHidden/>
              </w:rPr>
              <w:fldChar w:fldCharType="separate"/>
            </w:r>
            <w:r w:rsidR="00A17D9A">
              <w:rPr>
                <w:noProof/>
                <w:webHidden/>
              </w:rPr>
              <w:t>1</w:t>
            </w:r>
            <w:r w:rsidR="00805B2F">
              <w:rPr>
                <w:noProof/>
                <w:webHidden/>
              </w:rPr>
              <w:fldChar w:fldCharType="end"/>
            </w:r>
          </w:hyperlink>
        </w:p>
        <w:p w14:paraId="5BB68F60" w14:textId="77777777" w:rsidR="00805B2F" w:rsidRDefault="00AC3272">
          <w:pPr>
            <w:pStyle w:val="TOC2"/>
            <w:tabs>
              <w:tab w:val="right" w:leader="dot" w:pos="9016"/>
            </w:tabs>
            <w:rPr>
              <w:rFonts w:eastAsiaTheme="minorEastAsia"/>
              <w:noProof/>
              <w:lang w:val="en-GB" w:eastAsia="en-GB"/>
            </w:rPr>
          </w:pPr>
          <w:hyperlink w:anchor="_Toc447792815" w:history="1">
            <w:r w:rsidR="00805B2F" w:rsidRPr="00D06A6E">
              <w:rPr>
                <w:rStyle w:val="Hyperlink"/>
                <w:noProof/>
              </w:rPr>
              <w:t>4.3 Participant experiences and perceptions</w:t>
            </w:r>
            <w:r w:rsidR="00805B2F">
              <w:rPr>
                <w:noProof/>
                <w:webHidden/>
              </w:rPr>
              <w:tab/>
            </w:r>
            <w:r w:rsidR="00805B2F">
              <w:rPr>
                <w:noProof/>
                <w:webHidden/>
              </w:rPr>
              <w:fldChar w:fldCharType="begin"/>
            </w:r>
            <w:r w:rsidR="00805B2F">
              <w:rPr>
                <w:noProof/>
                <w:webHidden/>
              </w:rPr>
              <w:instrText xml:space="preserve"> PAGEREF _Toc447792815 \h </w:instrText>
            </w:r>
            <w:r w:rsidR="00805B2F">
              <w:rPr>
                <w:noProof/>
                <w:webHidden/>
              </w:rPr>
            </w:r>
            <w:r w:rsidR="00805B2F">
              <w:rPr>
                <w:noProof/>
                <w:webHidden/>
              </w:rPr>
              <w:fldChar w:fldCharType="separate"/>
            </w:r>
            <w:r w:rsidR="00A17D9A">
              <w:rPr>
                <w:noProof/>
                <w:webHidden/>
              </w:rPr>
              <w:t>1</w:t>
            </w:r>
            <w:r w:rsidR="00805B2F">
              <w:rPr>
                <w:noProof/>
                <w:webHidden/>
              </w:rPr>
              <w:fldChar w:fldCharType="end"/>
            </w:r>
          </w:hyperlink>
        </w:p>
        <w:p w14:paraId="05A73F87" w14:textId="77777777" w:rsidR="00805B2F" w:rsidRDefault="00AC3272">
          <w:pPr>
            <w:pStyle w:val="TOC3"/>
            <w:tabs>
              <w:tab w:val="right" w:leader="dot" w:pos="9016"/>
            </w:tabs>
            <w:rPr>
              <w:rFonts w:eastAsiaTheme="minorEastAsia"/>
              <w:noProof/>
              <w:lang w:val="en-GB" w:eastAsia="en-GB"/>
            </w:rPr>
          </w:pPr>
          <w:hyperlink w:anchor="_Toc447792816" w:history="1">
            <w:r w:rsidR="00805B2F" w:rsidRPr="00D06A6E">
              <w:rPr>
                <w:rStyle w:val="Hyperlink"/>
                <w:noProof/>
              </w:rPr>
              <w:t>4.3.1. Knowledge and awareness</w:t>
            </w:r>
            <w:r w:rsidR="00805B2F">
              <w:rPr>
                <w:noProof/>
                <w:webHidden/>
              </w:rPr>
              <w:tab/>
            </w:r>
            <w:r w:rsidR="00805B2F">
              <w:rPr>
                <w:noProof/>
                <w:webHidden/>
              </w:rPr>
              <w:fldChar w:fldCharType="begin"/>
            </w:r>
            <w:r w:rsidR="00805B2F">
              <w:rPr>
                <w:noProof/>
                <w:webHidden/>
              </w:rPr>
              <w:instrText xml:space="preserve"> PAGEREF _Toc447792816 \h </w:instrText>
            </w:r>
            <w:r w:rsidR="00805B2F">
              <w:rPr>
                <w:noProof/>
                <w:webHidden/>
              </w:rPr>
            </w:r>
            <w:r w:rsidR="00805B2F">
              <w:rPr>
                <w:noProof/>
                <w:webHidden/>
              </w:rPr>
              <w:fldChar w:fldCharType="separate"/>
            </w:r>
            <w:r w:rsidR="00A17D9A">
              <w:rPr>
                <w:noProof/>
                <w:webHidden/>
              </w:rPr>
              <w:t>1</w:t>
            </w:r>
            <w:r w:rsidR="00805B2F">
              <w:rPr>
                <w:noProof/>
                <w:webHidden/>
              </w:rPr>
              <w:fldChar w:fldCharType="end"/>
            </w:r>
          </w:hyperlink>
        </w:p>
        <w:p w14:paraId="7C3CD5DC" w14:textId="77777777" w:rsidR="00805B2F" w:rsidRDefault="00AC3272">
          <w:pPr>
            <w:pStyle w:val="TOC3"/>
            <w:tabs>
              <w:tab w:val="right" w:leader="dot" w:pos="9016"/>
            </w:tabs>
            <w:rPr>
              <w:rFonts w:eastAsiaTheme="minorEastAsia"/>
              <w:noProof/>
              <w:lang w:val="en-GB" w:eastAsia="en-GB"/>
            </w:rPr>
          </w:pPr>
          <w:hyperlink w:anchor="_Toc447792817" w:history="1">
            <w:r w:rsidR="00805B2F" w:rsidRPr="00D06A6E">
              <w:rPr>
                <w:rStyle w:val="Hyperlink"/>
                <w:noProof/>
              </w:rPr>
              <w:t>4.3.2 Delivery style</w:t>
            </w:r>
            <w:r w:rsidR="00805B2F">
              <w:rPr>
                <w:noProof/>
                <w:webHidden/>
              </w:rPr>
              <w:tab/>
            </w:r>
            <w:r w:rsidR="00805B2F">
              <w:rPr>
                <w:noProof/>
                <w:webHidden/>
              </w:rPr>
              <w:fldChar w:fldCharType="begin"/>
            </w:r>
            <w:r w:rsidR="00805B2F">
              <w:rPr>
                <w:noProof/>
                <w:webHidden/>
              </w:rPr>
              <w:instrText xml:space="preserve"> PAGEREF _Toc447792817 \h </w:instrText>
            </w:r>
            <w:r w:rsidR="00805B2F">
              <w:rPr>
                <w:noProof/>
                <w:webHidden/>
              </w:rPr>
            </w:r>
            <w:r w:rsidR="00805B2F">
              <w:rPr>
                <w:noProof/>
                <w:webHidden/>
              </w:rPr>
              <w:fldChar w:fldCharType="separate"/>
            </w:r>
            <w:r w:rsidR="00A17D9A">
              <w:rPr>
                <w:noProof/>
                <w:webHidden/>
              </w:rPr>
              <w:t>6</w:t>
            </w:r>
            <w:r w:rsidR="00805B2F">
              <w:rPr>
                <w:noProof/>
                <w:webHidden/>
              </w:rPr>
              <w:fldChar w:fldCharType="end"/>
            </w:r>
          </w:hyperlink>
        </w:p>
        <w:p w14:paraId="44E5657D" w14:textId="77777777" w:rsidR="00805B2F" w:rsidRDefault="00AC3272">
          <w:pPr>
            <w:pStyle w:val="TOC3"/>
            <w:tabs>
              <w:tab w:val="right" w:leader="dot" w:pos="9016"/>
            </w:tabs>
            <w:rPr>
              <w:rFonts w:eastAsiaTheme="minorEastAsia"/>
              <w:noProof/>
              <w:lang w:val="en-GB" w:eastAsia="en-GB"/>
            </w:rPr>
          </w:pPr>
          <w:hyperlink w:anchor="_Toc447792818" w:history="1">
            <w:r w:rsidR="00805B2F" w:rsidRPr="00D06A6E">
              <w:rPr>
                <w:rStyle w:val="Hyperlink"/>
                <w:noProof/>
              </w:rPr>
              <w:t>4.3.3 Outcomes</w:t>
            </w:r>
            <w:r w:rsidR="00805B2F">
              <w:rPr>
                <w:noProof/>
                <w:webHidden/>
              </w:rPr>
              <w:tab/>
            </w:r>
            <w:r w:rsidR="00805B2F">
              <w:rPr>
                <w:noProof/>
                <w:webHidden/>
              </w:rPr>
              <w:fldChar w:fldCharType="begin"/>
            </w:r>
            <w:r w:rsidR="00805B2F">
              <w:rPr>
                <w:noProof/>
                <w:webHidden/>
              </w:rPr>
              <w:instrText xml:space="preserve"> PAGEREF _Toc447792818 \h </w:instrText>
            </w:r>
            <w:r w:rsidR="00805B2F">
              <w:rPr>
                <w:noProof/>
                <w:webHidden/>
              </w:rPr>
            </w:r>
            <w:r w:rsidR="00805B2F">
              <w:rPr>
                <w:noProof/>
                <w:webHidden/>
              </w:rPr>
              <w:fldChar w:fldCharType="separate"/>
            </w:r>
            <w:r w:rsidR="00A17D9A">
              <w:rPr>
                <w:noProof/>
                <w:webHidden/>
              </w:rPr>
              <w:t>7</w:t>
            </w:r>
            <w:r w:rsidR="00805B2F">
              <w:rPr>
                <w:noProof/>
                <w:webHidden/>
              </w:rPr>
              <w:fldChar w:fldCharType="end"/>
            </w:r>
          </w:hyperlink>
        </w:p>
        <w:p w14:paraId="2F733CF6" w14:textId="77777777" w:rsidR="00805B2F" w:rsidRDefault="00AC3272">
          <w:pPr>
            <w:pStyle w:val="TOC3"/>
            <w:tabs>
              <w:tab w:val="right" w:leader="dot" w:pos="9016"/>
            </w:tabs>
            <w:rPr>
              <w:rFonts w:eastAsiaTheme="minorEastAsia"/>
              <w:noProof/>
              <w:lang w:val="en-GB" w:eastAsia="en-GB"/>
            </w:rPr>
          </w:pPr>
          <w:hyperlink w:anchor="_Toc447792819" w:history="1">
            <w:r w:rsidR="00805B2F" w:rsidRPr="00D06A6E">
              <w:rPr>
                <w:rStyle w:val="Hyperlink"/>
                <w:noProof/>
              </w:rPr>
              <w:t>4.3.4 Recommendations</w:t>
            </w:r>
            <w:r w:rsidR="00805B2F">
              <w:rPr>
                <w:noProof/>
                <w:webHidden/>
              </w:rPr>
              <w:tab/>
            </w:r>
            <w:r w:rsidR="00805B2F">
              <w:rPr>
                <w:noProof/>
                <w:webHidden/>
              </w:rPr>
              <w:fldChar w:fldCharType="begin"/>
            </w:r>
            <w:r w:rsidR="00805B2F">
              <w:rPr>
                <w:noProof/>
                <w:webHidden/>
              </w:rPr>
              <w:instrText xml:space="preserve"> PAGEREF _Toc447792819 \h </w:instrText>
            </w:r>
            <w:r w:rsidR="00805B2F">
              <w:rPr>
                <w:noProof/>
                <w:webHidden/>
              </w:rPr>
            </w:r>
            <w:r w:rsidR="00805B2F">
              <w:rPr>
                <w:noProof/>
                <w:webHidden/>
              </w:rPr>
              <w:fldChar w:fldCharType="separate"/>
            </w:r>
            <w:r w:rsidR="00A17D9A">
              <w:rPr>
                <w:noProof/>
                <w:webHidden/>
              </w:rPr>
              <w:t>8</w:t>
            </w:r>
            <w:r w:rsidR="00805B2F">
              <w:rPr>
                <w:noProof/>
                <w:webHidden/>
              </w:rPr>
              <w:fldChar w:fldCharType="end"/>
            </w:r>
          </w:hyperlink>
        </w:p>
        <w:p w14:paraId="72F666F5" w14:textId="1673106F" w:rsidR="00805B2F" w:rsidRDefault="00AC3272">
          <w:pPr>
            <w:pStyle w:val="TOC1"/>
            <w:rPr>
              <w:rFonts w:eastAsiaTheme="minorEastAsia"/>
              <w:b w:val="0"/>
              <w:lang w:val="en-GB" w:eastAsia="en-GB"/>
            </w:rPr>
          </w:pPr>
          <w:hyperlink w:anchor="_Toc447792820" w:history="1">
            <w:r w:rsidR="00805B2F" w:rsidRPr="00EF0153">
              <w:rPr>
                <w:rStyle w:val="Hyperlink"/>
                <w:color w:val="E51180"/>
              </w:rPr>
              <w:t>5.</w:t>
            </w:r>
            <w:r w:rsidR="00805B2F" w:rsidRPr="00EF0153">
              <w:rPr>
                <w:rFonts w:eastAsiaTheme="minorEastAsia"/>
                <w:b w:val="0"/>
                <w:color w:val="E51180"/>
                <w:lang w:val="en-GB" w:eastAsia="en-GB"/>
              </w:rPr>
              <w:t xml:space="preserve"> </w:t>
            </w:r>
            <w:r w:rsidR="00805B2F" w:rsidRPr="00EF0153">
              <w:rPr>
                <w:rStyle w:val="Hyperlink"/>
                <w:color w:val="E51180"/>
              </w:rPr>
              <w:t>Discussion of results</w:t>
            </w:r>
            <w:r w:rsidR="00805B2F">
              <w:rPr>
                <w:webHidden/>
              </w:rPr>
              <w:tab/>
            </w:r>
            <w:r w:rsidR="00805B2F">
              <w:rPr>
                <w:webHidden/>
              </w:rPr>
              <w:fldChar w:fldCharType="begin"/>
            </w:r>
            <w:r w:rsidR="00805B2F">
              <w:rPr>
                <w:webHidden/>
              </w:rPr>
              <w:instrText xml:space="preserve"> PAGEREF _Toc447792820 \h </w:instrText>
            </w:r>
            <w:r w:rsidR="00805B2F">
              <w:rPr>
                <w:webHidden/>
              </w:rPr>
            </w:r>
            <w:r w:rsidR="00805B2F">
              <w:rPr>
                <w:webHidden/>
              </w:rPr>
              <w:fldChar w:fldCharType="separate"/>
            </w:r>
            <w:r w:rsidR="00A17D9A">
              <w:rPr>
                <w:webHidden/>
              </w:rPr>
              <w:t>10</w:t>
            </w:r>
            <w:r w:rsidR="00805B2F">
              <w:rPr>
                <w:webHidden/>
              </w:rPr>
              <w:fldChar w:fldCharType="end"/>
            </w:r>
          </w:hyperlink>
        </w:p>
        <w:p w14:paraId="71D8AAAE" w14:textId="77777777" w:rsidR="00805B2F" w:rsidRDefault="00AC3272">
          <w:pPr>
            <w:pStyle w:val="TOC1"/>
            <w:rPr>
              <w:rFonts w:eastAsiaTheme="minorEastAsia"/>
              <w:b w:val="0"/>
              <w:lang w:val="en-GB" w:eastAsia="en-GB"/>
            </w:rPr>
          </w:pPr>
          <w:hyperlink w:anchor="_Toc447792821" w:history="1">
            <w:r w:rsidR="00805B2F" w:rsidRPr="00EF0153">
              <w:rPr>
                <w:rStyle w:val="Hyperlink"/>
                <w:color w:val="E51180"/>
              </w:rPr>
              <w:t>6. Conclusions</w:t>
            </w:r>
            <w:r w:rsidR="00805B2F">
              <w:rPr>
                <w:webHidden/>
              </w:rPr>
              <w:tab/>
            </w:r>
            <w:r w:rsidR="00805B2F">
              <w:rPr>
                <w:webHidden/>
              </w:rPr>
              <w:fldChar w:fldCharType="begin"/>
            </w:r>
            <w:r w:rsidR="00805B2F">
              <w:rPr>
                <w:webHidden/>
              </w:rPr>
              <w:instrText xml:space="preserve"> PAGEREF _Toc447792821 \h </w:instrText>
            </w:r>
            <w:r w:rsidR="00805B2F">
              <w:rPr>
                <w:webHidden/>
              </w:rPr>
            </w:r>
            <w:r w:rsidR="00805B2F">
              <w:rPr>
                <w:webHidden/>
              </w:rPr>
              <w:fldChar w:fldCharType="separate"/>
            </w:r>
            <w:r w:rsidR="00A17D9A">
              <w:rPr>
                <w:webHidden/>
              </w:rPr>
              <w:t>11</w:t>
            </w:r>
            <w:r w:rsidR="00805B2F">
              <w:rPr>
                <w:webHidden/>
              </w:rPr>
              <w:fldChar w:fldCharType="end"/>
            </w:r>
          </w:hyperlink>
        </w:p>
        <w:p w14:paraId="2018C1C9" w14:textId="77777777" w:rsidR="00805B2F" w:rsidRDefault="00AC3272">
          <w:pPr>
            <w:pStyle w:val="TOC1"/>
            <w:rPr>
              <w:rFonts w:eastAsiaTheme="minorEastAsia"/>
              <w:b w:val="0"/>
              <w:lang w:val="en-GB" w:eastAsia="en-GB"/>
            </w:rPr>
          </w:pPr>
          <w:hyperlink w:anchor="_Toc447792822" w:history="1">
            <w:r w:rsidR="00805B2F" w:rsidRPr="00EF0153">
              <w:rPr>
                <w:rStyle w:val="Hyperlink"/>
                <w:color w:val="E51180"/>
              </w:rPr>
              <w:t>7. Recommendations</w:t>
            </w:r>
            <w:r w:rsidR="00805B2F">
              <w:rPr>
                <w:webHidden/>
              </w:rPr>
              <w:tab/>
            </w:r>
            <w:r w:rsidR="00805B2F">
              <w:rPr>
                <w:webHidden/>
              </w:rPr>
              <w:fldChar w:fldCharType="begin"/>
            </w:r>
            <w:r w:rsidR="00805B2F">
              <w:rPr>
                <w:webHidden/>
              </w:rPr>
              <w:instrText xml:space="preserve"> PAGEREF _Toc447792822 \h </w:instrText>
            </w:r>
            <w:r w:rsidR="00805B2F">
              <w:rPr>
                <w:webHidden/>
              </w:rPr>
            </w:r>
            <w:r w:rsidR="00805B2F">
              <w:rPr>
                <w:webHidden/>
              </w:rPr>
              <w:fldChar w:fldCharType="separate"/>
            </w:r>
            <w:r w:rsidR="00A17D9A">
              <w:rPr>
                <w:webHidden/>
              </w:rPr>
              <w:t>12</w:t>
            </w:r>
            <w:r w:rsidR="00805B2F">
              <w:rPr>
                <w:webHidden/>
              </w:rPr>
              <w:fldChar w:fldCharType="end"/>
            </w:r>
          </w:hyperlink>
        </w:p>
        <w:p w14:paraId="70CEF723" w14:textId="54032AD9" w:rsidR="00805B2F" w:rsidRDefault="00AC3272">
          <w:pPr>
            <w:pStyle w:val="TOC1"/>
            <w:rPr>
              <w:rFonts w:eastAsiaTheme="minorEastAsia"/>
              <w:b w:val="0"/>
              <w:lang w:val="en-GB" w:eastAsia="en-GB"/>
            </w:rPr>
          </w:pPr>
          <w:hyperlink w:anchor="_Toc447792823" w:history="1">
            <w:r w:rsidR="00805B2F" w:rsidRPr="00EF0153">
              <w:rPr>
                <w:rStyle w:val="Hyperlink"/>
                <w:color w:val="E51180"/>
              </w:rPr>
              <w:t>8.</w:t>
            </w:r>
            <w:r w:rsidR="00805B2F" w:rsidRPr="00EF0153">
              <w:rPr>
                <w:rFonts w:eastAsiaTheme="minorEastAsia"/>
                <w:b w:val="0"/>
                <w:color w:val="E51180"/>
                <w:lang w:val="en-GB" w:eastAsia="en-GB"/>
              </w:rPr>
              <w:t xml:space="preserve"> </w:t>
            </w:r>
            <w:r w:rsidR="00805B2F" w:rsidRPr="00EF0153">
              <w:rPr>
                <w:rStyle w:val="Hyperlink"/>
                <w:color w:val="E51180"/>
              </w:rPr>
              <w:t>References</w:t>
            </w:r>
            <w:r w:rsidR="00805B2F">
              <w:rPr>
                <w:webHidden/>
              </w:rPr>
              <w:tab/>
            </w:r>
            <w:r w:rsidR="00805B2F">
              <w:rPr>
                <w:webHidden/>
              </w:rPr>
              <w:fldChar w:fldCharType="begin"/>
            </w:r>
            <w:r w:rsidR="00805B2F">
              <w:rPr>
                <w:webHidden/>
              </w:rPr>
              <w:instrText xml:space="preserve"> PAGEREF _Toc447792823 \h </w:instrText>
            </w:r>
            <w:r w:rsidR="00805B2F">
              <w:rPr>
                <w:webHidden/>
              </w:rPr>
            </w:r>
            <w:r w:rsidR="00805B2F">
              <w:rPr>
                <w:webHidden/>
              </w:rPr>
              <w:fldChar w:fldCharType="separate"/>
            </w:r>
            <w:r w:rsidR="00A17D9A">
              <w:rPr>
                <w:webHidden/>
              </w:rPr>
              <w:t>14</w:t>
            </w:r>
            <w:r w:rsidR="00805B2F">
              <w:rPr>
                <w:webHidden/>
              </w:rPr>
              <w:fldChar w:fldCharType="end"/>
            </w:r>
          </w:hyperlink>
        </w:p>
        <w:p w14:paraId="4EEBDF9E" w14:textId="5BAE9A27" w:rsidR="00805B2F" w:rsidRDefault="00AC3272">
          <w:pPr>
            <w:pStyle w:val="TOC1"/>
            <w:rPr>
              <w:rFonts w:eastAsiaTheme="minorEastAsia"/>
              <w:b w:val="0"/>
              <w:lang w:val="en-GB" w:eastAsia="en-GB"/>
            </w:rPr>
          </w:pPr>
          <w:hyperlink w:anchor="_Toc447792824" w:history="1">
            <w:r w:rsidR="00805B2F" w:rsidRPr="00EF0153">
              <w:rPr>
                <w:rStyle w:val="Hyperlink"/>
                <w:color w:val="E51180"/>
              </w:rPr>
              <w:t>9.</w:t>
            </w:r>
            <w:r w:rsidR="00805B2F" w:rsidRPr="00EF0153">
              <w:rPr>
                <w:rFonts w:eastAsiaTheme="minorEastAsia"/>
                <w:b w:val="0"/>
                <w:color w:val="E51180"/>
                <w:lang w:val="en-GB" w:eastAsia="en-GB"/>
              </w:rPr>
              <w:t xml:space="preserve"> </w:t>
            </w:r>
            <w:r w:rsidR="00805B2F" w:rsidRPr="00EF0153">
              <w:rPr>
                <w:rStyle w:val="Hyperlink"/>
                <w:color w:val="E51180"/>
              </w:rPr>
              <w:t>Appendices</w:t>
            </w:r>
            <w:r w:rsidR="00805B2F">
              <w:rPr>
                <w:webHidden/>
              </w:rPr>
              <w:tab/>
            </w:r>
            <w:r w:rsidR="00805B2F">
              <w:rPr>
                <w:webHidden/>
              </w:rPr>
              <w:fldChar w:fldCharType="begin"/>
            </w:r>
            <w:r w:rsidR="00805B2F">
              <w:rPr>
                <w:webHidden/>
              </w:rPr>
              <w:instrText xml:space="preserve"> PAGEREF _Toc447792824 \h </w:instrText>
            </w:r>
            <w:r w:rsidR="00805B2F">
              <w:rPr>
                <w:webHidden/>
              </w:rPr>
            </w:r>
            <w:r w:rsidR="00805B2F">
              <w:rPr>
                <w:webHidden/>
              </w:rPr>
              <w:fldChar w:fldCharType="separate"/>
            </w:r>
            <w:r w:rsidR="00A17D9A">
              <w:rPr>
                <w:webHidden/>
              </w:rPr>
              <w:t>16</w:t>
            </w:r>
            <w:r w:rsidR="00805B2F">
              <w:rPr>
                <w:webHidden/>
              </w:rPr>
              <w:fldChar w:fldCharType="end"/>
            </w:r>
          </w:hyperlink>
        </w:p>
        <w:p w14:paraId="49EE8B70" w14:textId="77777777" w:rsidR="00805B2F" w:rsidRDefault="00AC3272">
          <w:pPr>
            <w:pStyle w:val="TOC2"/>
            <w:tabs>
              <w:tab w:val="left" w:pos="660"/>
              <w:tab w:val="right" w:leader="dot" w:pos="9016"/>
            </w:tabs>
            <w:rPr>
              <w:rFonts w:eastAsiaTheme="minorEastAsia"/>
              <w:noProof/>
              <w:lang w:val="en-GB" w:eastAsia="en-GB"/>
            </w:rPr>
          </w:pPr>
          <w:hyperlink w:anchor="_Toc447792825" w:history="1">
            <w:r w:rsidR="00805B2F" w:rsidRPr="00D06A6E">
              <w:rPr>
                <w:rStyle w:val="Hyperlink"/>
                <w:noProof/>
              </w:rPr>
              <w:t>1.</w:t>
            </w:r>
            <w:r w:rsidR="00805B2F">
              <w:rPr>
                <w:rFonts w:eastAsiaTheme="minorEastAsia"/>
                <w:noProof/>
                <w:lang w:val="en-GB" w:eastAsia="en-GB"/>
              </w:rPr>
              <w:tab/>
            </w:r>
            <w:r w:rsidR="00805B2F" w:rsidRPr="00D06A6E">
              <w:rPr>
                <w:rStyle w:val="Hyperlink"/>
                <w:noProof/>
              </w:rPr>
              <w:t>Survey 1 (Trainers)</w:t>
            </w:r>
            <w:r w:rsidR="00805B2F">
              <w:rPr>
                <w:noProof/>
                <w:webHidden/>
              </w:rPr>
              <w:tab/>
            </w:r>
            <w:r w:rsidR="00805B2F">
              <w:rPr>
                <w:noProof/>
                <w:webHidden/>
              </w:rPr>
              <w:fldChar w:fldCharType="begin"/>
            </w:r>
            <w:r w:rsidR="00805B2F">
              <w:rPr>
                <w:noProof/>
                <w:webHidden/>
              </w:rPr>
              <w:instrText xml:space="preserve"> PAGEREF _Toc447792825 \h </w:instrText>
            </w:r>
            <w:r w:rsidR="00805B2F">
              <w:rPr>
                <w:noProof/>
                <w:webHidden/>
              </w:rPr>
            </w:r>
            <w:r w:rsidR="00805B2F">
              <w:rPr>
                <w:noProof/>
                <w:webHidden/>
              </w:rPr>
              <w:fldChar w:fldCharType="separate"/>
            </w:r>
            <w:r w:rsidR="00A17D9A">
              <w:rPr>
                <w:noProof/>
                <w:webHidden/>
              </w:rPr>
              <w:t>16</w:t>
            </w:r>
            <w:r w:rsidR="00805B2F">
              <w:rPr>
                <w:noProof/>
                <w:webHidden/>
              </w:rPr>
              <w:fldChar w:fldCharType="end"/>
            </w:r>
          </w:hyperlink>
        </w:p>
        <w:p w14:paraId="5F6815C3" w14:textId="77777777" w:rsidR="00805B2F" w:rsidRDefault="00AC3272">
          <w:pPr>
            <w:pStyle w:val="TOC2"/>
            <w:tabs>
              <w:tab w:val="left" w:pos="660"/>
              <w:tab w:val="right" w:leader="dot" w:pos="9016"/>
            </w:tabs>
            <w:rPr>
              <w:rFonts w:eastAsiaTheme="minorEastAsia"/>
              <w:noProof/>
              <w:lang w:val="en-GB" w:eastAsia="en-GB"/>
            </w:rPr>
          </w:pPr>
          <w:hyperlink w:anchor="_Toc447792826" w:history="1">
            <w:r w:rsidR="00805B2F" w:rsidRPr="00D06A6E">
              <w:rPr>
                <w:rStyle w:val="Hyperlink"/>
                <w:noProof/>
              </w:rPr>
              <w:t>2.</w:t>
            </w:r>
            <w:r w:rsidR="00805B2F">
              <w:rPr>
                <w:rFonts w:eastAsiaTheme="minorEastAsia"/>
                <w:noProof/>
                <w:lang w:val="en-GB" w:eastAsia="en-GB"/>
              </w:rPr>
              <w:tab/>
            </w:r>
            <w:r w:rsidR="00805B2F" w:rsidRPr="00D06A6E">
              <w:rPr>
                <w:rStyle w:val="Hyperlink"/>
                <w:noProof/>
              </w:rPr>
              <w:t>Survey 2 (pre/post)</w:t>
            </w:r>
            <w:r w:rsidR="00805B2F">
              <w:rPr>
                <w:noProof/>
                <w:webHidden/>
              </w:rPr>
              <w:tab/>
            </w:r>
            <w:r w:rsidR="00805B2F">
              <w:rPr>
                <w:noProof/>
                <w:webHidden/>
              </w:rPr>
              <w:fldChar w:fldCharType="begin"/>
            </w:r>
            <w:r w:rsidR="00805B2F">
              <w:rPr>
                <w:noProof/>
                <w:webHidden/>
              </w:rPr>
              <w:instrText xml:space="preserve"> PAGEREF _Toc447792826 \h </w:instrText>
            </w:r>
            <w:r w:rsidR="00805B2F">
              <w:rPr>
                <w:noProof/>
                <w:webHidden/>
              </w:rPr>
            </w:r>
            <w:r w:rsidR="00805B2F">
              <w:rPr>
                <w:noProof/>
                <w:webHidden/>
              </w:rPr>
              <w:fldChar w:fldCharType="separate"/>
            </w:r>
            <w:r w:rsidR="00A17D9A">
              <w:rPr>
                <w:noProof/>
                <w:webHidden/>
              </w:rPr>
              <w:t>17</w:t>
            </w:r>
            <w:r w:rsidR="00805B2F">
              <w:rPr>
                <w:noProof/>
                <w:webHidden/>
              </w:rPr>
              <w:fldChar w:fldCharType="end"/>
            </w:r>
          </w:hyperlink>
        </w:p>
        <w:p w14:paraId="3717BE05" w14:textId="77777777" w:rsidR="00805B2F" w:rsidRDefault="00AC3272">
          <w:pPr>
            <w:pStyle w:val="TOC2"/>
            <w:tabs>
              <w:tab w:val="left" w:pos="660"/>
              <w:tab w:val="right" w:leader="dot" w:pos="9016"/>
            </w:tabs>
            <w:rPr>
              <w:rFonts w:eastAsiaTheme="minorEastAsia"/>
              <w:noProof/>
              <w:lang w:val="en-GB" w:eastAsia="en-GB"/>
            </w:rPr>
          </w:pPr>
          <w:hyperlink w:anchor="_Toc447792827" w:history="1">
            <w:r w:rsidR="00805B2F" w:rsidRPr="00D06A6E">
              <w:rPr>
                <w:rStyle w:val="Hyperlink"/>
                <w:noProof/>
              </w:rPr>
              <w:t>3.</w:t>
            </w:r>
            <w:r w:rsidR="00805B2F">
              <w:rPr>
                <w:rFonts w:eastAsiaTheme="minorEastAsia"/>
                <w:noProof/>
                <w:lang w:val="en-GB" w:eastAsia="en-GB"/>
              </w:rPr>
              <w:tab/>
            </w:r>
            <w:r w:rsidR="00805B2F" w:rsidRPr="00D06A6E">
              <w:rPr>
                <w:rStyle w:val="Hyperlink"/>
                <w:noProof/>
              </w:rPr>
              <w:t>Survey 3 (follow up)</w:t>
            </w:r>
            <w:r w:rsidR="00805B2F">
              <w:rPr>
                <w:noProof/>
                <w:webHidden/>
              </w:rPr>
              <w:tab/>
            </w:r>
            <w:r w:rsidR="00805B2F">
              <w:rPr>
                <w:noProof/>
                <w:webHidden/>
              </w:rPr>
              <w:fldChar w:fldCharType="begin"/>
            </w:r>
            <w:r w:rsidR="00805B2F">
              <w:rPr>
                <w:noProof/>
                <w:webHidden/>
              </w:rPr>
              <w:instrText xml:space="preserve"> PAGEREF _Toc447792827 \h </w:instrText>
            </w:r>
            <w:r w:rsidR="00805B2F">
              <w:rPr>
                <w:noProof/>
                <w:webHidden/>
              </w:rPr>
            </w:r>
            <w:r w:rsidR="00805B2F">
              <w:rPr>
                <w:noProof/>
                <w:webHidden/>
              </w:rPr>
              <w:fldChar w:fldCharType="separate"/>
            </w:r>
            <w:r w:rsidR="00A17D9A">
              <w:rPr>
                <w:noProof/>
                <w:webHidden/>
              </w:rPr>
              <w:t>18</w:t>
            </w:r>
            <w:r w:rsidR="00805B2F">
              <w:rPr>
                <w:noProof/>
                <w:webHidden/>
              </w:rPr>
              <w:fldChar w:fldCharType="end"/>
            </w:r>
          </w:hyperlink>
        </w:p>
        <w:p w14:paraId="24E19A0A" w14:textId="77777777" w:rsidR="00805B2F" w:rsidRDefault="00AC3272">
          <w:pPr>
            <w:pStyle w:val="TOC2"/>
            <w:tabs>
              <w:tab w:val="left" w:pos="660"/>
              <w:tab w:val="right" w:leader="dot" w:pos="9016"/>
            </w:tabs>
            <w:rPr>
              <w:rFonts w:eastAsiaTheme="minorEastAsia"/>
              <w:noProof/>
              <w:lang w:val="en-GB" w:eastAsia="en-GB"/>
            </w:rPr>
          </w:pPr>
          <w:hyperlink w:anchor="_Toc447792830" w:history="1">
            <w:r w:rsidR="00805B2F" w:rsidRPr="00D06A6E">
              <w:rPr>
                <w:rStyle w:val="Hyperlink"/>
                <w:noProof/>
              </w:rPr>
              <w:t>4.</w:t>
            </w:r>
            <w:r w:rsidR="00805B2F">
              <w:rPr>
                <w:rFonts w:eastAsiaTheme="minorEastAsia"/>
                <w:noProof/>
                <w:lang w:val="en-GB" w:eastAsia="en-GB"/>
              </w:rPr>
              <w:tab/>
            </w:r>
            <w:r w:rsidR="00805B2F" w:rsidRPr="00D06A6E">
              <w:rPr>
                <w:rStyle w:val="Hyperlink"/>
                <w:noProof/>
              </w:rPr>
              <w:t>Participant information</w:t>
            </w:r>
            <w:r w:rsidR="00805B2F">
              <w:rPr>
                <w:noProof/>
                <w:webHidden/>
              </w:rPr>
              <w:tab/>
            </w:r>
            <w:r w:rsidR="00805B2F">
              <w:rPr>
                <w:noProof/>
                <w:webHidden/>
              </w:rPr>
              <w:fldChar w:fldCharType="begin"/>
            </w:r>
            <w:r w:rsidR="00805B2F">
              <w:rPr>
                <w:noProof/>
                <w:webHidden/>
              </w:rPr>
              <w:instrText xml:space="preserve"> PAGEREF _Toc447792830 \h </w:instrText>
            </w:r>
            <w:r w:rsidR="00805B2F">
              <w:rPr>
                <w:noProof/>
                <w:webHidden/>
              </w:rPr>
            </w:r>
            <w:r w:rsidR="00805B2F">
              <w:rPr>
                <w:noProof/>
                <w:webHidden/>
              </w:rPr>
              <w:fldChar w:fldCharType="separate"/>
            </w:r>
            <w:r w:rsidR="00A17D9A">
              <w:rPr>
                <w:noProof/>
                <w:webHidden/>
              </w:rPr>
              <w:t>20</w:t>
            </w:r>
            <w:r w:rsidR="00805B2F">
              <w:rPr>
                <w:noProof/>
                <w:webHidden/>
              </w:rPr>
              <w:fldChar w:fldCharType="end"/>
            </w:r>
          </w:hyperlink>
        </w:p>
        <w:p w14:paraId="7DDF2B66" w14:textId="77777777" w:rsidR="00805B2F" w:rsidRDefault="00AC3272">
          <w:pPr>
            <w:pStyle w:val="TOC2"/>
            <w:tabs>
              <w:tab w:val="left" w:pos="660"/>
              <w:tab w:val="right" w:leader="dot" w:pos="9016"/>
            </w:tabs>
            <w:rPr>
              <w:rFonts w:eastAsiaTheme="minorEastAsia"/>
              <w:noProof/>
              <w:lang w:val="en-GB" w:eastAsia="en-GB"/>
            </w:rPr>
          </w:pPr>
          <w:hyperlink w:anchor="_Toc447792832" w:history="1">
            <w:r w:rsidR="00805B2F" w:rsidRPr="00D06A6E">
              <w:rPr>
                <w:rStyle w:val="Hyperlink"/>
                <w:noProof/>
              </w:rPr>
              <w:t>5.</w:t>
            </w:r>
            <w:r w:rsidR="00805B2F">
              <w:rPr>
                <w:rFonts w:eastAsiaTheme="minorEastAsia"/>
                <w:noProof/>
                <w:lang w:val="en-GB" w:eastAsia="en-GB"/>
              </w:rPr>
              <w:tab/>
            </w:r>
            <w:r w:rsidR="00805B2F" w:rsidRPr="00D06A6E">
              <w:rPr>
                <w:rStyle w:val="Hyperlink"/>
                <w:noProof/>
              </w:rPr>
              <w:t>Informed consent</w:t>
            </w:r>
            <w:r w:rsidR="00805B2F">
              <w:rPr>
                <w:noProof/>
                <w:webHidden/>
              </w:rPr>
              <w:tab/>
            </w:r>
            <w:r w:rsidR="00805B2F">
              <w:rPr>
                <w:noProof/>
                <w:webHidden/>
              </w:rPr>
              <w:fldChar w:fldCharType="begin"/>
            </w:r>
            <w:r w:rsidR="00805B2F">
              <w:rPr>
                <w:noProof/>
                <w:webHidden/>
              </w:rPr>
              <w:instrText xml:space="preserve"> PAGEREF _Toc447792832 \h </w:instrText>
            </w:r>
            <w:r w:rsidR="00805B2F">
              <w:rPr>
                <w:noProof/>
                <w:webHidden/>
              </w:rPr>
            </w:r>
            <w:r w:rsidR="00805B2F">
              <w:rPr>
                <w:noProof/>
                <w:webHidden/>
              </w:rPr>
              <w:fldChar w:fldCharType="separate"/>
            </w:r>
            <w:r w:rsidR="00A17D9A">
              <w:rPr>
                <w:noProof/>
                <w:webHidden/>
              </w:rPr>
              <w:t>22</w:t>
            </w:r>
            <w:r w:rsidR="00805B2F">
              <w:rPr>
                <w:noProof/>
                <w:webHidden/>
              </w:rPr>
              <w:fldChar w:fldCharType="end"/>
            </w:r>
          </w:hyperlink>
        </w:p>
        <w:p w14:paraId="7590E9FA" w14:textId="77777777" w:rsidR="00805B2F" w:rsidRDefault="00AC3272">
          <w:pPr>
            <w:pStyle w:val="TOC2"/>
            <w:tabs>
              <w:tab w:val="left" w:pos="660"/>
              <w:tab w:val="right" w:leader="dot" w:pos="9016"/>
            </w:tabs>
            <w:rPr>
              <w:rFonts w:eastAsiaTheme="minorEastAsia"/>
              <w:noProof/>
              <w:lang w:val="en-GB" w:eastAsia="en-GB"/>
            </w:rPr>
          </w:pPr>
          <w:hyperlink w:anchor="_Toc447793234" w:history="1">
            <w:r w:rsidR="00805B2F" w:rsidRPr="00D06A6E">
              <w:rPr>
                <w:rStyle w:val="Hyperlink"/>
                <w:noProof/>
              </w:rPr>
              <w:t>6.</w:t>
            </w:r>
            <w:r w:rsidR="00805B2F">
              <w:rPr>
                <w:rFonts w:eastAsiaTheme="minorEastAsia"/>
                <w:noProof/>
                <w:lang w:val="en-GB" w:eastAsia="en-GB"/>
              </w:rPr>
              <w:tab/>
            </w:r>
            <w:r w:rsidR="00805B2F" w:rsidRPr="00D06A6E">
              <w:rPr>
                <w:rStyle w:val="Hyperlink"/>
                <w:noProof/>
              </w:rPr>
              <w:t>Qualitative interview schedule</w:t>
            </w:r>
            <w:r w:rsidR="00805B2F">
              <w:rPr>
                <w:noProof/>
                <w:webHidden/>
              </w:rPr>
              <w:tab/>
            </w:r>
            <w:r w:rsidR="00805B2F">
              <w:rPr>
                <w:noProof/>
                <w:webHidden/>
              </w:rPr>
              <w:fldChar w:fldCharType="begin"/>
            </w:r>
            <w:r w:rsidR="00805B2F">
              <w:rPr>
                <w:noProof/>
                <w:webHidden/>
              </w:rPr>
              <w:instrText xml:space="preserve"> PAGEREF _Toc447793234 \h </w:instrText>
            </w:r>
            <w:r w:rsidR="00805B2F">
              <w:rPr>
                <w:noProof/>
                <w:webHidden/>
              </w:rPr>
            </w:r>
            <w:r w:rsidR="00805B2F">
              <w:rPr>
                <w:noProof/>
                <w:webHidden/>
              </w:rPr>
              <w:fldChar w:fldCharType="separate"/>
            </w:r>
            <w:r w:rsidR="00A17D9A">
              <w:rPr>
                <w:noProof/>
                <w:webHidden/>
              </w:rPr>
              <w:t>23</w:t>
            </w:r>
            <w:r w:rsidR="00805B2F">
              <w:rPr>
                <w:noProof/>
                <w:webHidden/>
              </w:rPr>
              <w:fldChar w:fldCharType="end"/>
            </w:r>
          </w:hyperlink>
        </w:p>
        <w:p w14:paraId="536D1AD3" w14:textId="77777777" w:rsidR="00805B2F" w:rsidRDefault="00AC3272">
          <w:pPr>
            <w:pStyle w:val="TOC2"/>
            <w:tabs>
              <w:tab w:val="left" w:pos="660"/>
              <w:tab w:val="right" w:leader="dot" w:pos="9016"/>
            </w:tabs>
            <w:rPr>
              <w:rFonts w:eastAsiaTheme="minorEastAsia"/>
              <w:noProof/>
              <w:lang w:val="en-GB" w:eastAsia="en-GB"/>
            </w:rPr>
          </w:pPr>
          <w:hyperlink w:anchor="_Toc447793235" w:history="1">
            <w:r w:rsidR="00805B2F" w:rsidRPr="00D06A6E">
              <w:rPr>
                <w:rStyle w:val="Hyperlink"/>
                <w:noProof/>
              </w:rPr>
              <w:t>7.</w:t>
            </w:r>
            <w:r w:rsidR="00805B2F">
              <w:rPr>
                <w:rFonts w:eastAsiaTheme="minorEastAsia"/>
                <w:noProof/>
                <w:lang w:val="en-GB" w:eastAsia="en-GB"/>
              </w:rPr>
              <w:tab/>
            </w:r>
            <w:r w:rsidR="00805B2F" w:rsidRPr="00D06A6E">
              <w:rPr>
                <w:rStyle w:val="Hyperlink"/>
                <w:noProof/>
              </w:rPr>
              <w:t>Full Statistical Analysis Reporting</w:t>
            </w:r>
            <w:r w:rsidR="00805B2F">
              <w:rPr>
                <w:noProof/>
                <w:webHidden/>
              </w:rPr>
              <w:tab/>
            </w:r>
            <w:r w:rsidR="00805B2F">
              <w:rPr>
                <w:noProof/>
                <w:webHidden/>
              </w:rPr>
              <w:fldChar w:fldCharType="begin"/>
            </w:r>
            <w:r w:rsidR="00805B2F">
              <w:rPr>
                <w:noProof/>
                <w:webHidden/>
              </w:rPr>
              <w:instrText xml:space="preserve"> PAGEREF _Toc447793235 \h </w:instrText>
            </w:r>
            <w:r w:rsidR="00805B2F">
              <w:rPr>
                <w:noProof/>
                <w:webHidden/>
              </w:rPr>
            </w:r>
            <w:r w:rsidR="00805B2F">
              <w:rPr>
                <w:noProof/>
                <w:webHidden/>
              </w:rPr>
              <w:fldChar w:fldCharType="separate"/>
            </w:r>
            <w:r w:rsidR="00A17D9A">
              <w:rPr>
                <w:noProof/>
                <w:webHidden/>
              </w:rPr>
              <w:t>24</w:t>
            </w:r>
            <w:r w:rsidR="00805B2F">
              <w:rPr>
                <w:noProof/>
                <w:webHidden/>
              </w:rPr>
              <w:fldChar w:fldCharType="end"/>
            </w:r>
          </w:hyperlink>
        </w:p>
        <w:p w14:paraId="44D774B9" w14:textId="77777777" w:rsidR="00D80818" w:rsidRPr="00A727F7" w:rsidRDefault="00B244B0">
          <w:pPr>
            <w:spacing w:after="0" w:line="360" w:lineRule="auto"/>
            <w:jc w:val="both"/>
            <w:rPr>
              <w:color w:val="000000" w:themeColor="text1"/>
            </w:rPr>
          </w:pPr>
          <w:r w:rsidRPr="00A727F7">
            <w:rPr>
              <w:color w:val="000000" w:themeColor="text1"/>
            </w:rPr>
            <w:fldChar w:fldCharType="end"/>
          </w:r>
        </w:p>
      </w:sdtContent>
    </w:sdt>
    <w:p w14:paraId="26B44CD2" w14:textId="77777777" w:rsidR="00A52BF3" w:rsidRPr="00A727F7" w:rsidRDefault="00A52BF3">
      <w:pPr>
        <w:spacing w:after="0" w:line="360" w:lineRule="auto"/>
        <w:jc w:val="center"/>
        <w:rPr>
          <w:color w:val="000000" w:themeColor="text1"/>
          <w:lang w:val="en-GB"/>
        </w:rPr>
      </w:pPr>
      <w:r w:rsidRPr="00A727F7">
        <w:rPr>
          <w:rFonts w:asciiTheme="majorHAnsi" w:eastAsiaTheme="majorEastAsia" w:hAnsiTheme="majorHAnsi" w:cstheme="majorBidi"/>
          <w:b/>
          <w:bCs/>
          <w:color w:val="000000" w:themeColor="text1"/>
          <w:sz w:val="28"/>
          <w:szCs w:val="28"/>
          <w:lang w:val="en-GB"/>
        </w:rPr>
        <w:t>List of tables</w:t>
      </w:r>
    </w:p>
    <w:p w14:paraId="0C29FF76" w14:textId="77777777" w:rsidR="00805B2F" w:rsidRPr="00805B2F" w:rsidRDefault="00A52BF3">
      <w:pPr>
        <w:pStyle w:val="TableofFigures"/>
        <w:tabs>
          <w:tab w:val="right" w:leader="dot" w:pos="9016"/>
        </w:tabs>
        <w:rPr>
          <w:rFonts w:eastAsiaTheme="minorEastAsia"/>
          <w:noProof/>
          <w:lang w:val="en-GB" w:eastAsia="en-GB"/>
        </w:rPr>
      </w:pPr>
      <w:r w:rsidRPr="00EF0153">
        <w:rPr>
          <w:color w:val="000000" w:themeColor="text1"/>
          <w:lang w:val="en-GB"/>
        </w:rPr>
        <w:fldChar w:fldCharType="begin"/>
      </w:r>
      <w:r w:rsidRPr="00771FD6">
        <w:rPr>
          <w:color w:val="000000" w:themeColor="text1"/>
          <w:lang w:val="en-GB"/>
        </w:rPr>
        <w:instrText xml:space="preserve"> TOC \h \z \c "Table" </w:instrText>
      </w:r>
      <w:r w:rsidRPr="00EF0153">
        <w:rPr>
          <w:color w:val="000000" w:themeColor="text1"/>
          <w:lang w:val="en-GB"/>
        </w:rPr>
        <w:fldChar w:fldCharType="separate"/>
      </w:r>
      <w:hyperlink w:anchor="_Toc447793237" w:history="1">
        <w:r w:rsidR="00805B2F" w:rsidRPr="00EF0153">
          <w:rPr>
            <w:rStyle w:val="Hyperlink"/>
            <w:noProof/>
          </w:rPr>
          <w:t>Table 1: Overview of quantitative surveys</w:t>
        </w:r>
        <w:r w:rsidR="00805B2F" w:rsidRPr="00805B2F">
          <w:rPr>
            <w:noProof/>
            <w:webHidden/>
          </w:rPr>
          <w:tab/>
        </w:r>
        <w:r w:rsidR="00805B2F" w:rsidRPr="00EF0153">
          <w:rPr>
            <w:noProof/>
            <w:webHidden/>
          </w:rPr>
          <w:fldChar w:fldCharType="begin"/>
        </w:r>
        <w:r w:rsidR="00805B2F" w:rsidRPr="00805B2F">
          <w:rPr>
            <w:noProof/>
            <w:webHidden/>
          </w:rPr>
          <w:instrText xml:space="preserve"> PAGEREF _Toc447793237 \h </w:instrText>
        </w:r>
        <w:r w:rsidR="00805B2F" w:rsidRPr="00EF0153">
          <w:rPr>
            <w:noProof/>
            <w:webHidden/>
          </w:rPr>
        </w:r>
        <w:r w:rsidR="00805B2F" w:rsidRPr="00EF0153">
          <w:rPr>
            <w:noProof/>
            <w:webHidden/>
          </w:rPr>
          <w:fldChar w:fldCharType="separate"/>
        </w:r>
        <w:r w:rsidR="00A17D9A">
          <w:rPr>
            <w:noProof/>
            <w:webHidden/>
          </w:rPr>
          <w:t>6</w:t>
        </w:r>
        <w:r w:rsidR="00805B2F" w:rsidRPr="00EF0153">
          <w:rPr>
            <w:noProof/>
            <w:webHidden/>
          </w:rPr>
          <w:fldChar w:fldCharType="end"/>
        </w:r>
      </w:hyperlink>
    </w:p>
    <w:p w14:paraId="423A062B" w14:textId="77777777" w:rsidR="00805B2F" w:rsidRPr="00805B2F" w:rsidRDefault="00AC3272">
      <w:pPr>
        <w:pStyle w:val="TableofFigures"/>
        <w:tabs>
          <w:tab w:val="right" w:leader="dot" w:pos="9016"/>
        </w:tabs>
        <w:rPr>
          <w:rFonts w:eastAsiaTheme="minorEastAsia"/>
          <w:noProof/>
          <w:lang w:val="en-GB" w:eastAsia="en-GB"/>
        </w:rPr>
      </w:pPr>
      <w:hyperlink w:anchor="_Toc447793238" w:history="1">
        <w:r w:rsidR="00805B2F" w:rsidRPr="00EF0153">
          <w:rPr>
            <w:rStyle w:val="Hyperlink"/>
            <w:noProof/>
          </w:rPr>
          <w:t>Table 2: Trainer feedback</w:t>
        </w:r>
        <w:r w:rsidR="00805B2F" w:rsidRPr="00805B2F">
          <w:rPr>
            <w:noProof/>
            <w:webHidden/>
          </w:rPr>
          <w:tab/>
        </w:r>
        <w:r w:rsidR="00805B2F" w:rsidRPr="00EF0153">
          <w:rPr>
            <w:noProof/>
            <w:webHidden/>
          </w:rPr>
          <w:fldChar w:fldCharType="begin"/>
        </w:r>
        <w:r w:rsidR="00805B2F" w:rsidRPr="00805B2F">
          <w:rPr>
            <w:noProof/>
            <w:webHidden/>
          </w:rPr>
          <w:instrText xml:space="preserve"> PAGEREF _Toc447793238 \h </w:instrText>
        </w:r>
        <w:r w:rsidR="00805B2F" w:rsidRPr="00EF0153">
          <w:rPr>
            <w:noProof/>
            <w:webHidden/>
          </w:rPr>
        </w:r>
        <w:r w:rsidR="00805B2F" w:rsidRPr="00EF0153">
          <w:rPr>
            <w:noProof/>
            <w:webHidden/>
          </w:rPr>
          <w:fldChar w:fldCharType="separate"/>
        </w:r>
        <w:r w:rsidR="00A17D9A">
          <w:rPr>
            <w:noProof/>
            <w:webHidden/>
          </w:rPr>
          <w:t>0</w:t>
        </w:r>
        <w:r w:rsidR="00805B2F" w:rsidRPr="00EF0153">
          <w:rPr>
            <w:noProof/>
            <w:webHidden/>
          </w:rPr>
          <w:fldChar w:fldCharType="end"/>
        </w:r>
      </w:hyperlink>
    </w:p>
    <w:p w14:paraId="470B7138" w14:textId="77777777" w:rsidR="00805B2F" w:rsidRPr="00805B2F" w:rsidRDefault="00AC3272">
      <w:pPr>
        <w:pStyle w:val="TableofFigures"/>
        <w:tabs>
          <w:tab w:val="right" w:leader="dot" w:pos="9016"/>
        </w:tabs>
        <w:rPr>
          <w:rFonts w:eastAsiaTheme="minorEastAsia"/>
          <w:noProof/>
          <w:lang w:val="en-GB" w:eastAsia="en-GB"/>
        </w:rPr>
      </w:pPr>
      <w:hyperlink w:anchor="_Toc447793239" w:history="1">
        <w:r w:rsidR="00805B2F" w:rsidRPr="00EF0153">
          <w:rPr>
            <w:rStyle w:val="Hyperlink"/>
            <w:noProof/>
          </w:rPr>
          <w:t>Table 3: Mean scores - knowledge, attitudes, and confidences (pre, post, and follow-up)</w:t>
        </w:r>
        <w:r w:rsidR="00805B2F" w:rsidRPr="00805B2F">
          <w:rPr>
            <w:noProof/>
            <w:webHidden/>
          </w:rPr>
          <w:tab/>
        </w:r>
        <w:r w:rsidR="00805B2F" w:rsidRPr="00EF0153">
          <w:rPr>
            <w:noProof/>
            <w:webHidden/>
          </w:rPr>
          <w:fldChar w:fldCharType="begin"/>
        </w:r>
        <w:r w:rsidR="00805B2F" w:rsidRPr="00805B2F">
          <w:rPr>
            <w:noProof/>
            <w:webHidden/>
          </w:rPr>
          <w:instrText xml:space="preserve"> PAGEREF _Toc447793239 \h </w:instrText>
        </w:r>
        <w:r w:rsidR="00805B2F" w:rsidRPr="00EF0153">
          <w:rPr>
            <w:noProof/>
            <w:webHidden/>
          </w:rPr>
        </w:r>
        <w:r w:rsidR="00805B2F" w:rsidRPr="00EF0153">
          <w:rPr>
            <w:noProof/>
            <w:webHidden/>
          </w:rPr>
          <w:fldChar w:fldCharType="separate"/>
        </w:r>
        <w:r w:rsidR="00A17D9A">
          <w:rPr>
            <w:noProof/>
            <w:webHidden/>
          </w:rPr>
          <w:t>1</w:t>
        </w:r>
        <w:r w:rsidR="00805B2F" w:rsidRPr="00EF0153">
          <w:rPr>
            <w:noProof/>
            <w:webHidden/>
          </w:rPr>
          <w:fldChar w:fldCharType="end"/>
        </w:r>
      </w:hyperlink>
    </w:p>
    <w:p w14:paraId="1D0343C4" w14:textId="77777777" w:rsidR="00805B2F" w:rsidRPr="00805B2F" w:rsidRDefault="00AC3272">
      <w:pPr>
        <w:pStyle w:val="TableofFigures"/>
        <w:tabs>
          <w:tab w:val="right" w:leader="dot" w:pos="9016"/>
        </w:tabs>
        <w:rPr>
          <w:rFonts w:eastAsiaTheme="minorEastAsia"/>
          <w:noProof/>
          <w:lang w:val="en-GB" w:eastAsia="en-GB"/>
        </w:rPr>
      </w:pPr>
      <w:hyperlink w:anchor="_Toc447793240" w:history="1">
        <w:r w:rsidR="00805B2F" w:rsidRPr="00EF0153">
          <w:rPr>
            <w:rStyle w:val="Hyperlink"/>
            <w:noProof/>
          </w:rPr>
          <w:t>Table 4: Summary of themes</w:t>
        </w:r>
        <w:r w:rsidR="00805B2F" w:rsidRPr="00805B2F">
          <w:rPr>
            <w:noProof/>
            <w:webHidden/>
          </w:rPr>
          <w:tab/>
        </w:r>
        <w:r w:rsidR="00805B2F" w:rsidRPr="00EF0153">
          <w:rPr>
            <w:noProof/>
            <w:webHidden/>
          </w:rPr>
          <w:fldChar w:fldCharType="begin"/>
        </w:r>
        <w:r w:rsidR="00805B2F" w:rsidRPr="00805B2F">
          <w:rPr>
            <w:noProof/>
            <w:webHidden/>
          </w:rPr>
          <w:instrText xml:space="preserve"> PAGEREF _Toc447793240 \h </w:instrText>
        </w:r>
        <w:r w:rsidR="00805B2F" w:rsidRPr="00EF0153">
          <w:rPr>
            <w:noProof/>
            <w:webHidden/>
          </w:rPr>
        </w:r>
        <w:r w:rsidR="00805B2F" w:rsidRPr="00EF0153">
          <w:rPr>
            <w:noProof/>
            <w:webHidden/>
          </w:rPr>
          <w:fldChar w:fldCharType="separate"/>
        </w:r>
        <w:r w:rsidR="00A17D9A">
          <w:rPr>
            <w:noProof/>
            <w:webHidden/>
          </w:rPr>
          <w:t>9</w:t>
        </w:r>
        <w:r w:rsidR="00805B2F" w:rsidRPr="00EF0153">
          <w:rPr>
            <w:noProof/>
            <w:webHidden/>
          </w:rPr>
          <w:fldChar w:fldCharType="end"/>
        </w:r>
      </w:hyperlink>
    </w:p>
    <w:p w14:paraId="40D73AD4" w14:textId="77777777" w:rsidR="00A52BF3" w:rsidRPr="00A727F7" w:rsidRDefault="00A52BF3">
      <w:pPr>
        <w:spacing w:after="0" w:line="360" w:lineRule="auto"/>
        <w:jc w:val="both"/>
        <w:rPr>
          <w:color w:val="000000" w:themeColor="text1"/>
          <w:lang w:val="en-GB"/>
        </w:rPr>
      </w:pPr>
      <w:r w:rsidRPr="00EF0153">
        <w:rPr>
          <w:color w:val="000000" w:themeColor="text1"/>
          <w:lang w:val="en-GB"/>
        </w:rPr>
        <w:fldChar w:fldCharType="end"/>
      </w:r>
    </w:p>
    <w:p w14:paraId="1BF89C1A" w14:textId="77777777" w:rsidR="003A5AEE" w:rsidRPr="00BC6714" w:rsidRDefault="003A5AEE">
      <w:pPr>
        <w:spacing w:after="0" w:line="360" w:lineRule="auto"/>
        <w:jc w:val="center"/>
        <w:rPr>
          <w:rFonts w:asciiTheme="majorHAnsi" w:eastAsiaTheme="majorEastAsia" w:hAnsiTheme="majorHAnsi" w:cstheme="majorBidi"/>
          <w:bCs/>
          <w:color w:val="000000" w:themeColor="text1"/>
          <w:sz w:val="28"/>
          <w:szCs w:val="28"/>
          <w:lang w:val="en-GB"/>
        </w:rPr>
      </w:pPr>
      <w:r w:rsidRPr="00BC6714">
        <w:rPr>
          <w:rFonts w:asciiTheme="majorHAnsi" w:eastAsiaTheme="majorEastAsia" w:hAnsiTheme="majorHAnsi" w:cstheme="majorBidi"/>
          <w:bCs/>
          <w:color w:val="000000" w:themeColor="text1"/>
          <w:sz w:val="28"/>
          <w:szCs w:val="28"/>
          <w:lang w:val="en-GB"/>
        </w:rPr>
        <w:t>List of figures</w:t>
      </w:r>
    </w:p>
    <w:p w14:paraId="70BD8E5C" w14:textId="77777777" w:rsidR="00805B2F" w:rsidRPr="00805B2F" w:rsidRDefault="003A5AEE">
      <w:pPr>
        <w:pStyle w:val="TableofFigures"/>
        <w:tabs>
          <w:tab w:val="right" w:leader="dot" w:pos="9016"/>
        </w:tabs>
        <w:rPr>
          <w:rFonts w:eastAsiaTheme="minorEastAsia"/>
          <w:noProof/>
          <w:lang w:val="en-GB" w:eastAsia="en-GB"/>
        </w:rPr>
      </w:pPr>
      <w:r w:rsidRPr="00F61149">
        <w:rPr>
          <w:color w:val="000000" w:themeColor="text1"/>
          <w:lang w:val="en-GB"/>
        </w:rPr>
        <w:fldChar w:fldCharType="begin"/>
      </w:r>
      <w:r w:rsidRPr="00B4272B">
        <w:rPr>
          <w:color w:val="000000" w:themeColor="text1"/>
          <w:lang w:val="en-GB"/>
        </w:rPr>
        <w:instrText xml:space="preserve"> TOC \h \z \c "Figure" </w:instrText>
      </w:r>
      <w:r w:rsidRPr="00F61149">
        <w:rPr>
          <w:color w:val="000000" w:themeColor="text1"/>
          <w:lang w:val="en-GB"/>
        </w:rPr>
        <w:fldChar w:fldCharType="separate"/>
      </w:r>
      <w:hyperlink w:anchor="_Toc447793241" w:history="1">
        <w:r w:rsidR="00805B2F" w:rsidRPr="00EF0153">
          <w:rPr>
            <w:rStyle w:val="Hyperlink"/>
            <w:noProof/>
          </w:rPr>
          <w:t>Figure 1: Overall course satisfaction (%)</w:t>
        </w:r>
        <w:r w:rsidR="00805B2F" w:rsidRPr="00805B2F">
          <w:rPr>
            <w:noProof/>
            <w:webHidden/>
          </w:rPr>
          <w:tab/>
        </w:r>
        <w:r w:rsidR="00805B2F" w:rsidRPr="00EF0153">
          <w:rPr>
            <w:noProof/>
            <w:webHidden/>
          </w:rPr>
          <w:fldChar w:fldCharType="begin"/>
        </w:r>
        <w:r w:rsidR="00805B2F" w:rsidRPr="00805B2F">
          <w:rPr>
            <w:noProof/>
            <w:webHidden/>
          </w:rPr>
          <w:instrText xml:space="preserve"> PAGEREF _Toc447793241 \h </w:instrText>
        </w:r>
        <w:r w:rsidR="00805B2F" w:rsidRPr="00EF0153">
          <w:rPr>
            <w:noProof/>
            <w:webHidden/>
          </w:rPr>
        </w:r>
        <w:r w:rsidR="00805B2F" w:rsidRPr="00EF0153">
          <w:rPr>
            <w:noProof/>
            <w:webHidden/>
          </w:rPr>
          <w:fldChar w:fldCharType="separate"/>
        </w:r>
        <w:r w:rsidR="00A17D9A">
          <w:rPr>
            <w:noProof/>
            <w:webHidden/>
          </w:rPr>
          <w:t>0</w:t>
        </w:r>
        <w:r w:rsidR="00805B2F" w:rsidRPr="00EF0153">
          <w:rPr>
            <w:noProof/>
            <w:webHidden/>
          </w:rPr>
          <w:fldChar w:fldCharType="end"/>
        </w:r>
      </w:hyperlink>
    </w:p>
    <w:p w14:paraId="330B4567" w14:textId="77777777" w:rsidR="00805B2F" w:rsidRPr="00805B2F" w:rsidRDefault="00AC3272">
      <w:pPr>
        <w:pStyle w:val="TableofFigures"/>
        <w:tabs>
          <w:tab w:val="right" w:leader="dot" w:pos="9016"/>
        </w:tabs>
        <w:rPr>
          <w:rFonts w:eastAsiaTheme="minorEastAsia"/>
          <w:noProof/>
          <w:lang w:val="en-GB" w:eastAsia="en-GB"/>
        </w:rPr>
      </w:pPr>
      <w:hyperlink w:anchor="_Toc447793242" w:history="1">
        <w:r w:rsidR="00805B2F" w:rsidRPr="00EF0153">
          <w:rPr>
            <w:rStyle w:val="Hyperlink"/>
            <w:noProof/>
          </w:rPr>
          <w:t>Figure 2: Perceived usefulness of training at work (%)</w:t>
        </w:r>
        <w:r w:rsidR="00805B2F" w:rsidRPr="00805B2F">
          <w:rPr>
            <w:noProof/>
            <w:webHidden/>
          </w:rPr>
          <w:tab/>
        </w:r>
        <w:r w:rsidR="00805B2F" w:rsidRPr="00EF0153">
          <w:rPr>
            <w:noProof/>
            <w:webHidden/>
          </w:rPr>
          <w:fldChar w:fldCharType="begin"/>
        </w:r>
        <w:r w:rsidR="00805B2F" w:rsidRPr="00805B2F">
          <w:rPr>
            <w:noProof/>
            <w:webHidden/>
          </w:rPr>
          <w:instrText xml:space="preserve"> PAGEREF _Toc447793242 \h </w:instrText>
        </w:r>
        <w:r w:rsidR="00805B2F" w:rsidRPr="00EF0153">
          <w:rPr>
            <w:noProof/>
            <w:webHidden/>
          </w:rPr>
        </w:r>
        <w:r w:rsidR="00805B2F" w:rsidRPr="00EF0153">
          <w:rPr>
            <w:noProof/>
            <w:webHidden/>
          </w:rPr>
          <w:fldChar w:fldCharType="separate"/>
        </w:r>
        <w:r w:rsidR="00A17D9A">
          <w:rPr>
            <w:noProof/>
            <w:webHidden/>
          </w:rPr>
          <w:t>1</w:t>
        </w:r>
        <w:r w:rsidR="00805B2F" w:rsidRPr="00EF0153">
          <w:rPr>
            <w:noProof/>
            <w:webHidden/>
          </w:rPr>
          <w:fldChar w:fldCharType="end"/>
        </w:r>
      </w:hyperlink>
    </w:p>
    <w:p w14:paraId="52723C23" w14:textId="77777777" w:rsidR="00805B2F" w:rsidRPr="00805B2F" w:rsidRDefault="00AC3272">
      <w:pPr>
        <w:pStyle w:val="TableofFigures"/>
        <w:tabs>
          <w:tab w:val="right" w:leader="dot" w:pos="9016"/>
        </w:tabs>
        <w:rPr>
          <w:rFonts w:eastAsiaTheme="minorEastAsia"/>
          <w:noProof/>
          <w:lang w:val="en-GB" w:eastAsia="en-GB"/>
        </w:rPr>
      </w:pPr>
      <w:hyperlink w:anchor="_Toc447793243" w:history="1">
        <w:r w:rsidR="00805B2F" w:rsidRPr="00EF0153">
          <w:rPr>
            <w:rStyle w:val="Hyperlink"/>
            <w:noProof/>
          </w:rPr>
          <w:t>Figure 3: Perceived usefulness of training to everyday life (%)</w:t>
        </w:r>
        <w:r w:rsidR="00805B2F" w:rsidRPr="00805B2F">
          <w:rPr>
            <w:noProof/>
            <w:webHidden/>
          </w:rPr>
          <w:tab/>
        </w:r>
        <w:r w:rsidR="00805B2F" w:rsidRPr="00EF0153">
          <w:rPr>
            <w:noProof/>
            <w:webHidden/>
          </w:rPr>
          <w:fldChar w:fldCharType="begin"/>
        </w:r>
        <w:r w:rsidR="00805B2F" w:rsidRPr="00805B2F">
          <w:rPr>
            <w:noProof/>
            <w:webHidden/>
          </w:rPr>
          <w:instrText xml:space="preserve"> PAGEREF _Toc447793243 \h </w:instrText>
        </w:r>
        <w:r w:rsidR="00805B2F" w:rsidRPr="00EF0153">
          <w:rPr>
            <w:noProof/>
            <w:webHidden/>
          </w:rPr>
        </w:r>
        <w:r w:rsidR="00805B2F" w:rsidRPr="00EF0153">
          <w:rPr>
            <w:noProof/>
            <w:webHidden/>
          </w:rPr>
          <w:fldChar w:fldCharType="separate"/>
        </w:r>
        <w:r w:rsidR="00A17D9A">
          <w:rPr>
            <w:noProof/>
            <w:webHidden/>
          </w:rPr>
          <w:t>1</w:t>
        </w:r>
        <w:r w:rsidR="00805B2F" w:rsidRPr="00EF0153">
          <w:rPr>
            <w:noProof/>
            <w:webHidden/>
          </w:rPr>
          <w:fldChar w:fldCharType="end"/>
        </w:r>
      </w:hyperlink>
    </w:p>
    <w:p w14:paraId="0379DBA4" w14:textId="77777777" w:rsidR="00805B2F" w:rsidRPr="00805B2F" w:rsidRDefault="00AC3272">
      <w:pPr>
        <w:pStyle w:val="TableofFigures"/>
        <w:tabs>
          <w:tab w:val="right" w:leader="dot" w:pos="9016"/>
        </w:tabs>
        <w:rPr>
          <w:rFonts w:eastAsiaTheme="minorEastAsia"/>
          <w:noProof/>
          <w:lang w:val="en-GB" w:eastAsia="en-GB"/>
        </w:rPr>
      </w:pPr>
      <w:hyperlink w:anchor="_Toc447793244" w:history="1">
        <w:r w:rsidR="00805B2F" w:rsidRPr="00EF0153">
          <w:rPr>
            <w:rStyle w:val="Hyperlink"/>
            <w:noProof/>
          </w:rPr>
          <w:t>Figure 4: Mean differences in knowledge, attitude and confidence</w:t>
        </w:r>
        <w:r w:rsidR="00805B2F" w:rsidRPr="00805B2F">
          <w:rPr>
            <w:noProof/>
            <w:webHidden/>
          </w:rPr>
          <w:tab/>
        </w:r>
        <w:r w:rsidR="00805B2F" w:rsidRPr="00EF0153">
          <w:rPr>
            <w:noProof/>
            <w:webHidden/>
          </w:rPr>
          <w:fldChar w:fldCharType="begin"/>
        </w:r>
        <w:r w:rsidR="00805B2F" w:rsidRPr="00805B2F">
          <w:rPr>
            <w:noProof/>
            <w:webHidden/>
          </w:rPr>
          <w:instrText xml:space="preserve"> PAGEREF _Toc447793244 \h </w:instrText>
        </w:r>
        <w:r w:rsidR="00805B2F" w:rsidRPr="00EF0153">
          <w:rPr>
            <w:noProof/>
            <w:webHidden/>
          </w:rPr>
        </w:r>
        <w:r w:rsidR="00805B2F" w:rsidRPr="00EF0153">
          <w:rPr>
            <w:noProof/>
            <w:webHidden/>
          </w:rPr>
          <w:fldChar w:fldCharType="separate"/>
        </w:r>
        <w:r w:rsidR="00A17D9A">
          <w:rPr>
            <w:noProof/>
            <w:webHidden/>
          </w:rPr>
          <w:t>3</w:t>
        </w:r>
        <w:r w:rsidR="00805B2F" w:rsidRPr="00EF0153">
          <w:rPr>
            <w:noProof/>
            <w:webHidden/>
          </w:rPr>
          <w:fldChar w:fldCharType="end"/>
        </w:r>
      </w:hyperlink>
    </w:p>
    <w:p w14:paraId="74EBDCA5" w14:textId="77777777" w:rsidR="00805B2F" w:rsidRPr="00805B2F" w:rsidRDefault="00AC3272">
      <w:pPr>
        <w:pStyle w:val="TableofFigures"/>
        <w:tabs>
          <w:tab w:val="right" w:leader="dot" w:pos="9016"/>
        </w:tabs>
        <w:rPr>
          <w:rFonts w:eastAsiaTheme="minorEastAsia"/>
          <w:noProof/>
          <w:lang w:val="en-GB" w:eastAsia="en-GB"/>
        </w:rPr>
      </w:pPr>
      <w:hyperlink w:anchor="_Toc447793245" w:history="1">
        <w:r w:rsidR="00805B2F" w:rsidRPr="00EF0153">
          <w:rPr>
            <w:rStyle w:val="Hyperlink"/>
            <w:noProof/>
          </w:rPr>
          <w:t>Figure 5: Main themes concerning participant feedback</w:t>
        </w:r>
        <w:r w:rsidR="00805B2F" w:rsidRPr="00805B2F">
          <w:rPr>
            <w:noProof/>
            <w:webHidden/>
          </w:rPr>
          <w:tab/>
        </w:r>
        <w:r w:rsidR="00805B2F" w:rsidRPr="00EF0153">
          <w:rPr>
            <w:noProof/>
            <w:webHidden/>
          </w:rPr>
          <w:fldChar w:fldCharType="begin"/>
        </w:r>
        <w:r w:rsidR="00805B2F" w:rsidRPr="00805B2F">
          <w:rPr>
            <w:noProof/>
            <w:webHidden/>
          </w:rPr>
          <w:instrText xml:space="preserve"> PAGEREF _Toc447793245 \h </w:instrText>
        </w:r>
        <w:r w:rsidR="00805B2F" w:rsidRPr="00EF0153">
          <w:rPr>
            <w:noProof/>
            <w:webHidden/>
          </w:rPr>
        </w:r>
        <w:r w:rsidR="00805B2F" w:rsidRPr="00EF0153">
          <w:rPr>
            <w:noProof/>
            <w:webHidden/>
          </w:rPr>
          <w:fldChar w:fldCharType="separate"/>
        </w:r>
        <w:r w:rsidR="00A17D9A">
          <w:rPr>
            <w:noProof/>
            <w:webHidden/>
          </w:rPr>
          <w:t>5</w:t>
        </w:r>
        <w:r w:rsidR="00805B2F" w:rsidRPr="00EF0153">
          <w:rPr>
            <w:noProof/>
            <w:webHidden/>
          </w:rPr>
          <w:fldChar w:fldCharType="end"/>
        </w:r>
      </w:hyperlink>
    </w:p>
    <w:p w14:paraId="2F2152D9" w14:textId="77777777" w:rsidR="003A5AEE" w:rsidRPr="00A727F7" w:rsidRDefault="003A5AEE">
      <w:pPr>
        <w:spacing w:after="0" w:line="360" w:lineRule="auto"/>
        <w:jc w:val="both"/>
        <w:rPr>
          <w:color w:val="000000" w:themeColor="text1"/>
          <w:lang w:val="en-GB"/>
        </w:rPr>
      </w:pPr>
      <w:r w:rsidRPr="00F61149">
        <w:rPr>
          <w:color w:val="000000" w:themeColor="text1"/>
          <w:lang w:val="en-GB"/>
        </w:rPr>
        <w:fldChar w:fldCharType="end"/>
      </w:r>
    </w:p>
    <w:p w14:paraId="4B839586" w14:textId="77777777" w:rsidR="001F6ABC" w:rsidRDefault="001F6ABC" w:rsidP="00E8136B">
      <w:pPr>
        <w:spacing w:after="0" w:line="360" w:lineRule="auto"/>
        <w:jc w:val="both"/>
        <w:rPr>
          <w:color w:val="000000" w:themeColor="text1"/>
          <w:lang w:val="en-GB"/>
        </w:rPr>
        <w:sectPr w:rsidR="001F6ABC" w:rsidSect="00A727F7">
          <w:footerReference w:type="default" r:id="rId16"/>
          <w:headerReference w:type="first" r:id="rId17"/>
          <w:footerReference w:type="first" r:id="rId18"/>
          <w:pgSz w:w="11906" w:h="16838"/>
          <w:pgMar w:top="1440" w:right="1440" w:bottom="1440" w:left="1440" w:header="708" w:footer="708" w:gutter="0"/>
          <w:pgNumType w:start="1"/>
          <w:cols w:space="708"/>
          <w:titlePg/>
          <w:docGrid w:linePitch="360"/>
        </w:sectPr>
      </w:pPr>
    </w:p>
    <w:p w14:paraId="3F74644A" w14:textId="475515E9" w:rsidR="00FA3AF3" w:rsidRPr="00A727F7" w:rsidRDefault="00FA3AF3" w:rsidP="00E8136B">
      <w:pPr>
        <w:pStyle w:val="Heading1"/>
        <w:spacing w:before="0" w:afterAutospacing="0" w:line="360" w:lineRule="auto"/>
        <w:jc w:val="both"/>
        <w:rPr>
          <w:color w:val="000000" w:themeColor="text1"/>
        </w:rPr>
      </w:pPr>
      <w:bookmarkStart w:id="2" w:name="_Toc447792791"/>
      <w:r w:rsidRPr="00A727F7">
        <w:rPr>
          <w:color w:val="000000" w:themeColor="text1"/>
        </w:rPr>
        <w:lastRenderedPageBreak/>
        <w:t>Evaluation Team</w:t>
      </w:r>
      <w:bookmarkEnd w:id="2"/>
    </w:p>
    <w:p w14:paraId="6F383D9A" w14:textId="77777777" w:rsidR="00AA45AD" w:rsidRPr="00A727F7" w:rsidRDefault="00AA45AD" w:rsidP="00E8136B">
      <w:pPr>
        <w:spacing w:after="0" w:line="360" w:lineRule="auto"/>
        <w:jc w:val="both"/>
        <w:rPr>
          <w:color w:val="000000" w:themeColor="text1"/>
          <w:lang w:val="en-GB"/>
        </w:rPr>
      </w:pPr>
    </w:p>
    <w:p w14:paraId="5BA02B2A" w14:textId="77777777" w:rsidR="0053656A" w:rsidRPr="00A727F7" w:rsidRDefault="0053656A" w:rsidP="00E8136B">
      <w:pPr>
        <w:spacing w:after="0" w:line="360" w:lineRule="auto"/>
        <w:jc w:val="both"/>
        <w:rPr>
          <w:color w:val="000000" w:themeColor="text1"/>
          <w:lang w:val="en-GB"/>
        </w:rPr>
      </w:pPr>
      <w:r w:rsidRPr="00A727F7">
        <w:rPr>
          <w:color w:val="000000" w:themeColor="text1"/>
          <w:lang w:val="en-GB"/>
        </w:rPr>
        <w:t>This evaluation was conducted by the following staff at the University of Gloucestershire:</w:t>
      </w:r>
    </w:p>
    <w:p w14:paraId="2AA4CB97" w14:textId="77777777" w:rsidR="0053656A" w:rsidRPr="00A727F7" w:rsidRDefault="0053656A" w:rsidP="00E8136B">
      <w:pPr>
        <w:pStyle w:val="ListParagraph"/>
        <w:numPr>
          <w:ilvl w:val="0"/>
          <w:numId w:val="2"/>
        </w:numPr>
        <w:spacing w:after="0" w:afterAutospacing="0" w:line="360" w:lineRule="auto"/>
        <w:jc w:val="both"/>
        <w:rPr>
          <w:color w:val="000000" w:themeColor="text1"/>
        </w:rPr>
      </w:pPr>
      <w:r w:rsidRPr="00A727F7">
        <w:rPr>
          <w:color w:val="000000" w:themeColor="text1"/>
        </w:rPr>
        <w:t>Dr Colin Baker (operational lead, project development, survey design, qualitative and quantitative data collection and analysis, report writing);</w:t>
      </w:r>
    </w:p>
    <w:p w14:paraId="0F2337D3" w14:textId="77777777" w:rsidR="0053656A" w:rsidRPr="00A727F7" w:rsidRDefault="00FA3AF3" w:rsidP="00E8136B">
      <w:pPr>
        <w:pStyle w:val="ListParagraph"/>
        <w:numPr>
          <w:ilvl w:val="0"/>
          <w:numId w:val="2"/>
        </w:numPr>
        <w:spacing w:after="0" w:afterAutospacing="0" w:line="360" w:lineRule="auto"/>
        <w:jc w:val="both"/>
        <w:rPr>
          <w:color w:val="000000" w:themeColor="text1"/>
        </w:rPr>
      </w:pPr>
      <w:r w:rsidRPr="00A727F7">
        <w:rPr>
          <w:color w:val="000000" w:themeColor="text1"/>
        </w:rPr>
        <w:t>Dr Elizabeth Loughren (</w:t>
      </w:r>
      <w:r w:rsidR="0053656A" w:rsidRPr="00A727F7">
        <w:rPr>
          <w:color w:val="000000" w:themeColor="text1"/>
        </w:rPr>
        <w:t xml:space="preserve">data </w:t>
      </w:r>
      <w:r w:rsidRPr="00A727F7">
        <w:rPr>
          <w:color w:val="000000" w:themeColor="text1"/>
        </w:rPr>
        <w:t>analysis, report writing)</w:t>
      </w:r>
      <w:r w:rsidR="0053656A" w:rsidRPr="00A727F7">
        <w:rPr>
          <w:color w:val="000000" w:themeColor="text1"/>
        </w:rPr>
        <w:t>;</w:t>
      </w:r>
    </w:p>
    <w:p w14:paraId="55215691" w14:textId="13FCEB33" w:rsidR="0053656A" w:rsidRPr="00A727F7" w:rsidRDefault="0053656A" w:rsidP="00E8136B">
      <w:pPr>
        <w:pStyle w:val="ListParagraph"/>
        <w:numPr>
          <w:ilvl w:val="0"/>
          <w:numId w:val="2"/>
        </w:numPr>
        <w:spacing w:after="0" w:afterAutospacing="0" w:line="360" w:lineRule="auto"/>
        <w:jc w:val="both"/>
        <w:rPr>
          <w:color w:val="000000" w:themeColor="text1"/>
        </w:rPr>
      </w:pPr>
      <w:r w:rsidRPr="00A727F7">
        <w:rPr>
          <w:color w:val="000000" w:themeColor="text1"/>
        </w:rPr>
        <w:t>Professor Diane Crone (</w:t>
      </w:r>
      <w:r w:rsidR="00E53A5A">
        <w:rPr>
          <w:color w:val="000000" w:themeColor="text1"/>
        </w:rPr>
        <w:t xml:space="preserve">project development, </w:t>
      </w:r>
      <w:r w:rsidRPr="00A727F7">
        <w:rPr>
          <w:color w:val="000000" w:themeColor="text1"/>
        </w:rPr>
        <w:t>report writing).</w:t>
      </w:r>
    </w:p>
    <w:p w14:paraId="7B02EC5D" w14:textId="77777777" w:rsidR="00AA45AD" w:rsidRPr="00A727F7" w:rsidRDefault="00AA45AD" w:rsidP="00C753A6"/>
    <w:p w14:paraId="3A329702" w14:textId="77777777" w:rsidR="00FA3AF3" w:rsidRPr="00C65C08" w:rsidRDefault="00FA3AF3" w:rsidP="00E8136B">
      <w:pPr>
        <w:pStyle w:val="Heading1"/>
        <w:spacing w:before="0" w:afterAutospacing="0" w:line="360" w:lineRule="auto"/>
        <w:jc w:val="both"/>
        <w:rPr>
          <w:color w:val="000000" w:themeColor="text1"/>
          <w:sz w:val="24"/>
        </w:rPr>
      </w:pPr>
      <w:bookmarkStart w:id="3" w:name="_Toc447792792"/>
      <w:r w:rsidRPr="00C65C08">
        <w:rPr>
          <w:color w:val="000000" w:themeColor="text1"/>
          <w:sz w:val="24"/>
        </w:rPr>
        <w:t>Acknowledgments</w:t>
      </w:r>
      <w:bookmarkEnd w:id="3"/>
      <w:r w:rsidRPr="00C65C08">
        <w:rPr>
          <w:color w:val="000000" w:themeColor="text1"/>
          <w:sz w:val="24"/>
        </w:rPr>
        <w:t xml:space="preserve"> </w:t>
      </w:r>
    </w:p>
    <w:p w14:paraId="41D7FEDE" w14:textId="77777777" w:rsidR="00AA45AD" w:rsidRPr="00A727F7" w:rsidRDefault="00AA45AD" w:rsidP="00E8136B">
      <w:pPr>
        <w:spacing w:after="0" w:line="360" w:lineRule="auto"/>
        <w:jc w:val="both"/>
        <w:rPr>
          <w:color w:val="000000" w:themeColor="text1"/>
          <w:lang w:val="en-GB"/>
        </w:rPr>
      </w:pPr>
    </w:p>
    <w:p w14:paraId="16596E02" w14:textId="1C67ADE6" w:rsidR="00A727F7" w:rsidRPr="00A727F7" w:rsidRDefault="00FA3AF3" w:rsidP="00E8136B">
      <w:pPr>
        <w:spacing w:after="0" w:line="360" w:lineRule="auto"/>
        <w:jc w:val="both"/>
        <w:rPr>
          <w:color w:val="000000" w:themeColor="text1"/>
          <w:lang w:val="en-GB"/>
        </w:rPr>
      </w:pPr>
      <w:r w:rsidRPr="00A727F7">
        <w:rPr>
          <w:color w:val="000000" w:themeColor="text1"/>
          <w:lang w:val="en-GB"/>
        </w:rPr>
        <w:t xml:space="preserve">The evaluation team would like to </w:t>
      </w:r>
      <w:r w:rsidR="00511CAB" w:rsidRPr="00A727F7">
        <w:rPr>
          <w:color w:val="000000" w:themeColor="text1"/>
          <w:lang w:val="en-GB"/>
        </w:rPr>
        <w:t xml:space="preserve">express their thanks to </w:t>
      </w:r>
      <w:r w:rsidR="00E53A5A" w:rsidRPr="00A727F7">
        <w:rPr>
          <w:color w:val="000000" w:themeColor="text1"/>
          <w:lang w:val="en-GB"/>
        </w:rPr>
        <w:t xml:space="preserve">the MHFA </w:t>
      </w:r>
      <w:r w:rsidR="00E53A5A" w:rsidRPr="00A727F7">
        <w:rPr>
          <w:color w:val="000000" w:themeColor="text1"/>
        </w:rPr>
        <w:t xml:space="preserve">trainers and course </w:t>
      </w:r>
      <w:r w:rsidR="00323538">
        <w:rPr>
          <w:color w:val="000000" w:themeColor="text1"/>
        </w:rPr>
        <w:t>participants</w:t>
      </w:r>
      <w:r w:rsidR="00E53A5A" w:rsidRPr="00A727F7">
        <w:rPr>
          <w:color w:val="000000" w:themeColor="text1"/>
        </w:rPr>
        <w:t xml:space="preserve"> who provided feedback and insight regarding the </w:t>
      </w:r>
      <w:r w:rsidR="00AD3747">
        <w:rPr>
          <w:color w:val="000000" w:themeColor="text1"/>
        </w:rPr>
        <w:t>HEE-NW</w:t>
      </w:r>
      <w:r w:rsidR="00E53A5A" w:rsidRPr="00A727F7">
        <w:rPr>
          <w:color w:val="000000" w:themeColor="text1"/>
        </w:rPr>
        <w:t xml:space="preserve"> MHFA training.</w:t>
      </w:r>
      <w:r w:rsidR="00E53A5A">
        <w:rPr>
          <w:color w:val="000000" w:themeColor="text1"/>
        </w:rPr>
        <w:t xml:space="preserve"> </w:t>
      </w:r>
      <w:r w:rsidR="00E53A5A" w:rsidRPr="00A727F7">
        <w:rPr>
          <w:color w:val="000000" w:themeColor="text1"/>
          <w:lang w:val="en-GB"/>
        </w:rPr>
        <w:t xml:space="preserve">Thanks also to </w:t>
      </w:r>
      <w:r w:rsidR="00511CAB" w:rsidRPr="00A727F7">
        <w:rPr>
          <w:color w:val="000000" w:themeColor="text1"/>
          <w:lang w:val="en-GB"/>
        </w:rPr>
        <w:t>Gaye Jackson (</w:t>
      </w:r>
      <w:r w:rsidR="00A727F7" w:rsidRPr="00A727F7">
        <w:rPr>
          <w:color w:val="000000" w:themeColor="text1"/>
          <w:lang w:val="en-GB"/>
        </w:rPr>
        <w:t>Programme Manager Education Transformation North West Global Health Lead and Lead for Veterans and Reservists</w:t>
      </w:r>
      <w:r w:rsidR="00511CAB" w:rsidRPr="00A727F7">
        <w:rPr>
          <w:color w:val="000000" w:themeColor="text1"/>
          <w:lang w:val="en-GB"/>
        </w:rPr>
        <w:t xml:space="preserve">), without whom the process of developing and implementing the evaluation would have been that much more challenging. </w:t>
      </w:r>
    </w:p>
    <w:p w14:paraId="7FDDF0A7" w14:textId="77777777" w:rsidR="00A727F7" w:rsidRPr="00A727F7" w:rsidRDefault="00A727F7" w:rsidP="00E8136B">
      <w:pPr>
        <w:spacing w:after="0" w:line="360" w:lineRule="auto"/>
        <w:jc w:val="both"/>
        <w:rPr>
          <w:color w:val="000000" w:themeColor="text1"/>
          <w:lang w:val="en-GB"/>
        </w:rPr>
      </w:pPr>
    </w:p>
    <w:p w14:paraId="6E50A3CA" w14:textId="77777777" w:rsidR="00576980" w:rsidRPr="00A727F7" w:rsidRDefault="00576980" w:rsidP="00E8136B">
      <w:pPr>
        <w:widowControl/>
        <w:spacing w:after="0" w:line="360" w:lineRule="auto"/>
        <w:jc w:val="both"/>
        <w:rPr>
          <w:color w:val="000000" w:themeColor="text1"/>
        </w:rPr>
      </w:pPr>
    </w:p>
    <w:p w14:paraId="26A87B9D" w14:textId="77777777" w:rsidR="00576980" w:rsidRPr="00A727F7" w:rsidRDefault="00576980" w:rsidP="00E8136B">
      <w:pPr>
        <w:widowControl/>
        <w:spacing w:after="0" w:line="360" w:lineRule="auto"/>
        <w:jc w:val="both"/>
        <w:rPr>
          <w:color w:val="000000" w:themeColor="text1"/>
        </w:rPr>
      </w:pPr>
    </w:p>
    <w:p w14:paraId="289B083C" w14:textId="77777777" w:rsidR="00576980" w:rsidRPr="00A727F7" w:rsidRDefault="00576980" w:rsidP="00E8136B">
      <w:pPr>
        <w:widowControl/>
        <w:spacing w:after="0" w:line="360" w:lineRule="auto"/>
        <w:jc w:val="both"/>
        <w:rPr>
          <w:color w:val="000000" w:themeColor="text1"/>
        </w:rPr>
      </w:pPr>
    </w:p>
    <w:p w14:paraId="5E97A33D" w14:textId="77777777" w:rsidR="00576980" w:rsidRPr="00A727F7" w:rsidRDefault="00576980" w:rsidP="00E8136B">
      <w:pPr>
        <w:widowControl/>
        <w:spacing w:after="0" w:line="360" w:lineRule="auto"/>
        <w:jc w:val="both"/>
        <w:rPr>
          <w:color w:val="000000" w:themeColor="text1"/>
        </w:rPr>
      </w:pPr>
    </w:p>
    <w:p w14:paraId="7A5E32E6" w14:textId="77777777" w:rsidR="00576980" w:rsidRPr="00A727F7" w:rsidRDefault="00576980" w:rsidP="00E8136B">
      <w:pPr>
        <w:widowControl/>
        <w:spacing w:after="0" w:line="360" w:lineRule="auto"/>
        <w:jc w:val="both"/>
        <w:rPr>
          <w:color w:val="000000" w:themeColor="text1"/>
        </w:rPr>
      </w:pPr>
    </w:p>
    <w:p w14:paraId="0AD3964C" w14:textId="77777777" w:rsidR="00576980" w:rsidRPr="00A727F7" w:rsidRDefault="00576980" w:rsidP="00E8136B">
      <w:pPr>
        <w:widowControl/>
        <w:spacing w:after="0" w:line="360" w:lineRule="auto"/>
        <w:jc w:val="both"/>
        <w:rPr>
          <w:color w:val="000000" w:themeColor="text1"/>
        </w:rPr>
      </w:pPr>
    </w:p>
    <w:p w14:paraId="72399515" w14:textId="77777777" w:rsidR="00A727F7" w:rsidRPr="00A727F7" w:rsidRDefault="00A727F7" w:rsidP="00E8136B">
      <w:pPr>
        <w:widowControl/>
        <w:spacing w:after="0" w:line="360" w:lineRule="auto"/>
        <w:jc w:val="both"/>
        <w:rPr>
          <w:color w:val="000000" w:themeColor="text1"/>
        </w:rPr>
      </w:pPr>
    </w:p>
    <w:p w14:paraId="26193EAA" w14:textId="77777777" w:rsidR="00576980" w:rsidRPr="00A727F7" w:rsidRDefault="00576980" w:rsidP="00E8136B">
      <w:pPr>
        <w:widowControl/>
        <w:spacing w:after="0" w:line="360" w:lineRule="auto"/>
        <w:jc w:val="both"/>
        <w:rPr>
          <w:color w:val="000000" w:themeColor="text1"/>
        </w:rPr>
      </w:pPr>
    </w:p>
    <w:p w14:paraId="3185D94C" w14:textId="77777777" w:rsidR="00576980" w:rsidRPr="00A727F7" w:rsidRDefault="00576980" w:rsidP="00E8136B">
      <w:pPr>
        <w:widowControl/>
        <w:spacing w:after="0" w:line="360" w:lineRule="auto"/>
        <w:jc w:val="both"/>
        <w:rPr>
          <w:color w:val="000000" w:themeColor="text1"/>
        </w:rPr>
      </w:pPr>
    </w:p>
    <w:p w14:paraId="76EE14C5" w14:textId="77777777" w:rsidR="00576980" w:rsidRPr="00A727F7" w:rsidRDefault="00576980" w:rsidP="00E8136B">
      <w:pPr>
        <w:widowControl/>
        <w:spacing w:after="0" w:line="360" w:lineRule="auto"/>
        <w:jc w:val="both"/>
        <w:rPr>
          <w:color w:val="000000" w:themeColor="text1"/>
        </w:rPr>
      </w:pPr>
    </w:p>
    <w:p w14:paraId="269FB371" w14:textId="77777777" w:rsidR="00576980" w:rsidRPr="00A727F7" w:rsidRDefault="00576980" w:rsidP="00E8136B">
      <w:pPr>
        <w:widowControl/>
        <w:spacing w:after="0" w:line="360" w:lineRule="auto"/>
        <w:jc w:val="both"/>
        <w:rPr>
          <w:color w:val="000000" w:themeColor="text1"/>
        </w:rPr>
      </w:pPr>
    </w:p>
    <w:p w14:paraId="57B3C2DA" w14:textId="77777777" w:rsidR="00A727F7" w:rsidRPr="00A727F7" w:rsidRDefault="00A727F7" w:rsidP="00E8136B">
      <w:pPr>
        <w:widowControl/>
        <w:spacing w:after="0" w:line="360" w:lineRule="auto"/>
        <w:jc w:val="both"/>
        <w:rPr>
          <w:color w:val="000000" w:themeColor="text1"/>
        </w:rPr>
      </w:pPr>
    </w:p>
    <w:p w14:paraId="26470601" w14:textId="77777777" w:rsidR="00A727F7" w:rsidRPr="00A727F7" w:rsidRDefault="00A727F7" w:rsidP="00E8136B">
      <w:pPr>
        <w:widowControl/>
        <w:spacing w:after="0" w:line="360" w:lineRule="auto"/>
        <w:jc w:val="both"/>
        <w:rPr>
          <w:color w:val="000000" w:themeColor="text1"/>
        </w:rPr>
      </w:pPr>
    </w:p>
    <w:p w14:paraId="0DBE21EB" w14:textId="77777777" w:rsidR="00576980" w:rsidRPr="00A727F7" w:rsidRDefault="00576980" w:rsidP="00E8136B">
      <w:pPr>
        <w:widowControl/>
        <w:spacing w:after="0" w:line="360" w:lineRule="auto"/>
        <w:jc w:val="both"/>
        <w:rPr>
          <w:color w:val="000000" w:themeColor="text1"/>
        </w:rPr>
      </w:pPr>
      <w:r w:rsidRPr="00A727F7">
        <w:rPr>
          <w:color w:val="000000" w:themeColor="text1"/>
        </w:rPr>
        <w:t>To cite this report please use:</w:t>
      </w:r>
    </w:p>
    <w:p w14:paraId="5227E7C5" w14:textId="6DBEBFC8" w:rsidR="00F41A05" w:rsidRPr="00A727F7" w:rsidRDefault="00AC3272" w:rsidP="00E8136B">
      <w:pPr>
        <w:widowControl/>
        <w:spacing w:after="0" w:line="360" w:lineRule="auto"/>
        <w:jc w:val="both"/>
        <w:rPr>
          <w:color w:val="000000" w:themeColor="text1"/>
        </w:rPr>
      </w:pPr>
      <w:sdt>
        <w:sdtPr>
          <w:rPr>
            <w:color w:val="000000" w:themeColor="text1"/>
          </w:rPr>
          <w:alias w:val="Abstract"/>
          <w:id w:val="8276291"/>
          <w:dataBinding w:prefixMappings="xmlns:ns0='http://schemas.microsoft.com/office/2006/coverPageProps'" w:xpath="/ns0:CoverPageProperties[1]/ns0:Abstract[1]" w:storeItemID="{55AF091B-3C7A-41E3-B477-F2FDAA23CFDA}"/>
          <w:text/>
        </w:sdtPr>
        <w:sdtEndPr/>
        <w:sdtContent>
          <w:proofErr w:type="gramStart"/>
          <w:r w:rsidR="006C2110" w:rsidRPr="006C2110">
            <w:rPr>
              <w:color w:val="000000" w:themeColor="text1"/>
            </w:rPr>
            <w:t>Baker, C., Loughren, E., and Crone, D. (2016).</w:t>
          </w:r>
          <w:proofErr w:type="gramEnd"/>
          <w:r w:rsidR="006C2110" w:rsidRPr="006C2110">
            <w:rPr>
              <w:color w:val="000000" w:themeColor="text1"/>
            </w:rPr>
            <w:t xml:space="preserve"> </w:t>
          </w:r>
          <w:proofErr w:type="gramStart"/>
          <w:r w:rsidR="006C2110" w:rsidRPr="006C2110">
            <w:rPr>
              <w:color w:val="000000" w:themeColor="text1"/>
            </w:rPr>
            <w:t>Evaluation of the Health Education England working across the North West (HEE NW) Mental Health First Aid (MHFA) training programme</w:t>
          </w:r>
          <w:r w:rsidR="006C2110">
            <w:rPr>
              <w:color w:val="000000" w:themeColor="text1"/>
            </w:rPr>
            <w:t xml:space="preserve"> -</w:t>
          </w:r>
          <w:r w:rsidR="006C2110" w:rsidRPr="006C2110">
            <w:rPr>
              <w:color w:val="000000" w:themeColor="text1"/>
            </w:rPr>
            <w:t xml:space="preserve"> Final Report, March 2016.</w:t>
          </w:r>
          <w:proofErr w:type="gramEnd"/>
          <w:r w:rsidR="006C2110" w:rsidRPr="006C2110">
            <w:rPr>
              <w:color w:val="000000" w:themeColor="text1"/>
            </w:rPr>
            <w:t xml:space="preserve"> University of Gloucestershire, UK. </w:t>
          </w:r>
        </w:sdtContent>
      </w:sdt>
    </w:p>
    <w:p w14:paraId="5FF361A2" w14:textId="77777777" w:rsidR="00F41A05" w:rsidRPr="00A727F7" w:rsidRDefault="00F41A05" w:rsidP="00A727F7">
      <w:pPr>
        <w:tabs>
          <w:tab w:val="left" w:pos="5000"/>
        </w:tabs>
        <w:spacing w:after="0" w:line="360" w:lineRule="auto"/>
        <w:rPr>
          <w:color w:val="000000" w:themeColor="text1"/>
        </w:rPr>
      </w:pPr>
      <w:r w:rsidRPr="00A727F7">
        <w:rPr>
          <w:color w:val="000000" w:themeColor="text1"/>
        </w:rPr>
        <w:tab/>
      </w:r>
    </w:p>
    <w:p w14:paraId="16F5615D" w14:textId="77777777" w:rsidR="00F41A05" w:rsidRPr="00A727F7" w:rsidRDefault="00F41A05" w:rsidP="00E8136B">
      <w:pPr>
        <w:spacing w:after="0" w:line="360" w:lineRule="auto"/>
        <w:rPr>
          <w:color w:val="000000" w:themeColor="text1"/>
        </w:rPr>
        <w:sectPr w:rsidR="00F41A05" w:rsidRPr="00A727F7" w:rsidSect="00EF0153">
          <w:footerReference w:type="default" r:id="rId19"/>
          <w:footerReference w:type="first" r:id="rId20"/>
          <w:pgSz w:w="11906" w:h="16838"/>
          <w:pgMar w:top="1440" w:right="1440" w:bottom="1440" w:left="1440" w:header="708" w:footer="708" w:gutter="0"/>
          <w:pgNumType w:fmt="lowerRoman" w:start="3"/>
          <w:cols w:space="708"/>
          <w:titlePg/>
          <w:docGrid w:linePitch="360"/>
        </w:sectPr>
      </w:pPr>
    </w:p>
    <w:p w14:paraId="5EA4FAA2" w14:textId="77777777" w:rsidR="00AA45AD" w:rsidRPr="00A727F7" w:rsidRDefault="00AA45AD" w:rsidP="00ED710F">
      <w:pPr>
        <w:pStyle w:val="Heading1"/>
        <w:tabs>
          <w:tab w:val="left" w:pos="3912"/>
        </w:tabs>
        <w:spacing w:before="0" w:afterAutospacing="0" w:line="360" w:lineRule="auto"/>
        <w:jc w:val="both"/>
        <w:rPr>
          <w:color w:val="000000" w:themeColor="text1"/>
        </w:rPr>
      </w:pPr>
      <w:bookmarkStart w:id="4" w:name="_Toc447792793"/>
      <w:r w:rsidRPr="00A727F7">
        <w:rPr>
          <w:color w:val="000000" w:themeColor="text1"/>
        </w:rPr>
        <w:lastRenderedPageBreak/>
        <w:t>1.0 Background</w:t>
      </w:r>
      <w:bookmarkEnd w:id="4"/>
      <w:r w:rsidR="00ED710F" w:rsidRPr="00A727F7">
        <w:rPr>
          <w:color w:val="000000" w:themeColor="text1"/>
        </w:rPr>
        <w:tab/>
      </w:r>
    </w:p>
    <w:p w14:paraId="7A300E7C" w14:textId="77777777" w:rsidR="00490073" w:rsidRPr="00A727F7" w:rsidRDefault="00490073" w:rsidP="008F46E3"/>
    <w:p w14:paraId="20A8B1FF" w14:textId="77777777" w:rsidR="00CA7BC2" w:rsidRPr="0065462F" w:rsidRDefault="00AA45AD" w:rsidP="00E8136B">
      <w:pPr>
        <w:pStyle w:val="Heading2"/>
        <w:spacing w:before="0" w:afterAutospacing="0" w:line="360" w:lineRule="auto"/>
        <w:jc w:val="both"/>
        <w:rPr>
          <w:color w:val="000000" w:themeColor="text1"/>
          <w:sz w:val="24"/>
          <w:szCs w:val="24"/>
        </w:rPr>
      </w:pPr>
      <w:bookmarkStart w:id="5" w:name="_Toc447792794"/>
      <w:r w:rsidRPr="0065462F">
        <w:rPr>
          <w:color w:val="000000" w:themeColor="text1"/>
          <w:sz w:val="24"/>
          <w:szCs w:val="24"/>
        </w:rPr>
        <w:t xml:space="preserve">1.1 </w:t>
      </w:r>
      <w:r w:rsidR="00CA7BC2" w:rsidRPr="0065462F">
        <w:rPr>
          <w:color w:val="000000" w:themeColor="text1"/>
          <w:sz w:val="24"/>
          <w:szCs w:val="24"/>
        </w:rPr>
        <w:t>Introduction</w:t>
      </w:r>
      <w:bookmarkEnd w:id="5"/>
      <w:r w:rsidR="00CA7BC2" w:rsidRPr="0065462F">
        <w:rPr>
          <w:color w:val="000000" w:themeColor="text1"/>
          <w:sz w:val="24"/>
          <w:szCs w:val="24"/>
        </w:rPr>
        <w:t xml:space="preserve"> </w:t>
      </w:r>
    </w:p>
    <w:p w14:paraId="1B9494F4" w14:textId="0F8D9DF1" w:rsidR="00377349" w:rsidRDefault="007A2BBE" w:rsidP="00E8136B">
      <w:pPr>
        <w:widowControl/>
        <w:autoSpaceDE w:val="0"/>
        <w:autoSpaceDN w:val="0"/>
        <w:adjustRightInd w:val="0"/>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This evaluation</w:t>
      </w:r>
      <w:r w:rsidR="00B937BF" w:rsidRPr="00A727F7">
        <w:rPr>
          <w:rFonts w:ascii="Arial" w:hAnsi="Arial" w:cs="Arial"/>
          <w:color w:val="000000" w:themeColor="text1"/>
          <w:szCs w:val="20"/>
          <w:lang w:val="en-GB"/>
        </w:rPr>
        <w:t xml:space="preserve"> report</w:t>
      </w:r>
      <w:r w:rsidRPr="00A727F7">
        <w:rPr>
          <w:rFonts w:ascii="Arial" w:hAnsi="Arial" w:cs="Arial"/>
          <w:color w:val="000000" w:themeColor="text1"/>
          <w:szCs w:val="20"/>
          <w:lang w:val="en-GB"/>
        </w:rPr>
        <w:t xml:space="preserve"> establishes </w:t>
      </w:r>
      <w:r w:rsidR="00DF1077" w:rsidRPr="00A727F7">
        <w:rPr>
          <w:rFonts w:ascii="Arial" w:hAnsi="Arial" w:cs="Arial"/>
          <w:color w:val="000000" w:themeColor="text1"/>
          <w:szCs w:val="20"/>
          <w:lang w:val="en-GB"/>
        </w:rPr>
        <w:t>evidence concerning the pilot</w:t>
      </w:r>
      <w:r w:rsidRPr="00A727F7">
        <w:rPr>
          <w:rFonts w:ascii="Arial" w:hAnsi="Arial" w:cs="Arial"/>
          <w:color w:val="000000" w:themeColor="text1"/>
          <w:szCs w:val="20"/>
          <w:lang w:val="en-GB"/>
        </w:rPr>
        <w:t xml:space="preserve"> of the Mental Health First Aid </w:t>
      </w:r>
      <w:r w:rsidR="004D1ECB" w:rsidRPr="00A727F7">
        <w:rPr>
          <w:rFonts w:ascii="Arial" w:hAnsi="Arial" w:cs="Arial"/>
          <w:color w:val="000000" w:themeColor="text1"/>
          <w:szCs w:val="20"/>
          <w:lang w:val="en-GB"/>
        </w:rPr>
        <w:t xml:space="preserve">(MHFA) </w:t>
      </w:r>
      <w:r w:rsidRPr="00A727F7">
        <w:rPr>
          <w:rFonts w:ascii="Arial" w:hAnsi="Arial" w:cs="Arial"/>
          <w:color w:val="000000" w:themeColor="text1"/>
          <w:szCs w:val="20"/>
          <w:lang w:val="en-GB"/>
        </w:rPr>
        <w:t xml:space="preserve">programme </w:t>
      </w:r>
      <w:r w:rsidR="006C2110" w:rsidRPr="006C2110">
        <w:rPr>
          <w:rFonts w:ascii="Arial" w:hAnsi="Arial" w:cs="Arial"/>
          <w:color w:val="000000" w:themeColor="text1"/>
          <w:szCs w:val="20"/>
          <w:lang w:val="en-GB"/>
        </w:rPr>
        <w:t>commissioned by the north west team of Health Education England (HEE NW), previously known as Health Education North West</w:t>
      </w:r>
      <w:r w:rsidR="006C2110">
        <w:rPr>
          <w:rFonts w:ascii="Arial" w:hAnsi="Arial" w:cs="Arial"/>
          <w:color w:val="000000" w:themeColor="text1"/>
          <w:szCs w:val="20"/>
          <w:lang w:val="en-GB"/>
        </w:rPr>
        <w:t xml:space="preserve">. </w:t>
      </w:r>
      <w:r w:rsidR="004D1ECB" w:rsidRPr="00A727F7">
        <w:rPr>
          <w:rFonts w:ascii="Arial" w:hAnsi="Arial" w:cs="Arial"/>
          <w:color w:val="000000" w:themeColor="text1"/>
          <w:szCs w:val="20"/>
          <w:lang w:val="en-GB"/>
        </w:rPr>
        <w:t>MHFA is an educational course designed to teach people how to identify and understand individuals who may be experiencing mental health issues. The programme adopts a first aid approach by helping people to recognise the early signs and symptoms of mental health issues and assists with determining appropriate courses of action.</w:t>
      </w:r>
      <w:r w:rsidR="008A705D">
        <w:rPr>
          <w:rFonts w:ascii="Arial" w:hAnsi="Arial" w:cs="Arial"/>
          <w:color w:val="000000" w:themeColor="text1"/>
          <w:szCs w:val="20"/>
          <w:lang w:val="en-GB"/>
        </w:rPr>
        <w:t xml:space="preserve"> This is consistent with the government’s desire to (Department of Health, 2013) ensure that all</w:t>
      </w:r>
      <w:r w:rsidR="008A705D" w:rsidRPr="008A705D">
        <w:rPr>
          <w:rFonts w:ascii="Arial" w:hAnsi="Arial" w:cs="Arial"/>
          <w:color w:val="000000" w:themeColor="text1"/>
          <w:szCs w:val="20"/>
          <w:lang w:val="en-GB"/>
        </w:rPr>
        <w:t xml:space="preserve"> health professionals have an understanding of mental health conditions</w:t>
      </w:r>
      <w:r w:rsidR="008A705D">
        <w:rPr>
          <w:rFonts w:ascii="Arial" w:hAnsi="Arial" w:cs="Arial"/>
          <w:color w:val="000000" w:themeColor="text1"/>
          <w:szCs w:val="20"/>
          <w:lang w:val="en-GB"/>
        </w:rPr>
        <w:t xml:space="preserve"> and the </w:t>
      </w:r>
      <w:r w:rsidR="008A705D" w:rsidRPr="008A705D">
        <w:rPr>
          <w:rFonts w:ascii="Arial" w:hAnsi="Arial" w:cs="Arial"/>
          <w:color w:val="000000" w:themeColor="text1"/>
          <w:szCs w:val="20"/>
          <w:lang w:val="en-GB"/>
        </w:rPr>
        <w:t xml:space="preserve">actions they can take to ensure that </w:t>
      </w:r>
      <w:r w:rsidR="00F279EF">
        <w:rPr>
          <w:rFonts w:ascii="Arial" w:hAnsi="Arial" w:cs="Arial"/>
          <w:color w:val="000000" w:themeColor="text1"/>
          <w:szCs w:val="20"/>
          <w:lang w:val="en-GB"/>
        </w:rPr>
        <w:t xml:space="preserve">service users </w:t>
      </w:r>
      <w:r w:rsidR="008A705D" w:rsidRPr="008A705D">
        <w:rPr>
          <w:rFonts w:ascii="Arial" w:hAnsi="Arial" w:cs="Arial"/>
          <w:color w:val="000000" w:themeColor="text1"/>
          <w:szCs w:val="20"/>
          <w:lang w:val="en-GB"/>
        </w:rPr>
        <w:t>receive appropriate support</w:t>
      </w:r>
      <w:r w:rsidR="008A705D">
        <w:rPr>
          <w:rFonts w:ascii="Arial" w:hAnsi="Arial" w:cs="Arial"/>
          <w:color w:val="000000" w:themeColor="text1"/>
          <w:szCs w:val="20"/>
          <w:lang w:val="en-GB"/>
        </w:rPr>
        <w:t>.</w:t>
      </w:r>
    </w:p>
    <w:p w14:paraId="17637A7F" w14:textId="77777777" w:rsidR="008A705D" w:rsidRPr="00A727F7" w:rsidRDefault="008A705D" w:rsidP="00E8136B">
      <w:pPr>
        <w:widowControl/>
        <w:autoSpaceDE w:val="0"/>
        <w:autoSpaceDN w:val="0"/>
        <w:adjustRightInd w:val="0"/>
        <w:spacing w:after="0" w:line="360" w:lineRule="auto"/>
        <w:jc w:val="both"/>
        <w:rPr>
          <w:rFonts w:ascii="Arial" w:hAnsi="Arial" w:cs="Arial"/>
          <w:color w:val="000000" w:themeColor="text1"/>
          <w:szCs w:val="20"/>
          <w:lang w:val="en-GB"/>
        </w:rPr>
      </w:pPr>
    </w:p>
    <w:p w14:paraId="7C1D2FFD" w14:textId="4A2DBCA3" w:rsidR="000E1783" w:rsidRPr="00A727F7" w:rsidRDefault="002527B1">
      <w:pPr>
        <w:widowControl/>
        <w:autoSpaceDE w:val="0"/>
        <w:autoSpaceDN w:val="0"/>
        <w:adjustRightInd w:val="0"/>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 xml:space="preserve">The MHFA programme was commissioned by </w:t>
      </w:r>
      <w:r w:rsidR="00F557AF" w:rsidRPr="00F557AF">
        <w:rPr>
          <w:rFonts w:ascii="Arial" w:hAnsi="Arial" w:cs="Arial"/>
          <w:color w:val="000000" w:themeColor="text1"/>
          <w:szCs w:val="20"/>
          <w:lang w:val="en-GB"/>
        </w:rPr>
        <w:t xml:space="preserve">the </w:t>
      </w:r>
      <w:r w:rsidR="008C255A" w:rsidRPr="00F557AF">
        <w:rPr>
          <w:rFonts w:ascii="Arial" w:hAnsi="Arial" w:cs="Arial"/>
          <w:color w:val="000000" w:themeColor="text1"/>
          <w:szCs w:val="20"/>
          <w:lang w:val="en-GB"/>
        </w:rPr>
        <w:t>North West</w:t>
      </w:r>
      <w:r w:rsidR="00F557AF" w:rsidRPr="00F557AF">
        <w:rPr>
          <w:rFonts w:ascii="Arial" w:hAnsi="Arial" w:cs="Arial"/>
          <w:color w:val="000000" w:themeColor="text1"/>
          <w:szCs w:val="20"/>
          <w:lang w:val="en-GB"/>
        </w:rPr>
        <w:t xml:space="preserve"> team of Health Education England </w:t>
      </w:r>
      <w:r w:rsidRPr="00A727F7">
        <w:rPr>
          <w:rFonts w:ascii="Arial" w:hAnsi="Arial" w:cs="Arial"/>
          <w:color w:val="000000" w:themeColor="text1"/>
          <w:szCs w:val="20"/>
          <w:lang w:val="en-GB"/>
        </w:rPr>
        <w:t xml:space="preserve">in response to a need to the increasing priority of mental health. In 2015 </w:t>
      </w:r>
      <w:r w:rsidR="00377349">
        <w:rPr>
          <w:rFonts w:ascii="Arial" w:hAnsi="Arial" w:cs="Arial"/>
          <w:color w:val="000000" w:themeColor="text1"/>
          <w:szCs w:val="20"/>
          <w:lang w:val="en-GB"/>
        </w:rPr>
        <w:t xml:space="preserve">the </w:t>
      </w:r>
      <w:r w:rsidR="00377349" w:rsidRPr="00C63AA6">
        <w:rPr>
          <w:color w:val="000000" w:themeColor="text1"/>
        </w:rPr>
        <w:t>East Lancashire Hospitals NHS Trust</w:t>
      </w:r>
      <w:r w:rsidR="00377349">
        <w:rPr>
          <w:color w:val="000000" w:themeColor="text1"/>
        </w:rPr>
        <w:t xml:space="preserve">, </w:t>
      </w:r>
      <w:proofErr w:type="spellStart"/>
      <w:r w:rsidR="00377349" w:rsidRPr="00446E81">
        <w:rPr>
          <w:color w:val="000000" w:themeColor="text1"/>
        </w:rPr>
        <w:t>Pennine</w:t>
      </w:r>
      <w:proofErr w:type="spellEnd"/>
      <w:r w:rsidR="00377349" w:rsidRPr="00446E81">
        <w:rPr>
          <w:color w:val="000000" w:themeColor="text1"/>
        </w:rPr>
        <w:t xml:space="preserve"> Acute Hospitals NHS Trust</w:t>
      </w:r>
      <w:r w:rsidR="00377349">
        <w:rPr>
          <w:color w:val="000000" w:themeColor="text1"/>
        </w:rPr>
        <w:t xml:space="preserve">, </w:t>
      </w:r>
      <w:proofErr w:type="spellStart"/>
      <w:r w:rsidR="00377349" w:rsidRPr="00446E81">
        <w:rPr>
          <w:color w:val="000000" w:themeColor="text1"/>
        </w:rPr>
        <w:t>Alderhey</w:t>
      </w:r>
      <w:proofErr w:type="spellEnd"/>
      <w:r w:rsidR="00377349" w:rsidRPr="00446E81">
        <w:rPr>
          <w:color w:val="000000" w:themeColor="text1"/>
        </w:rPr>
        <w:t xml:space="preserve"> </w:t>
      </w:r>
      <w:proofErr w:type="spellStart"/>
      <w:r w:rsidR="00377349" w:rsidRPr="00446E81">
        <w:rPr>
          <w:color w:val="000000" w:themeColor="text1"/>
        </w:rPr>
        <w:t>Childrens</w:t>
      </w:r>
      <w:proofErr w:type="spellEnd"/>
      <w:r w:rsidR="00377349" w:rsidRPr="00446E81">
        <w:rPr>
          <w:color w:val="000000" w:themeColor="text1"/>
        </w:rPr>
        <w:t xml:space="preserve"> NHS Foundation Trust</w:t>
      </w:r>
      <w:r w:rsidR="00377349">
        <w:rPr>
          <w:color w:val="000000" w:themeColor="text1"/>
        </w:rPr>
        <w:t xml:space="preserve">, </w:t>
      </w:r>
      <w:r w:rsidR="00377349" w:rsidRPr="00446E81">
        <w:rPr>
          <w:color w:val="000000" w:themeColor="text1"/>
        </w:rPr>
        <w:t>Lancashire Care NHS Foundation Trust</w:t>
      </w:r>
      <w:r w:rsidR="00377349">
        <w:rPr>
          <w:color w:val="000000" w:themeColor="text1"/>
        </w:rPr>
        <w:t xml:space="preserve">, and </w:t>
      </w:r>
      <w:r w:rsidR="00377349" w:rsidRPr="00446E81">
        <w:rPr>
          <w:color w:val="000000" w:themeColor="text1"/>
        </w:rPr>
        <w:t xml:space="preserve">NHS </w:t>
      </w:r>
      <w:proofErr w:type="spellStart"/>
      <w:r w:rsidR="00377349" w:rsidRPr="00446E81">
        <w:rPr>
          <w:color w:val="000000" w:themeColor="text1"/>
        </w:rPr>
        <w:t>Tameside</w:t>
      </w:r>
      <w:proofErr w:type="spellEnd"/>
      <w:r w:rsidR="00377349" w:rsidRPr="00446E81">
        <w:rPr>
          <w:color w:val="000000" w:themeColor="text1"/>
        </w:rPr>
        <w:t xml:space="preserve"> and </w:t>
      </w:r>
      <w:proofErr w:type="spellStart"/>
      <w:r w:rsidR="00377349" w:rsidRPr="00446E81">
        <w:rPr>
          <w:color w:val="000000" w:themeColor="text1"/>
        </w:rPr>
        <w:t>Glossop</w:t>
      </w:r>
      <w:proofErr w:type="spellEnd"/>
      <w:r w:rsidR="00377349" w:rsidRPr="00446E81">
        <w:rPr>
          <w:color w:val="000000" w:themeColor="text1"/>
        </w:rPr>
        <w:t xml:space="preserve"> Clinical Commissioning Group</w:t>
      </w:r>
      <w:r w:rsidR="00377349">
        <w:rPr>
          <w:color w:val="000000" w:themeColor="text1"/>
        </w:rPr>
        <w:t xml:space="preserve"> were</w:t>
      </w:r>
      <w:r w:rsidRPr="00A727F7">
        <w:rPr>
          <w:rFonts w:ascii="Arial" w:hAnsi="Arial" w:cs="Arial"/>
          <w:color w:val="000000" w:themeColor="text1"/>
          <w:szCs w:val="20"/>
          <w:lang w:val="en-GB"/>
        </w:rPr>
        <w:t xml:space="preserve"> selected to participate in the MHFA programme delivered by </w:t>
      </w:r>
      <w:r w:rsidR="00AD3747">
        <w:rPr>
          <w:rFonts w:ascii="Arial" w:hAnsi="Arial" w:cs="Arial"/>
          <w:color w:val="000000" w:themeColor="text1"/>
          <w:szCs w:val="20"/>
          <w:lang w:val="en-GB"/>
        </w:rPr>
        <w:t>HEE NW</w:t>
      </w:r>
      <w:r w:rsidRPr="00A727F7">
        <w:rPr>
          <w:rFonts w:ascii="Arial" w:hAnsi="Arial" w:cs="Arial"/>
          <w:color w:val="000000" w:themeColor="text1"/>
          <w:szCs w:val="20"/>
          <w:lang w:val="en-GB"/>
        </w:rPr>
        <w:t xml:space="preserve">. </w:t>
      </w:r>
      <w:r w:rsidR="008C255A" w:rsidRPr="00A727F7">
        <w:rPr>
          <w:rFonts w:ascii="Arial" w:hAnsi="Arial" w:cs="Arial"/>
          <w:color w:val="000000" w:themeColor="text1"/>
          <w:szCs w:val="20"/>
          <w:lang w:val="en-GB"/>
        </w:rPr>
        <w:t>The aim was to</w:t>
      </w:r>
      <w:r w:rsidR="008C255A">
        <w:rPr>
          <w:rFonts w:ascii="Arial" w:hAnsi="Arial" w:cs="Arial"/>
          <w:color w:val="000000" w:themeColor="text1"/>
          <w:szCs w:val="20"/>
          <w:lang w:val="en-GB"/>
        </w:rPr>
        <w:t xml:space="preserve"> train 12 </w:t>
      </w:r>
      <w:r w:rsidR="008C255A" w:rsidRPr="00A727F7">
        <w:rPr>
          <w:rFonts w:ascii="Arial" w:hAnsi="Arial" w:cs="Arial"/>
          <w:color w:val="000000" w:themeColor="text1"/>
          <w:szCs w:val="20"/>
          <w:lang w:val="en-GB"/>
        </w:rPr>
        <w:t xml:space="preserve">front-line </w:t>
      </w:r>
      <w:r w:rsidR="008C255A">
        <w:rPr>
          <w:rFonts w:ascii="Arial" w:hAnsi="Arial" w:cs="Arial"/>
          <w:color w:val="000000" w:themeColor="text1"/>
          <w:szCs w:val="20"/>
          <w:lang w:val="en-GB"/>
        </w:rPr>
        <w:t>healthcare professionals to deliver, the MHFA programme.</w:t>
      </w:r>
      <w:r w:rsidR="008C255A" w:rsidRPr="008C255A">
        <w:rPr>
          <w:rFonts w:ascii="Arial" w:hAnsi="Arial" w:cs="Arial"/>
          <w:color w:val="000000" w:themeColor="text1"/>
          <w:szCs w:val="20"/>
          <w:lang w:val="en-GB"/>
        </w:rPr>
        <w:t xml:space="preserve"> Working in pairs, these staff each ran 4 cohorts of the 2 day MHFA training</w:t>
      </w:r>
      <w:r w:rsidR="00377349">
        <w:rPr>
          <w:rFonts w:ascii="Arial" w:hAnsi="Arial" w:cs="Arial"/>
          <w:color w:val="000000" w:themeColor="text1"/>
          <w:szCs w:val="20"/>
          <w:lang w:val="en-GB"/>
        </w:rPr>
        <w:t xml:space="preserve"> programme, targeting 14 participants </w:t>
      </w:r>
      <w:r w:rsidR="008C255A">
        <w:rPr>
          <w:rFonts w:ascii="Arial" w:hAnsi="Arial" w:cs="Arial"/>
          <w:color w:val="000000" w:themeColor="text1"/>
          <w:szCs w:val="20"/>
          <w:lang w:val="en-GB"/>
        </w:rPr>
        <w:t>per</w:t>
      </w:r>
      <w:r w:rsidR="00377349">
        <w:rPr>
          <w:rFonts w:ascii="Arial" w:hAnsi="Arial" w:cs="Arial"/>
          <w:color w:val="000000" w:themeColor="text1"/>
          <w:szCs w:val="20"/>
          <w:lang w:val="en-GB"/>
        </w:rPr>
        <w:t xml:space="preserve"> programme (i.e. 6 x 4 x 14 = approximately 336 participants).</w:t>
      </w:r>
      <w:r w:rsidRPr="00A727F7">
        <w:rPr>
          <w:rFonts w:ascii="Arial" w:hAnsi="Arial" w:cs="Arial"/>
          <w:color w:val="000000" w:themeColor="text1"/>
          <w:szCs w:val="20"/>
          <w:lang w:val="en-GB"/>
        </w:rPr>
        <w:t xml:space="preserve"> This is part of a process to roll the training out to other members of staff across the organisation in order to increase responsiveness and effectiveness to </w:t>
      </w:r>
      <w:r w:rsidR="00F279EF">
        <w:rPr>
          <w:rFonts w:ascii="Arial" w:hAnsi="Arial" w:cs="Arial"/>
          <w:color w:val="000000" w:themeColor="text1"/>
          <w:szCs w:val="20"/>
          <w:lang w:val="en-GB"/>
        </w:rPr>
        <w:t xml:space="preserve">service users </w:t>
      </w:r>
      <w:r w:rsidRPr="00A727F7">
        <w:rPr>
          <w:rFonts w:ascii="Arial" w:hAnsi="Arial" w:cs="Arial"/>
          <w:color w:val="000000" w:themeColor="text1"/>
          <w:szCs w:val="20"/>
          <w:lang w:val="en-GB"/>
        </w:rPr>
        <w:t>and carers dealing with mental health issues.</w:t>
      </w:r>
    </w:p>
    <w:p w14:paraId="21DFAC49" w14:textId="77777777" w:rsidR="00377349" w:rsidRPr="00A727F7" w:rsidRDefault="00377349" w:rsidP="00E8136B">
      <w:pPr>
        <w:widowControl/>
        <w:autoSpaceDE w:val="0"/>
        <w:autoSpaceDN w:val="0"/>
        <w:adjustRightInd w:val="0"/>
        <w:spacing w:after="0" w:line="360" w:lineRule="auto"/>
        <w:jc w:val="both"/>
        <w:rPr>
          <w:rFonts w:ascii="Arial" w:hAnsi="Arial" w:cs="Arial"/>
          <w:color w:val="000000" w:themeColor="text1"/>
          <w:szCs w:val="20"/>
          <w:lang w:val="en-GB"/>
        </w:rPr>
      </w:pPr>
    </w:p>
    <w:p w14:paraId="1ACC5494" w14:textId="2423E2CD" w:rsidR="004D1ECB" w:rsidRDefault="002E41DB" w:rsidP="00342A3B">
      <w:pPr>
        <w:widowControl/>
        <w:autoSpaceDE w:val="0"/>
        <w:autoSpaceDN w:val="0"/>
        <w:adjustRightInd w:val="0"/>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 xml:space="preserve">Via a systematic evaluation approach, quantitative data were collected via a series of surveys in order to understand the immediate and long term impact of the training on staff attitudes, confidence and skills. Qualitative data were collected via one-to-one telephone interviews to explore </w:t>
      </w:r>
      <w:r w:rsidR="002427AB">
        <w:rPr>
          <w:rFonts w:ascii="Arial" w:hAnsi="Arial" w:cs="Arial"/>
          <w:color w:val="000000" w:themeColor="text1"/>
          <w:szCs w:val="20"/>
          <w:lang w:val="en-GB"/>
        </w:rPr>
        <w:t>participant</w:t>
      </w:r>
      <w:r w:rsidR="002427AB" w:rsidRPr="00A727F7">
        <w:rPr>
          <w:rFonts w:ascii="Arial" w:hAnsi="Arial" w:cs="Arial"/>
          <w:color w:val="000000" w:themeColor="text1"/>
          <w:szCs w:val="20"/>
          <w:lang w:val="en-GB"/>
        </w:rPr>
        <w:t xml:space="preserve"> </w:t>
      </w:r>
      <w:r w:rsidR="00AA45AD" w:rsidRPr="00A727F7">
        <w:rPr>
          <w:rFonts w:ascii="Arial" w:hAnsi="Arial" w:cs="Arial"/>
          <w:color w:val="000000" w:themeColor="text1"/>
          <w:szCs w:val="20"/>
          <w:lang w:val="en-GB"/>
        </w:rPr>
        <w:t>perceptions regarding impact, areas for improvement and overall opinion of the programme.</w:t>
      </w:r>
    </w:p>
    <w:p w14:paraId="64751133" w14:textId="77777777" w:rsidR="003A5A42" w:rsidRDefault="003A5A42" w:rsidP="00342A3B">
      <w:pPr>
        <w:widowControl/>
        <w:autoSpaceDE w:val="0"/>
        <w:autoSpaceDN w:val="0"/>
        <w:adjustRightInd w:val="0"/>
        <w:spacing w:after="0" w:line="360" w:lineRule="auto"/>
        <w:jc w:val="both"/>
        <w:rPr>
          <w:rFonts w:ascii="Arial" w:hAnsi="Arial" w:cs="Arial"/>
          <w:color w:val="000000" w:themeColor="text1"/>
          <w:szCs w:val="20"/>
          <w:lang w:val="en-GB"/>
        </w:rPr>
      </w:pPr>
    </w:p>
    <w:p w14:paraId="78A6C798" w14:textId="77777777" w:rsidR="003A5A42" w:rsidRDefault="003A5A42" w:rsidP="00342A3B">
      <w:pPr>
        <w:widowControl/>
        <w:autoSpaceDE w:val="0"/>
        <w:autoSpaceDN w:val="0"/>
        <w:adjustRightInd w:val="0"/>
        <w:spacing w:after="0" w:line="360" w:lineRule="auto"/>
        <w:jc w:val="both"/>
        <w:rPr>
          <w:rFonts w:ascii="Arial" w:hAnsi="Arial" w:cs="Arial"/>
          <w:color w:val="000000" w:themeColor="text1"/>
          <w:szCs w:val="20"/>
          <w:lang w:val="en-GB"/>
        </w:rPr>
      </w:pPr>
    </w:p>
    <w:p w14:paraId="7A21AAEA" w14:textId="77777777" w:rsidR="003A5A42" w:rsidRPr="00A727F7" w:rsidRDefault="003A5A42" w:rsidP="00342A3B">
      <w:pPr>
        <w:widowControl/>
        <w:autoSpaceDE w:val="0"/>
        <w:autoSpaceDN w:val="0"/>
        <w:adjustRightInd w:val="0"/>
        <w:spacing w:after="0" w:line="360" w:lineRule="auto"/>
        <w:jc w:val="both"/>
        <w:rPr>
          <w:rFonts w:ascii="Arial" w:hAnsi="Arial" w:cs="Arial"/>
          <w:color w:val="000000" w:themeColor="text1"/>
          <w:szCs w:val="20"/>
          <w:lang w:val="en-GB"/>
        </w:rPr>
      </w:pPr>
    </w:p>
    <w:p w14:paraId="2BD56E9C" w14:textId="77777777" w:rsidR="00AA45AD" w:rsidRPr="00A727F7" w:rsidRDefault="00AA45AD" w:rsidP="00342A3B">
      <w:pPr>
        <w:widowControl/>
        <w:autoSpaceDE w:val="0"/>
        <w:autoSpaceDN w:val="0"/>
        <w:adjustRightInd w:val="0"/>
        <w:spacing w:after="0" w:line="360" w:lineRule="auto"/>
        <w:jc w:val="both"/>
        <w:rPr>
          <w:rFonts w:ascii="Arial" w:hAnsi="Arial" w:cs="Arial"/>
          <w:color w:val="000000" w:themeColor="text1"/>
          <w:sz w:val="20"/>
          <w:szCs w:val="20"/>
          <w:lang w:val="en-GB"/>
        </w:rPr>
      </w:pPr>
    </w:p>
    <w:p w14:paraId="36011D08" w14:textId="77777777" w:rsidR="00CA7BC2" w:rsidRDefault="00AA45AD" w:rsidP="00342A3B">
      <w:pPr>
        <w:pStyle w:val="Heading2"/>
        <w:spacing w:before="0" w:afterAutospacing="0" w:line="360" w:lineRule="auto"/>
        <w:jc w:val="both"/>
        <w:rPr>
          <w:color w:val="000000" w:themeColor="text1"/>
          <w:sz w:val="24"/>
          <w:szCs w:val="24"/>
        </w:rPr>
      </w:pPr>
      <w:bookmarkStart w:id="6" w:name="_Toc447792795"/>
      <w:r w:rsidRPr="0065462F">
        <w:rPr>
          <w:color w:val="000000" w:themeColor="text1"/>
          <w:sz w:val="24"/>
          <w:szCs w:val="24"/>
        </w:rPr>
        <w:lastRenderedPageBreak/>
        <w:t>1.2 E</w:t>
      </w:r>
      <w:r w:rsidR="00CA7BC2" w:rsidRPr="0065462F">
        <w:rPr>
          <w:color w:val="000000" w:themeColor="text1"/>
          <w:sz w:val="24"/>
          <w:szCs w:val="24"/>
        </w:rPr>
        <w:t>vidence for MHFA training need</w:t>
      </w:r>
      <w:bookmarkEnd w:id="6"/>
    </w:p>
    <w:p w14:paraId="63C384E2" w14:textId="77777777" w:rsidR="006B73A4" w:rsidRPr="006B73A4" w:rsidRDefault="006B73A4" w:rsidP="00342A3B">
      <w:pPr>
        <w:spacing w:after="0" w:line="360" w:lineRule="auto"/>
        <w:rPr>
          <w:lang w:val="en-GB"/>
        </w:rPr>
      </w:pPr>
    </w:p>
    <w:p w14:paraId="5ECDCF28" w14:textId="77777777" w:rsidR="00342A3B" w:rsidRPr="00342A3B" w:rsidRDefault="00342A3B" w:rsidP="00342A3B">
      <w:pPr>
        <w:pStyle w:val="Heading3"/>
        <w:spacing w:before="0" w:afterAutospacing="0" w:line="360" w:lineRule="auto"/>
        <w:rPr>
          <w:color w:val="auto"/>
        </w:rPr>
      </w:pPr>
      <w:bookmarkStart w:id="7" w:name="_Toc447792796"/>
      <w:r w:rsidRPr="00342A3B">
        <w:rPr>
          <w:color w:val="auto"/>
        </w:rPr>
        <w:t>1.2.1 Mental health and the burden of disease</w:t>
      </w:r>
      <w:bookmarkEnd w:id="7"/>
    </w:p>
    <w:p w14:paraId="18911171" w14:textId="77777777" w:rsidR="00342A3B" w:rsidRDefault="00342A3B" w:rsidP="00342A3B">
      <w:pPr>
        <w:spacing w:after="0" w:line="360" w:lineRule="auto"/>
        <w:jc w:val="both"/>
        <w:rPr>
          <w:rFonts w:ascii="Arial" w:hAnsi="Arial" w:cs="Arial"/>
        </w:rPr>
      </w:pPr>
    </w:p>
    <w:p w14:paraId="1056E2B6" w14:textId="70CE0B63" w:rsidR="00BB537C" w:rsidRPr="00342A3B" w:rsidRDefault="00BB537C" w:rsidP="00BB537C">
      <w:pPr>
        <w:spacing w:after="0" w:line="360" w:lineRule="auto"/>
        <w:jc w:val="both"/>
        <w:rPr>
          <w:rFonts w:cstheme="minorHAnsi"/>
        </w:rPr>
      </w:pPr>
      <w:r w:rsidRPr="00B774E5">
        <w:rPr>
          <w:rFonts w:ascii="Arial" w:hAnsi="Arial" w:cs="Arial"/>
        </w:rPr>
        <w:t>The prevalence of mental ill health is clear, accounting for 23% of the total burden of disease with an estimated 400,000 adults of working age taking time off work with stress each year (ONS 2011; Royal College of Psychiatrists 2010). Common issues include depression, anxiety and substance abuse which represent an important risk factor for suicide (</w:t>
      </w:r>
      <w:proofErr w:type="spellStart"/>
      <w:r w:rsidRPr="00B774E5">
        <w:rPr>
          <w:rFonts w:ascii="Arial" w:hAnsi="Arial" w:cs="Arial"/>
        </w:rPr>
        <w:t>Hadlazky</w:t>
      </w:r>
      <w:proofErr w:type="spellEnd"/>
      <w:r w:rsidRPr="00B774E5">
        <w:rPr>
          <w:rFonts w:ascii="Arial" w:hAnsi="Arial" w:cs="Arial"/>
        </w:rPr>
        <w:t xml:space="preserve"> et al., 2014). In the UK, evidence suggests that people experiencing mental health issues ten</w:t>
      </w:r>
      <w:r w:rsidR="00F52A3D">
        <w:rPr>
          <w:rFonts w:ascii="Arial" w:hAnsi="Arial" w:cs="Arial"/>
        </w:rPr>
        <w:t>d</w:t>
      </w:r>
      <w:r w:rsidRPr="00B774E5">
        <w:rPr>
          <w:rFonts w:ascii="Arial" w:hAnsi="Arial" w:cs="Arial"/>
        </w:rPr>
        <w:t xml:space="preserve"> to avoid seeking help from health experts for example, GPs and psychologists (</w:t>
      </w:r>
      <w:proofErr w:type="gramStart"/>
      <w:r w:rsidRPr="00B774E5">
        <w:rPr>
          <w:rFonts w:ascii="Arial" w:hAnsi="Arial" w:cs="Arial"/>
        </w:rPr>
        <w:t>Oliver</w:t>
      </w:r>
      <w:r w:rsidR="003D6085">
        <w:rPr>
          <w:rFonts w:ascii="Arial" w:hAnsi="Arial" w:cs="Arial"/>
        </w:rPr>
        <w:t xml:space="preserve"> </w:t>
      </w:r>
      <w:r w:rsidRPr="00B774E5">
        <w:rPr>
          <w:rFonts w:ascii="Arial" w:hAnsi="Arial" w:cs="Arial"/>
        </w:rPr>
        <w:t xml:space="preserve"> et</w:t>
      </w:r>
      <w:proofErr w:type="gramEnd"/>
      <w:r w:rsidRPr="00B774E5">
        <w:rPr>
          <w:rFonts w:ascii="Arial" w:hAnsi="Arial" w:cs="Arial"/>
        </w:rPr>
        <w:t xml:space="preserve"> al., 2005). </w:t>
      </w:r>
      <w:r w:rsidR="00334A89">
        <w:rPr>
          <w:rFonts w:ascii="Arial" w:hAnsi="Arial" w:cs="Arial"/>
        </w:rPr>
        <w:t>P</w:t>
      </w:r>
      <w:r w:rsidRPr="00B774E5">
        <w:rPr>
          <w:rFonts w:ascii="Arial" w:hAnsi="Arial" w:cs="Arial"/>
        </w:rPr>
        <w:t xml:space="preserve">roviding information about mental illness and its treatment might increase the chances that people will seek help (Esters, Cooker &amp; </w:t>
      </w:r>
      <w:proofErr w:type="spellStart"/>
      <w:r w:rsidRPr="00B774E5">
        <w:rPr>
          <w:rFonts w:ascii="Arial" w:hAnsi="Arial" w:cs="Arial"/>
        </w:rPr>
        <w:t>Ittenbach</w:t>
      </w:r>
      <w:proofErr w:type="spellEnd"/>
      <w:r w:rsidRPr="00B774E5">
        <w:rPr>
          <w:rFonts w:ascii="Arial" w:hAnsi="Arial" w:cs="Arial"/>
        </w:rPr>
        <w:t>, 1998; Han</w:t>
      </w:r>
      <w:r w:rsidR="003D6085">
        <w:rPr>
          <w:rFonts w:ascii="Arial" w:hAnsi="Arial" w:cs="Arial"/>
        </w:rPr>
        <w:t xml:space="preserve"> et al.,</w:t>
      </w:r>
      <w:r w:rsidRPr="00B774E5">
        <w:rPr>
          <w:rFonts w:ascii="Arial" w:hAnsi="Arial" w:cs="Arial"/>
        </w:rPr>
        <w:t xml:space="preserve"> </w:t>
      </w:r>
      <w:r w:rsidRPr="00342A3B">
        <w:rPr>
          <w:rFonts w:ascii="Arial" w:hAnsi="Arial" w:cs="Arial"/>
        </w:rPr>
        <w:t xml:space="preserve">2006; </w:t>
      </w:r>
      <w:proofErr w:type="spellStart"/>
      <w:r w:rsidRPr="00342A3B">
        <w:rPr>
          <w:rFonts w:ascii="Arial" w:hAnsi="Arial" w:cs="Arial"/>
        </w:rPr>
        <w:t>Jorm</w:t>
      </w:r>
      <w:proofErr w:type="spellEnd"/>
      <w:r w:rsidRPr="00342A3B">
        <w:rPr>
          <w:rFonts w:ascii="Arial" w:hAnsi="Arial" w:cs="Arial"/>
        </w:rPr>
        <w:t xml:space="preserve"> &amp; Kelly, 2007), the ability to recogn</w:t>
      </w:r>
      <w:r>
        <w:rPr>
          <w:rFonts w:ascii="Arial" w:hAnsi="Arial" w:cs="Arial"/>
        </w:rPr>
        <w:t>is</w:t>
      </w:r>
      <w:r w:rsidRPr="00342A3B">
        <w:rPr>
          <w:rFonts w:ascii="Arial" w:hAnsi="Arial" w:cs="Arial"/>
        </w:rPr>
        <w:t xml:space="preserve">e symptoms and awareness of </w:t>
      </w:r>
      <w:r w:rsidRPr="00342A3B">
        <w:rPr>
          <w:rFonts w:cstheme="minorHAnsi"/>
        </w:rPr>
        <w:t>treatment options</w:t>
      </w:r>
      <w:r w:rsidR="00F52A3D">
        <w:rPr>
          <w:rFonts w:cstheme="minorHAnsi"/>
        </w:rPr>
        <w:t xml:space="preserve"> </w:t>
      </w:r>
      <w:r w:rsidRPr="00342A3B">
        <w:rPr>
          <w:rFonts w:cstheme="minorHAnsi"/>
        </w:rPr>
        <w:t>(</w:t>
      </w:r>
      <w:proofErr w:type="spellStart"/>
      <w:r w:rsidRPr="00342A3B">
        <w:rPr>
          <w:rFonts w:cstheme="minorHAnsi"/>
        </w:rPr>
        <w:t>Jorm</w:t>
      </w:r>
      <w:proofErr w:type="spellEnd"/>
      <w:r w:rsidRPr="00342A3B">
        <w:rPr>
          <w:rFonts w:cstheme="minorHAnsi"/>
        </w:rPr>
        <w:t xml:space="preserve"> et al., 2006).</w:t>
      </w:r>
    </w:p>
    <w:p w14:paraId="70441E9B" w14:textId="77777777" w:rsidR="006B73A4" w:rsidRPr="00342A3B" w:rsidRDefault="006B73A4" w:rsidP="00342A3B">
      <w:pPr>
        <w:spacing w:after="0" w:line="360" w:lineRule="auto"/>
        <w:jc w:val="both"/>
        <w:rPr>
          <w:rFonts w:cstheme="minorHAnsi"/>
        </w:rPr>
      </w:pPr>
    </w:p>
    <w:p w14:paraId="00570CE2" w14:textId="77777777" w:rsidR="00342A3B" w:rsidRPr="00342A3B" w:rsidRDefault="00342A3B" w:rsidP="00342A3B">
      <w:pPr>
        <w:pStyle w:val="Heading3"/>
        <w:spacing w:before="0" w:afterAutospacing="0" w:line="360" w:lineRule="auto"/>
        <w:rPr>
          <w:color w:val="auto"/>
        </w:rPr>
      </w:pPr>
      <w:bookmarkStart w:id="8" w:name="_Toc447792797"/>
      <w:r w:rsidRPr="00342A3B">
        <w:rPr>
          <w:color w:val="auto"/>
        </w:rPr>
        <w:t>1.2.2 Health professionals and mental health training</w:t>
      </w:r>
      <w:bookmarkEnd w:id="8"/>
    </w:p>
    <w:p w14:paraId="2695F539" w14:textId="77777777" w:rsidR="00342A3B" w:rsidRPr="00342A3B" w:rsidRDefault="00342A3B" w:rsidP="00342A3B">
      <w:pPr>
        <w:spacing w:after="0" w:line="360" w:lineRule="auto"/>
        <w:jc w:val="both"/>
        <w:rPr>
          <w:rFonts w:cstheme="minorHAnsi"/>
        </w:rPr>
      </w:pPr>
    </w:p>
    <w:p w14:paraId="61ED4B3F" w14:textId="222007F9" w:rsidR="00BB537C" w:rsidRPr="00342A3B" w:rsidRDefault="0070321F">
      <w:pPr>
        <w:spacing w:after="0" w:line="360" w:lineRule="auto"/>
        <w:jc w:val="both"/>
        <w:rPr>
          <w:rFonts w:cstheme="minorHAnsi"/>
        </w:rPr>
      </w:pPr>
      <w:r w:rsidRPr="0070321F">
        <w:rPr>
          <w:rFonts w:cstheme="minorHAnsi"/>
        </w:rPr>
        <w:t xml:space="preserve">Health Education England (HEE) in its mandate for 2015/16 stresses that all health professionals need to have an understanding of mental health conditions. </w:t>
      </w:r>
      <w:r>
        <w:rPr>
          <w:rFonts w:cstheme="minorHAnsi"/>
        </w:rPr>
        <w:t>I</w:t>
      </w:r>
      <w:r w:rsidR="00BB537C" w:rsidRPr="00342A3B">
        <w:rPr>
          <w:rFonts w:cstheme="minorHAnsi"/>
        </w:rPr>
        <w:t>t is recogn</w:t>
      </w:r>
      <w:r w:rsidR="00BB537C">
        <w:rPr>
          <w:rFonts w:cstheme="minorHAnsi"/>
        </w:rPr>
        <w:t>is</w:t>
      </w:r>
      <w:r w:rsidR="00BB537C" w:rsidRPr="00342A3B">
        <w:rPr>
          <w:rFonts w:cstheme="minorHAnsi"/>
        </w:rPr>
        <w:t xml:space="preserve">ed </w:t>
      </w:r>
      <w:r>
        <w:rPr>
          <w:rFonts w:cstheme="minorHAnsi"/>
        </w:rPr>
        <w:t xml:space="preserve">that </w:t>
      </w:r>
      <w:r w:rsidRPr="00342A3B">
        <w:rPr>
          <w:rFonts w:cstheme="minorHAnsi"/>
        </w:rPr>
        <w:t xml:space="preserve">high quality education and training is required to </w:t>
      </w:r>
      <w:r w:rsidR="00C34A18">
        <w:rPr>
          <w:rFonts w:cstheme="minorHAnsi"/>
        </w:rPr>
        <w:t>a</w:t>
      </w:r>
      <w:r>
        <w:rPr>
          <w:rFonts w:cstheme="minorHAnsi"/>
        </w:rPr>
        <w:t>chieve</w:t>
      </w:r>
      <w:r w:rsidR="00C34A18" w:rsidRPr="00C34A18">
        <w:rPr>
          <w:rFonts w:cstheme="minorHAnsi"/>
        </w:rPr>
        <w:t xml:space="preserve"> parity of esteem between mental and physical health</w:t>
      </w:r>
      <w:r w:rsidR="00C34A18">
        <w:rPr>
          <w:rFonts w:cstheme="minorHAnsi"/>
        </w:rPr>
        <w:t xml:space="preserve"> and</w:t>
      </w:r>
      <w:r>
        <w:rPr>
          <w:rFonts w:cstheme="minorHAnsi"/>
        </w:rPr>
        <w:t xml:space="preserve"> to</w:t>
      </w:r>
      <w:r w:rsidR="00C34A18">
        <w:rPr>
          <w:rFonts w:cstheme="minorHAnsi"/>
        </w:rPr>
        <w:t xml:space="preserve"> </w:t>
      </w:r>
      <w:r w:rsidR="00BB537C" w:rsidRPr="00342A3B">
        <w:rPr>
          <w:rFonts w:cstheme="minorHAnsi"/>
        </w:rPr>
        <w:t xml:space="preserve">ensure that </w:t>
      </w:r>
      <w:r w:rsidR="00F279EF">
        <w:rPr>
          <w:rFonts w:ascii="Arial" w:hAnsi="Arial" w:cs="Arial"/>
          <w:color w:val="000000" w:themeColor="text1"/>
          <w:szCs w:val="20"/>
          <w:lang w:val="en-GB"/>
        </w:rPr>
        <w:t xml:space="preserve">service users </w:t>
      </w:r>
      <w:r w:rsidR="00BB537C" w:rsidRPr="00342A3B">
        <w:rPr>
          <w:rFonts w:cstheme="minorHAnsi"/>
        </w:rPr>
        <w:t xml:space="preserve">presenting with a variety of issues are able to receive </w:t>
      </w:r>
      <w:r w:rsidR="007A1E20">
        <w:rPr>
          <w:rFonts w:cstheme="minorHAnsi"/>
        </w:rPr>
        <w:t>superior</w:t>
      </w:r>
      <w:r w:rsidR="00BB537C" w:rsidRPr="00342A3B">
        <w:rPr>
          <w:rFonts w:cstheme="minorHAnsi"/>
        </w:rPr>
        <w:t xml:space="preserve"> patient care (Department of Health, 2013). </w:t>
      </w:r>
      <w:r w:rsidR="00BB537C">
        <w:rPr>
          <w:rFonts w:cstheme="minorHAnsi"/>
        </w:rPr>
        <w:t>This is consistent with Public Health England’s priorities (</w:t>
      </w:r>
      <w:r w:rsidR="00BB537C" w:rsidRPr="002B76BD">
        <w:rPr>
          <w:rFonts w:cstheme="minorHAnsi"/>
        </w:rPr>
        <w:t>Public Health England</w:t>
      </w:r>
      <w:r w:rsidR="00BB537C">
        <w:rPr>
          <w:rFonts w:cstheme="minorHAnsi"/>
        </w:rPr>
        <w:t>, 2013, p.6) which, among others, are concerned with ‘</w:t>
      </w:r>
      <w:r w:rsidR="00BB537C" w:rsidRPr="00E3147E">
        <w:rPr>
          <w:rFonts w:cstheme="minorHAnsi"/>
          <w:i/>
        </w:rPr>
        <w:t>Helping people to live longer and more healthy lives by reducing preventable deaths and the burden of ill health associated with smoking, high blood pressure, obesity, poor diet, poor mental health, insufficient exercise, and alcohol</w:t>
      </w:r>
      <w:r w:rsidR="00BB537C">
        <w:rPr>
          <w:rFonts w:cstheme="minorHAnsi"/>
          <w:i/>
        </w:rPr>
        <w:t>’.</w:t>
      </w:r>
      <w:r w:rsidR="00BB537C" w:rsidRPr="00342A3B">
        <w:rPr>
          <w:rFonts w:cstheme="minorHAnsi"/>
        </w:rPr>
        <w:t xml:space="preserve"> </w:t>
      </w:r>
      <w:r w:rsidR="00E53A5A">
        <w:rPr>
          <w:rFonts w:cstheme="minorHAnsi"/>
        </w:rPr>
        <w:t>While th</w:t>
      </w:r>
      <w:r w:rsidR="00E53A5A" w:rsidRPr="00342A3B">
        <w:rPr>
          <w:rFonts w:cstheme="minorHAnsi"/>
        </w:rPr>
        <w:t xml:space="preserve">e </w:t>
      </w:r>
      <w:r w:rsidR="00BB537C" w:rsidRPr="00342A3B">
        <w:rPr>
          <w:rFonts w:cstheme="minorHAnsi"/>
        </w:rPr>
        <w:t>World Health Organisation (WHO</w:t>
      </w:r>
      <w:r w:rsidR="007A1E20">
        <w:rPr>
          <w:rFonts w:cstheme="minorHAnsi"/>
        </w:rPr>
        <w:t>,</w:t>
      </w:r>
      <w:r w:rsidR="00BB537C" w:rsidRPr="00342A3B">
        <w:rPr>
          <w:rFonts w:cstheme="minorHAnsi"/>
        </w:rPr>
        <w:t xml:space="preserve"> 2007) identifies a need to improve the knowledge, skills and confidence to deal with mental health issues it is apparent that cost and time constraints, lack of interest and organi</w:t>
      </w:r>
      <w:r w:rsidR="00BB537C">
        <w:rPr>
          <w:rFonts w:cstheme="minorHAnsi"/>
        </w:rPr>
        <w:t>s</w:t>
      </w:r>
      <w:r w:rsidR="00BB537C" w:rsidRPr="00342A3B">
        <w:rPr>
          <w:rFonts w:cstheme="minorHAnsi"/>
        </w:rPr>
        <w:t>ational support present barriers to successful mental health training (</w:t>
      </w:r>
      <w:proofErr w:type="spellStart"/>
      <w:r w:rsidR="00BB537C" w:rsidRPr="00342A3B">
        <w:rPr>
          <w:rFonts w:cstheme="minorHAnsi"/>
        </w:rPr>
        <w:t>Brunero</w:t>
      </w:r>
      <w:proofErr w:type="spellEnd"/>
      <w:r w:rsidR="00BB537C" w:rsidRPr="00342A3B">
        <w:rPr>
          <w:rFonts w:cstheme="minorHAnsi"/>
        </w:rPr>
        <w:t xml:space="preserve">, Jeon, </w:t>
      </w:r>
      <w:r w:rsidR="00E15897">
        <w:rPr>
          <w:rFonts w:cstheme="minorHAnsi"/>
        </w:rPr>
        <w:t>&amp;</w:t>
      </w:r>
      <w:r w:rsidR="00E15897" w:rsidRPr="00342A3B">
        <w:rPr>
          <w:rFonts w:cstheme="minorHAnsi"/>
        </w:rPr>
        <w:t xml:space="preserve"> </w:t>
      </w:r>
      <w:r w:rsidR="00BB537C" w:rsidRPr="00342A3B">
        <w:rPr>
          <w:rFonts w:cstheme="minorHAnsi"/>
        </w:rPr>
        <w:t>Foster, 2012). Training to support healthcare professionals to deal with mental health issues can increase knowledge, empathy and person-</w:t>
      </w:r>
      <w:proofErr w:type="spellStart"/>
      <w:r w:rsidR="00F279EF">
        <w:rPr>
          <w:rFonts w:cstheme="minorHAnsi"/>
        </w:rPr>
        <w:t>cent</w:t>
      </w:r>
      <w:r w:rsidR="00F279EF" w:rsidRPr="00342A3B">
        <w:rPr>
          <w:rFonts w:cstheme="minorHAnsi"/>
        </w:rPr>
        <w:t>red</w:t>
      </w:r>
      <w:proofErr w:type="spellEnd"/>
      <w:r w:rsidR="00BB537C" w:rsidRPr="00342A3B">
        <w:rPr>
          <w:rFonts w:cstheme="minorHAnsi"/>
        </w:rPr>
        <w:t xml:space="preserve"> care although impacts vary between individuals (Crowe </w:t>
      </w:r>
      <w:r w:rsidR="007A1E20">
        <w:rPr>
          <w:rFonts w:cstheme="minorHAnsi"/>
        </w:rPr>
        <w:t xml:space="preserve">&amp; </w:t>
      </w:r>
      <w:proofErr w:type="spellStart"/>
      <w:r w:rsidR="00BB537C" w:rsidRPr="00342A3B">
        <w:rPr>
          <w:rFonts w:cstheme="minorHAnsi"/>
        </w:rPr>
        <w:t>Averett</w:t>
      </w:r>
      <w:proofErr w:type="spellEnd"/>
      <w:r w:rsidR="00BB537C" w:rsidRPr="00342A3B">
        <w:rPr>
          <w:rFonts w:cstheme="minorHAnsi"/>
        </w:rPr>
        <w:t>, 2015).</w:t>
      </w:r>
    </w:p>
    <w:p w14:paraId="676C994F" w14:textId="77777777" w:rsidR="00342A3B" w:rsidRPr="00342A3B" w:rsidRDefault="00342A3B" w:rsidP="00342A3B">
      <w:pPr>
        <w:spacing w:after="0" w:line="360" w:lineRule="auto"/>
        <w:jc w:val="both"/>
        <w:rPr>
          <w:rFonts w:cstheme="minorHAnsi"/>
        </w:rPr>
      </w:pPr>
    </w:p>
    <w:p w14:paraId="4C425B58" w14:textId="77777777" w:rsidR="00342A3B" w:rsidRPr="00EF0153" w:rsidRDefault="00342A3B" w:rsidP="00342A3B">
      <w:pPr>
        <w:pStyle w:val="Heading3"/>
        <w:spacing w:before="0" w:afterAutospacing="0" w:line="360" w:lineRule="auto"/>
        <w:rPr>
          <w:rFonts w:cstheme="minorHAnsi"/>
          <w:color w:val="auto"/>
        </w:rPr>
      </w:pPr>
      <w:bookmarkStart w:id="9" w:name="_Toc447792798"/>
      <w:r w:rsidRPr="00EF0153">
        <w:rPr>
          <w:rFonts w:cstheme="minorHAnsi"/>
          <w:color w:val="auto"/>
        </w:rPr>
        <w:t>1.2.3 Mental Health First Aid</w:t>
      </w:r>
      <w:bookmarkEnd w:id="9"/>
    </w:p>
    <w:p w14:paraId="28B70B2C" w14:textId="77777777" w:rsidR="00342A3B" w:rsidRPr="00751300" w:rsidRDefault="00342A3B" w:rsidP="006B73A4">
      <w:pPr>
        <w:spacing w:after="0" w:line="360" w:lineRule="auto"/>
        <w:jc w:val="both"/>
        <w:rPr>
          <w:rFonts w:ascii="Arial" w:hAnsi="Arial" w:cs="Arial"/>
        </w:rPr>
      </w:pPr>
    </w:p>
    <w:p w14:paraId="271BB091" w14:textId="23B0237A" w:rsidR="004954C1" w:rsidRDefault="00BB537C" w:rsidP="00BB537C">
      <w:pPr>
        <w:spacing w:after="0" w:line="360" w:lineRule="auto"/>
        <w:jc w:val="both"/>
        <w:rPr>
          <w:rFonts w:ascii="Arial" w:hAnsi="Arial" w:cs="Arial"/>
        </w:rPr>
      </w:pPr>
      <w:r w:rsidRPr="00751300">
        <w:rPr>
          <w:rFonts w:ascii="Arial" w:hAnsi="Arial" w:cs="Arial"/>
        </w:rPr>
        <w:t>Mental Health Fir</w:t>
      </w:r>
      <w:r>
        <w:rPr>
          <w:rFonts w:ascii="Arial" w:hAnsi="Arial" w:cs="Arial"/>
        </w:rPr>
        <w:t xml:space="preserve">st Aid (MHFA) is an </w:t>
      </w:r>
      <w:r w:rsidRPr="00751300">
        <w:rPr>
          <w:rFonts w:ascii="Arial" w:hAnsi="Arial" w:cs="Arial"/>
        </w:rPr>
        <w:t xml:space="preserve">educational programme </w:t>
      </w:r>
      <w:r>
        <w:rPr>
          <w:rFonts w:ascii="Arial" w:hAnsi="Arial" w:cs="Arial"/>
        </w:rPr>
        <w:t xml:space="preserve">that was </w:t>
      </w:r>
      <w:r w:rsidRPr="00751300">
        <w:rPr>
          <w:rFonts w:ascii="Arial" w:hAnsi="Arial" w:cs="Arial"/>
        </w:rPr>
        <w:t xml:space="preserve">developed to </w:t>
      </w:r>
      <w:r>
        <w:rPr>
          <w:rFonts w:ascii="Arial" w:hAnsi="Arial" w:cs="Arial"/>
        </w:rPr>
        <w:t>address</w:t>
      </w:r>
      <w:r w:rsidRPr="00751300">
        <w:rPr>
          <w:rFonts w:ascii="Arial" w:hAnsi="Arial" w:cs="Arial"/>
        </w:rPr>
        <w:t xml:space="preserve"> </w:t>
      </w:r>
      <w:r w:rsidRPr="00751300">
        <w:rPr>
          <w:rFonts w:ascii="Arial" w:hAnsi="Arial" w:cs="Arial"/>
        </w:rPr>
        <w:lastRenderedPageBreak/>
        <w:t>mental</w:t>
      </w:r>
      <w:r>
        <w:rPr>
          <w:rFonts w:ascii="Arial" w:hAnsi="Arial" w:cs="Arial"/>
        </w:rPr>
        <w:t xml:space="preserve"> </w:t>
      </w:r>
      <w:r w:rsidRPr="00751300">
        <w:rPr>
          <w:rFonts w:ascii="Arial" w:hAnsi="Arial" w:cs="Arial"/>
        </w:rPr>
        <w:t xml:space="preserve">health </w:t>
      </w:r>
      <w:r>
        <w:rPr>
          <w:rFonts w:ascii="Arial" w:hAnsi="Arial" w:cs="Arial"/>
        </w:rPr>
        <w:t>issues</w:t>
      </w:r>
      <w:r w:rsidRPr="00751300">
        <w:rPr>
          <w:rFonts w:ascii="Arial" w:hAnsi="Arial" w:cs="Arial"/>
        </w:rPr>
        <w:t xml:space="preserve"> and suicide by increasing mental health literacy, improving attitudes</w:t>
      </w:r>
      <w:r>
        <w:rPr>
          <w:rFonts w:ascii="Arial" w:hAnsi="Arial" w:cs="Arial"/>
        </w:rPr>
        <w:t xml:space="preserve"> </w:t>
      </w:r>
      <w:r w:rsidRPr="00751300">
        <w:rPr>
          <w:rFonts w:ascii="Arial" w:hAnsi="Arial" w:cs="Arial"/>
        </w:rPr>
        <w:t xml:space="preserve">and </w:t>
      </w:r>
      <w:r>
        <w:rPr>
          <w:rFonts w:ascii="Arial" w:hAnsi="Arial" w:cs="Arial"/>
        </w:rPr>
        <w:t>initiating purposeful responses</w:t>
      </w:r>
      <w:r w:rsidRPr="00751300">
        <w:rPr>
          <w:rFonts w:ascii="Arial" w:hAnsi="Arial" w:cs="Arial"/>
        </w:rPr>
        <w:t xml:space="preserve"> (Kitchener &amp; </w:t>
      </w:r>
      <w:proofErr w:type="spellStart"/>
      <w:r w:rsidRPr="00751300">
        <w:rPr>
          <w:rFonts w:ascii="Arial" w:hAnsi="Arial" w:cs="Arial"/>
        </w:rPr>
        <w:t>Jorm</w:t>
      </w:r>
      <w:proofErr w:type="spellEnd"/>
      <w:r w:rsidRPr="00751300">
        <w:rPr>
          <w:rFonts w:ascii="Arial" w:hAnsi="Arial" w:cs="Arial"/>
        </w:rPr>
        <w:t>, 2002).</w:t>
      </w:r>
      <w:r>
        <w:rPr>
          <w:rFonts w:ascii="Arial" w:hAnsi="Arial" w:cs="Arial"/>
        </w:rPr>
        <w:t xml:space="preserve"> The five core elements of the training include:</w:t>
      </w:r>
      <w:r w:rsidRPr="00751300">
        <w:rPr>
          <w:rFonts w:ascii="Arial" w:hAnsi="Arial" w:cs="Arial"/>
        </w:rPr>
        <w:t xml:space="preserve"> (1) assess </w:t>
      </w:r>
      <w:r>
        <w:rPr>
          <w:rFonts w:ascii="Arial" w:hAnsi="Arial" w:cs="Arial"/>
        </w:rPr>
        <w:t xml:space="preserve">the </w:t>
      </w:r>
      <w:r w:rsidRPr="00751300">
        <w:rPr>
          <w:rFonts w:ascii="Arial" w:hAnsi="Arial" w:cs="Arial"/>
        </w:rPr>
        <w:t>risk of suicide or harm</w:t>
      </w:r>
      <w:r>
        <w:rPr>
          <w:rFonts w:ascii="Arial" w:hAnsi="Arial" w:cs="Arial"/>
        </w:rPr>
        <w:t>;</w:t>
      </w:r>
      <w:r w:rsidRPr="00751300">
        <w:rPr>
          <w:rFonts w:ascii="Arial" w:hAnsi="Arial" w:cs="Arial"/>
        </w:rPr>
        <w:t xml:space="preserve"> (2) </w:t>
      </w:r>
      <w:r>
        <w:rPr>
          <w:rFonts w:ascii="Arial" w:hAnsi="Arial" w:cs="Arial"/>
        </w:rPr>
        <w:t xml:space="preserve">listen in a non-judgement way; </w:t>
      </w:r>
      <w:r w:rsidRPr="00751300">
        <w:rPr>
          <w:rFonts w:ascii="Arial" w:hAnsi="Arial" w:cs="Arial"/>
        </w:rPr>
        <w:t>(3) give support and information</w:t>
      </w:r>
      <w:r>
        <w:rPr>
          <w:rFonts w:ascii="Arial" w:hAnsi="Arial" w:cs="Arial"/>
        </w:rPr>
        <w:t xml:space="preserve">; </w:t>
      </w:r>
      <w:r w:rsidRPr="00751300">
        <w:rPr>
          <w:rFonts w:ascii="Arial" w:hAnsi="Arial" w:cs="Arial"/>
        </w:rPr>
        <w:t>(4)</w:t>
      </w:r>
      <w:r>
        <w:rPr>
          <w:rFonts w:ascii="Arial" w:hAnsi="Arial" w:cs="Arial"/>
        </w:rPr>
        <w:t xml:space="preserve"> </w:t>
      </w:r>
      <w:r w:rsidRPr="00751300">
        <w:rPr>
          <w:rFonts w:ascii="Arial" w:hAnsi="Arial" w:cs="Arial"/>
        </w:rPr>
        <w:t xml:space="preserve">encourage </w:t>
      </w:r>
      <w:r>
        <w:rPr>
          <w:rFonts w:ascii="Arial" w:hAnsi="Arial" w:cs="Arial"/>
        </w:rPr>
        <w:t xml:space="preserve">people to seek </w:t>
      </w:r>
      <w:r w:rsidRPr="00751300">
        <w:rPr>
          <w:rFonts w:ascii="Arial" w:hAnsi="Arial" w:cs="Arial"/>
        </w:rPr>
        <w:t>appropriate professional help, and</w:t>
      </w:r>
      <w:r>
        <w:rPr>
          <w:rFonts w:ascii="Arial" w:hAnsi="Arial" w:cs="Arial"/>
        </w:rPr>
        <w:t xml:space="preserve"> </w:t>
      </w:r>
      <w:r w:rsidRPr="00751300">
        <w:rPr>
          <w:rFonts w:ascii="Arial" w:hAnsi="Arial" w:cs="Arial"/>
        </w:rPr>
        <w:t xml:space="preserve">(5) </w:t>
      </w:r>
      <w:r>
        <w:rPr>
          <w:rFonts w:ascii="Arial" w:hAnsi="Arial" w:cs="Arial"/>
        </w:rPr>
        <w:t xml:space="preserve">promote </w:t>
      </w:r>
      <w:r w:rsidRPr="00751300">
        <w:rPr>
          <w:rFonts w:ascii="Arial" w:hAnsi="Arial" w:cs="Arial"/>
        </w:rPr>
        <w:t>self-help strategies (Kitchener</w:t>
      </w:r>
      <w:r w:rsidR="007529F4">
        <w:rPr>
          <w:rFonts w:ascii="Arial" w:hAnsi="Arial" w:cs="Arial"/>
        </w:rPr>
        <w:t xml:space="preserve">, </w:t>
      </w:r>
      <w:proofErr w:type="spellStart"/>
      <w:r w:rsidR="007529F4">
        <w:rPr>
          <w:rFonts w:ascii="Arial" w:hAnsi="Arial" w:cs="Arial"/>
        </w:rPr>
        <w:t>Jorm</w:t>
      </w:r>
      <w:proofErr w:type="spellEnd"/>
      <w:r w:rsidR="007529F4">
        <w:rPr>
          <w:rFonts w:ascii="Arial" w:hAnsi="Arial" w:cs="Arial"/>
        </w:rPr>
        <w:t>, &amp; Kelly</w:t>
      </w:r>
      <w:r w:rsidRPr="00751300">
        <w:rPr>
          <w:rFonts w:ascii="Arial" w:hAnsi="Arial" w:cs="Arial"/>
        </w:rPr>
        <w:t>, 2010).</w:t>
      </w:r>
      <w:r>
        <w:rPr>
          <w:rFonts w:ascii="Arial" w:hAnsi="Arial" w:cs="Arial"/>
        </w:rPr>
        <w:t xml:space="preserve"> A further aim of the programme is to </w:t>
      </w:r>
      <w:r w:rsidRPr="00751300">
        <w:rPr>
          <w:rFonts w:ascii="Arial" w:hAnsi="Arial" w:cs="Arial"/>
        </w:rPr>
        <w:t xml:space="preserve">reduce </w:t>
      </w:r>
      <w:r>
        <w:rPr>
          <w:rFonts w:ascii="Arial" w:hAnsi="Arial" w:cs="Arial"/>
        </w:rPr>
        <w:t xml:space="preserve">the </w:t>
      </w:r>
      <w:r w:rsidRPr="00751300">
        <w:rPr>
          <w:rFonts w:ascii="Arial" w:hAnsi="Arial" w:cs="Arial"/>
        </w:rPr>
        <w:t>stigma surrounding mental</w:t>
      </w:r>
      <w:r>
        <w:rPr>
          <w:rFonts w:ascii="Arial" w:hAnsi="Arial" w:cs="Arial"/>
        </w:rPr>
        <w:t xml:space="preserve"> health issues (</w:t>
      </w:r>
      <w:proofErr w:type="spellStart"/>
      <w:r w:rsidRPr="00B774E5">
        <w:rPr>
          <w:rFonts w:ascii="Arial" w:hAnsi="Arial" w:cs="Arial"/>
        </w:rPr>
        <w:t>Hadlazky</w:t>
      </w:r>
      <w:proofErr w:type="spellEnd"/>
      <w:r w:rsidRPr="00B774E5">
        <w:rPr>
          <w:rFonts w:ascii="Arial" w:hAnsi="Arial" w:cs="Arial"/>
        </w:rPr>
        <w:t xml:space="preserve"> et al., 2014</w:t>
      </w:r>
      <w:r>
        <w:rPr>
          <w:rFonts w:ascii="Arial" w:hAnsi="Arial" w:cs="Arial"/>
        </w:rPr>
        <w:t xml:space="preserve">). The training has been applied within the domain of healthcare professionals as a means of increasing basic mental health knowledge. Here it is recognised that </w:t>
      </w:r>
      <w:r w:rsidRPr="00751300">
        <w:rPr>
          <w:rFonts w:ascii="Arial" w:hAnsi="Arial" w:cs="Arial"/>
        </w:rPr>
        <w:t xml:space="preserve">health professionals </w:t>
      </w:r>
      <w:r>
        <w:rPr>
          <w:rFonts w:ascii="Arial" w:hAnsi="Arial" w:cs="Arial"/>
        </w:rPr>
        <w:t xml:space="preserve">need to be equipped with the skills to enable them to understand the mental health needs of people </w:t>
      </w:r>
      <w:r w:rsidRPr="00751300">
        <w:rPr>
          <w:rFonts w:ascii="Arial" w:hAnsi="Arial" w:cs="Arial"/>
        </w:rPr>
        <w:t>seeking</w:t>
      </w:r>
      <w:r>
        <w:rPr>
          <w:rFonts w:ascii="Arial" w:hAnsi="Arial" w:cs="Arial"/>
        </w:rPr>
        <w:t xml:space="preserve"> </w:t>
      </w:r>
      <w:r w:rsidRPr="00751300">
        <w:rPr>
          <w:rFonts w:ascii="Arial" w:hAnsi="Arial" w:cs="Arial"/>
        </w:rPr>
        <w:t>help</w:t>
      </w:r>
      <w:r>
        <w:rPr>
          <w:rFonts w:ascii="Arial" w:hAnsi="Arial" w:cs="Arial"/>
        </w:rPr>
        <w:t xml:space="preserve"> (</w:t>
      </w:r>
      <w:proofErr w:type="spellStart"/>
      <w:r w:rsidRPr="00751300">
        <w:rPr>
          <w:rFonts w:ascii="Arial" w:hAnsi="Arial" w:cs="Arial"/>
        </w:rPr>
        <w:t>Happell</w:t>
      </w:r>
      <w:proofErr w:type="spellEnd"/>
      <w:r w:rsidRPr="00751300">
        <w:rPr>
          <w:rFonts w:ascii="Arial" w:hAnsi="Arial" w:cs="Arial"/>
        </w:rPr>
        <w:t xml:space="preserve">, Wilson, </w:t>
      </w:r>
      <w:r w:rsidR="00E15897">
        <w:rPr>
          <w:rFonts w:ascii="Arial" w:hAnsi="Arial" w:cs="Arial"/>
        </w:rPr>
        <w:t>&amp;</w:t>
      </w:r>
      <w:r w:rsidR="00E15897" w:rsidRPr="00751300">
        <w:rPr>
          <w:rFonts w:ascii="Arial" w:hAnsi="Arial" w:cs="Arial"/>
        </w:rPr>
        <w:t xml:space="preserve"> </w:t>
      </w:r>
      <w:r w:rsidRPr="00751300">
        <w:rPr>
          <w:rFonts w:ascii="Arial" w:hAnsi="Arial" w:cs="Arial"/>
        </w:rPr>
        <w:t>McNamara</w:t>
      </w:r>
      <w:r>
        <w:rPr>
          <w:rFonts w:ascii="Arial" w:hAnsi="Arial" w:cs="Arial"/>
        </w:rPr>
        <w:t xml:space="preserve">, </w:t>
      </w:r>
      <w:r w:rsidRPr="00751300">
        <w:rPr>
          <w:rFonts w:ascii="Arial" w:hAnsi="Arial" w:cs="Arial"/>
        </w:rPr>
        <w:t>2014).</w:t>
      </w:r>
      <w:r>
        <w:rPr>
          <w:rFonts w:ascii="Arial" w:hAnsi="Arial" w:cs="Arial"/>
        </w:rPr>
        <w:t xml:space="preserve"> These aspects are also important in the workplace whereby a need to assess</w:t>
      </w:r>
      <w:r w:rsidRPr="005E153B">
        <w:rPr>
          <w:rFonts w:ascii="Arial" w:hAnsi="Arial" w:cs="Arial"/>
        </w:rPr>
        <w:t xml:space="preserve"> </w:t>
      </w:r>
      <w:r w:rsidRPr="00751300">
        <w:rPr>
          <w:rFonts w:ascii="Arial" w:hAnsi="Arial" w:cs="Arial"/>
        </w:rPr>
        <w:t>attitudes about mental illness is</w:t>
      </w:r>
      <w:r>
        <w:rPr>
          <w:rFonts w:ascii="Arial" w:hAnsi="Arial" w:cs="Arial"/>
        </w:rPr>
        <w:t xml:space="preserve"> important for e</w:t>
      </w:r>
      <w:r w:rsidRPr="00751300">
        <w:rPr>
          <w:rFonts w:ascii="Arial" w:hAnsi="Arial" w:cs="Arial"/>
        </w:rPr>
        <w:t>nsur</w:t>
      </w:r>
      <w:r>
        <w:rPr>
          <w:rFonts w:ascii="Arial" w:hAnsi="Arial" w:cs="Arial"/>
        </w:rPr>
        <w:t>ing</w:t>
      </w:r>
      <w:r w:rsidRPr="00751300">
        <w:rPr>
          <w:rFonts w:ascii="Arial" w:hAnsi="Arial" w:cs="Arial"/>
        </w:rPr>
        <w:t xml:space="preserve"> that </w:t>
      </w:r>
      <w:proofErr w:type="gramStart"/>
      <w:r>
        <w:rPr>
          <w:rFonts w:ascii="Arial" w:hAnsi="Arial" w:cs="Arial"/>
        </w:rPr>
        <w:t>compassion</w:t>
      </w:r>
      <w:r w:rsidR="007A1E20">
        <w:rPr>
          <w:rFonts w:ascii="Arial" w:hAnsi="Arial" w:cs="Arial"/>
        </w:rPr>
        <w:t>,</w:t>
      </w:r>
      <w:proofErr w:type="gramEnd"/>
      <w:r>
        <w:rPr>
          <w:rFonts w:ascii="Arial" w:hAnsi="Arial" w:cs="Arial"/>
        </w:rPr>
        <w:t xml:space="preserve"> fatigue</w:t>
      </w:r>
      <w:r w:rsidRPr="00751300">
        <w:rPr>
          <w:rFonts w:ascii="Arial" w:hAnsi="Arial" w:cs="Arial"/>
        </w:rPr>
        <w:t xml:space="preserve"> and burnout are not affecting</w:t>
      </w:r>
      <w:r>
        <w:rPr>
          <w:rFonts w:ascii="Arial" w:hAnsi="Arial" w:cs="Arial"/>
        </w:rPr>
        <w:t xml:space="preserve"> health professionals (Crowe </w:t>
      </w:r>
      <w:r w:rsidR="007A1E20">
        <w:rPr>
          <w:rFonts w:ascii="Arial" w:hAnsi="Arial" w:cs="Arial"/>
        </w:rPr>
        <w:t xml:space="preserve">&amp; </w:t>
      </w:r>
      <w:r>
        <w:rPr>
          <w:rFonts w:ascii="Arial" w:hAnsi="Arial" w:cs="Arial"/>
        </w:rPr>
        <w:t>Everett, 2014)</w:t>
      </w:r>
      <w:r w:rsidRPr="00751300">
        <w:rPr>
          <w:rFonts w:ascii="Arial" w:hAnsi="Arial" w:cs="Arial"/>
        </w:rPr>
        <w:t>.</w:t>
      </w:r>
      <w:r>
        <w:rPr>
          <w:rFonts w:ascii="Arial" w:hAnsi="Arial" w:cs="Arial"/>
        </w:rPr>
        <w:t xml:space="preserve"> </w:t>
      </w:r>
    </w:p>
    <w:p w14:paraId="08FA6B51" w14:textId="77777777" w:rsidR="004954C1" w:rsidRDefault="004954C1" w:rsidP="00BB537C">
      <w:pPr>
        <w:spacing w:after="0" w:line="360" w:lineRule="auto"/>
        <w:jc w:val="both"/>
        <w:rPr>
          <w:rFonts w:ascii="Arial" w:hAnsi="Arial" w:cs="Arial"/>
        </w:rPr>
      </w:pPr>
    </w:p>
    <w:p w14:paraId="11346669" w14:textId="374DC72D" w:rsidR="00BB537C" w:rsidRDefault="00BB537C" w:rsidP="00BB537C">
      <w:pPr>
        <w:spacing w:after="0" w:line="360" w:lineRule="auto"/>
        <w:jc w:val="both"/>
        <w:rPr>
          <w:rFonts w:cstheme="minorHAnsi"/>
          <w:color w:val="000000" w:themeColor="text1"/>
          <w:highlight w:val="yellow"/>
          <w:lang w:val="en-GB"/>
        </w:rPr>
      </w:pPr>
      <w:r>
        <w:rPr>
          <w:rFonts w:ascii="Arial" w:hAnsi="Arial" w:cs="Arial"/>
        </w:rPr>
        <w:t xml:space="preserve">Evidence suggests that participating in a MHFA programme can successfully lead to a reduction in negative </w:t>
      </w:r>
      <w:r w:rsidR="007A1E20">
        <w:rPr>
          <w:rFonts w:ascii="Arial" w:hAnsi="Arial" w:cs="Arial"/>
        </w:rPr>
        <w:t xml:space="preserve">attitudes </w:t>
      </w:r>
      <w:r w:rsidRPr="00751300">
        <w:rPr>
          <w:rFonts w:ascii="Arial" w:hAnsi="Arial" w:cs="Arial"/>
        </w:rPr>
        <w:t xml:space="preserve">toward individuals suffering from mental health </w:t>
      </w:r>
      <w:r>
        <w:rPr>
          <w:rFonts w:ascii="Arial" w:hAnsi="Arial" w:cs="Arial"/>
        </w:rPr>
        <w:t xml:space="preserve">issues although less is known about how </w:t>
      </w:r>
      <w:r w:rsidRPr="00751300">
        <w:rPr>
          <w:rFonts w:ascii="Arial" w:hAnsi="Arial" w:cs="Arial"/>
        </w:rPr>
        <w:t>MHFA actually improves the mental</w:t>
      </w:r>
      <w:r>
        <w:rPr>
          <w:rFonts w:ascii="Arial" w:hAnsi="Arial" w:cs="Arial"/>
        </w:rPr>
        <w:t xml:space="preserve"> </w:t>
      </w:r>
      <w:r w:rsidRPr="00751300">
        <w:rPr>
          <w:rFonts w:ascii="Arial" w:hAnsi="Arial" w:cs="Arial"/>
        </w:rPr>
        <w:t xml:space="preserve">health </w:t>
      </w:r>
      <w:r>
        <w:rPr>
          <w:rFonts w:ascii="Arial" w:hAnsi="Arial" w:cs="Arial"/>
        </w:rPr>
        <w:t>in</w:t>
      </w:r>
      <w:r w:rsidRPr="00751300">
        <w:rPr>
          <w:rFonts w:ascii="Arial" w:hAnsi="Arial" w:cs="Arial"/>
        </w:rPr>
        <w:t xml:space="preserve"> the general </w:t>
      </w:r>
      <w:r>
        <w:rPr>
          <w:rFonts w:ascii="Arial" w:hAnsi="Arial" w:cs="Arial"/>
        </w:rPr>
        <w:t>population (</w:t>
      </w:r>
      <w:proofErr w:type="spellStart"/>
      <w:r w:rsidRPr="00B774E5">
        <w:rPr>
          <w:rFonts w:ascii="Arial" w:hAnsi="Arial" w:cs="Arial"/>
        </w:rPr>
        <w:t>Hadlazky</w:t>
      </w:r>
      <w:proofErr w:type="spellEnd"/>
      <w:r w:rsidRPr="00B774E5">
        <w:rPr>
          <w:rFonts w:ascii="Arial" w:hAnsi="Arial" w:cs="Arial"/>
        </w:rPr>
        <w:t xml:space="preserve"> et al., 2014</w:t>
      </w:r>
      <w:r>
        <w:rPr>
          <w:rFonts w:ascii="Arial" w:hAnsi="Arial" w:cs="Arial"/>
        </w:rPr>
        <w:t xml:space="preserve">). The use of MHFA in the UK has shown positive results increasing </w:t>
      </w:r>
      <w:r w:rsidRPr="00400F3F">
        <w:rPr>
          <w:rFonts w:ascii="Arial" w:hAnsi="Arial" w:cs="Arial"/>
        </w:rPr>
        <w:t xml:space="preserve">knowledge and confidence </w:t>
      </w:r>
      <w:r>
        <w:rPr>
          <w:rFonts w:ascii="Arial" w:hAnsi="Arial" w:cs="Arial"/>
        </w:rPr>
        <w:t xml:space="preserve">across a range of populations including the public sector and </w:t>
      </w:r>
      <w:r w:rsidRPr="00FF392D">
        <w:rPr>
          <w:rFonts w:ascii="Arial" w:hAnsi="Arial" w:cs="Arial"/>
        </w:rPr>
        <w:t xml:space="preserve">black and other minority ethnic </w:t>
      </w:r>
      <w:r w:rsidRPr="00751300">
        <w:rPr>
          <w:rFonts w:ascii="Arial" w:hAnsi="Arial" w:cs="Arial"/>
        </w:rPr>
        <w:t xml:space="preserve">organisations </w:t>
      </w:r>
      <w:r>
        <w:rPr>
          <w:rFonts w:ascii="Arial" w:hAnsi="Arial" w:cs="Arial"/>
        </w:rPr>
        <w:t xml:space="preserve">(Brandling </w:t>
      </w:r>
      <w:r w:rsidR="00CB0904">
        <w:rPr>
          <w:rFonts w:ascii="Arial" w:hAnsi="Arial" w:cs="Arial"/>
        </w:rPr>
        <w:t xml:space="preserve">&amp; </w:t>
      </w:r>
      <w:r>
        <w:rPr>
          <w:rFonts w:ascii="Arial" w:hAnsi="Arial" w:cs="Arial"/>
        </w:rPr>
        <w:t xml:space="preserve">McKenna, 2010; </w:t>
      </w:r>
      <w:r w:rsidRPr="00751300">
        <w:rPr>
          <w:rFonts w:ascii="Arial" w:hAnsi="Arial" w:cs="Arial"/>
        </w:rPr>
        <w:t>Khaliq, 2011</w:t>
      </w:r>
      <w:r>
        <w:rPr>
          <w:rFonts w:ascii="Arial" w:hAnsi="Arial" w:cs="Arial"/>
        </w:rPr>
        <w:t xml:space="preserve">). </w:t>
      </w:r>
      <w:r w:rsidR="000F3947">
        <w:rPr>
          <w:rFonts w:ascii="Arial" w:hAnsi="Arial" w:cs="Arial"/>
        </w:rPr>
        <w:t xml:space="preserve">This might suggest that the programme has potential benefit in respect of supporting the mandated approach for ensuring parity between physical and mental health and increased </w:t>
      </w:r>
      <w:r w:rsidR="000F3947" w:rsidRPr="008A705D">
        <w:rPr>
          <w:rFonts w:ascii="Arial" w:hAnsi="Arial" w:cs="Arial"/>
          <w:color w:val="000000" w:themeColor="text1"/>
          <w:szCs w:val="20"/>
          <w:lang w:val="en-GB"/>
        </w:rPr>
        <w:t>understanding of mental health conditions</w:t>
      </w:r>
      <w:r w:rsidR="000F3947" w:rsidRPr="000F3947">
        <w:rPr>
          <w:rFonts w:ascii="Arial" w:hAnsi="Arial" w:cs="Arial"/>
          <w:color w:val="000000" w:themeColor="text1"/>
          <w:szCs w:val="20"/>
          <w:lang w:val="en-GB"/>
        </w:rPr>
        <w:t xml:space="preserve"> </w:t>
      </w:r>
      <w:r w:rsidR="000F3947">
        <w:rPr>
          <w:rFonts w:ascii="Arial" w:hAnsi="Arial" w:cs="Arial"/>
          <w:color w:val="000000" w:themeColor="text1"/>
          <w:szCs w:val="20"/>
          <w:lang w:val="en-GB"/>
        </w:rPr>
        <w:t xml:space="preserve">together with appropriate </w:t>
      </w:r>
      <w:r w:rsidR="000F3947" w:rsidRPr="008A705D">
        <w:rPr>
          <w:rFonts w:ascii="Arial" w:hAnsi="Arial" w:cs="Arial"/>
          <w:color w:val="000000" w:themeColor="text1"/>
          <w:szCs w:val="20"/>
          <w:lang w:val="en-GB"/>
        </w:rPr>
        <w:t>actions</w:t>
      </w:r>
      <w:r w:rsidR="000F3947">
        <w:rPr>
          <w:rFonts w:ascii="Arial" w:hAnsi="Arial" w:cs="Arial"/>
          <w:color w:val="000000" w:themeColor="text1"/>
          <w:szCs w:val="20"/>
          <w:lang w:val="en-GB"/>
        </w:rPr>
        <w:t xml:space="preserve"> </w:t>
      </w:r>
      <w:r w:rsidR="000F3947" w:rsidRPr="008A705D">
        <w:rPr>
          <w:rFonts w:ascii="Arial" w:hAnsi="Arial" w:cs="Arial"/>
          <w:color w:val="000000" w:themeColor="text1"/>
          <w:szCs w:val="20"/>
          <w:lang w:val="en-GB"/>
        </w:rPr>
        <w:t>health professionals</w:t>
      </w:r>
      <w:r w:rsidR="000F3947">
        <w:rPr>
          <w:rFonts w:ascii="Arial" w:hAnsi="Arial" w:cs="Arial"/>
          <w:color w:val="000000" w:themeColor="text1"/>
          <w:szCs w:val="20"/>
          <w:lang w:val="en-GB"/>
        </w:rPr>
        <w:t xml:space="preserve"> can take (Department of Health, 2013; </w:t>
      </w:r>
      <w:r w:rsidR="000F3947" w:rsidRPr="00EF0153">
        <w:rPr>
          <w:rFonts w:ascii="Arial" w:hAnsi="Arial" w:cs="Arial"/>
          <w:szCs w:val="20"/>
        </w:rPr>
        <w:t>Public Healt</w:t>
      </w:r>
      <w:r w:rsidR="000F3947">
        <w:rPr>
          <w:rFonts w:ascii="Arial" w:hAnsi="Arial" w:cs="Arial"/>
          <w:szCs w:val="20"/>
        </w:rPr>
        <w:t xml:space="preserve">h England, </w:t>
      </w:r>
      <w:r w:rsidR="000F3947" w:rsidRPr="00EF0153">
        <w:rPr>
          <w:rFonts w:ascii="Arial" w:hAnsi="Arial" w:cs="Arial"/>
          <w:szCs w:val="20"/>
        </w:rPr>
        <w:t>2013).</w:t>
      </w:r>
      <w:r w:rsidR="000F3947">
        <w:rPr>
          <w:rFonts w:ascii="Arial" w:hAnsi="Arial" w:cs="Arial"/>
        </w:rPr>
        <w:t xml:space="preserve"> </w:t>
      </w:r>
      <w:r>
        <w:rPr>
          <w:rFonts w:ascii="Arial" w:hAnsi="Arial" w:cs="Arial"/>
        </w:rPr>
        <w:t xml:space="preserve">However, to date, the impact of MHFA on health professionals within the UK is not well understood and further research and evaluation is warranted in order to assess the </w:t>
      </w:r>
      <w:r w:rsidRPr="00A727F7">
        <w:rPr>
          <w:rFonts w:ascii="Arial" w:hAnsi="Arial" w:cs="Arial"/>
          <w:color w:val="000000" w:themeColor="text1"/>
          <w:szCs w:val="20"/>
          <w:lang w:val="en-GB"/>
        </w:rPr>
        <w:t xml:space="preserve">efficacy of the MHFA training course in helping NHS front line staff to achieve greater resilience in </w:t>
      </w:r>
      <w:r w:rsidR="006C0F69">
        <w:rPr>
          <w:rFonts w:ascii="Arial" w:hAnsi="Arial" w:cs="Arial"/>
          <w:color w:val="000000" w:themeColor="text1"/>
          <w:szCs w:val="20"/>
          <w:lang w:val="en-GB"/>
        </w:rPr>
        <w:t>communicating</w:t>
      </w:r>
      <w:r w:rsidR="006C0F69" w:rsidRPr="00A727F7">
        <w:rPr>
          <w:rFonts w:ascii="Arial" w:hAnsi="Arial" w:cs="Arial"/>
          <w:color w:val="000000" w:themeColor="text1"/>
          <w:szCs w:val="20"/>
          <w:lang w:val="en-GB"/>
        </w:rPr>
        <w:t xml:space="preserve"> </w:t>
      </w:r>
      <w:r w:rsidRPr="00A727F7">
        <w:rPr>
          <w:rFonts w:ascii="Arial" w:hAnsi="Arial" w:cs="Arial"/>
          <w:color w:val="000000" w:themeColor="text1"/>
          <w:szCs w:val="20"/>
          <w:lang w:val="en-GB"/>
        </w:rPr>
        <w:t>with people with mental health issues</w:t>
      </w:r>
      <w:r w:rsidR="000B7222">
        <w:rPr>
          <w:rFonts w:ascii="Arial" w:hAnsi="Arial" w:cs="Arial"/>
          <w:color w:val="000000" w:themeColor="text1"/>
          <w:szCs w:val="20"/>
          <w:lang w:val="en-GB"/>
        </w:rPr>
        <w:t>,</w:t>
      </w:r>
      <w:r w:rsidRPr="00A727F7">
        <w:rPr>
          <w:rFonts w:ascii="Arial" w:hAnsi="Arial" w:cs="Arial"/>
          <w:color w:val="000000" w:themeColor="text1"/>
          <w:szCs w:val="20"/>
          <w:lang w:val="en-GB"/>
        </w:rPr>
        <w:t xml:space="preserve"> and their </w:t>
      </w:r>
      <w:proofErr w:type="spellStart"/>
      <w:r w:rsidRPr="006C0F69">
        <w:rPr>
          <w:rFonts w:ascii="Arial" w:hAnsi="Arial" w:cs="Arial"/>
          <w:color w:val="000000" w:themeColor="text1"/>
          <w:szCs w:val="20"/>
          <w:lang w:val="en-GB"/>
        </w:rPr>
        <w:t>carers</w:t>
      </w:r>
      <w:proofErr w:type="spellEnd"/>
      <w:r w:rsidRPr="006C0F69">
        <w:rPr>
          <w:rFonts w:ascii="Arial" w:hAnsi="Arial" w:cs="Arial"/>
          <w:color w:val="000000" w:themeColor="text1"/>
          <w:szCs w:val="20"/>
          <w:lang w:val="en-GB"/>
        </w:rPr>
        <w:t>.</w:t>
      </w:r>
    </w:p>
    <w:p w14:paraId="2249924D" w14:textId="77777777" w:rsidR="00A727F7" w:rsidRPr="00A727F7" w:rsidRDefault="00A727F7" w:rsidP="00A727F7">
      <w:pPr>
        <w:pBdr>
          <w:bottom w:val="single" w:sz="18" w:space="1" w:color="E5118A"/>
        </w:pBdr>
        <w:spacing w:after="0" w:line="360" w:lineRule="auto"/>
        <w:jc w:val="both"/>
        <w:rPr>
          <w:rFonts w:cstheme="minorHAnsi"/>
          <w:color w:val="000000" w:themeColor="text1"/>
          <w:lang w:val="en-GB"/>
        </w:rPr>
      </w:pPr>
    </w:p>
    <w:p w14:paraId="7B7E6ABC" w14:textId="77777777" w:rsidR="00AA45AD" w:rsidRPr="00EF0153" w:rsidRDefault="00AA45AD" w:rsidP="00E8136B">
      <w:pPr>
        <w:spacing w:after="0" w:line="360" w:lineRule="auto"/>
        <w:jc w:val="both"/>
        <w:rPr>
          <w:rFonts w:cstheme="minorHAnsi"/>
          <w:color w:val="000000" w:themeColor="text1"/>
          <w:sz w:val="18"/>
          <w:lang w:val="en-GB"/>
        </w:rPr>
      </w:pPr>
    </w:p>
    <w:p w14:paraId="3BD1BB8A" w14:textId="77777777" w:rsidR="005A5683" w:rsidRPr="00A727F7" w:rsidRDefault="00B937BF" w:rsidP="00ED710F">
      <w:pPr>
        <w:pStyle w:val="Heading1"/>
        <w:numPr>
          <w:ilvl w:val="0"/>
          <w:numId w:val="3"/>
        </w:numPr>
        <w:spacing w:before="0" w:afterAutospacing="0" w:line="360" w:lineRule="auto"/>
        <w:jc w:val="both"/>
        <w:rPr>
          <w:color w:val="000000" w:themeColor="text1"/>
        </w:rPr>
      </w:pPr>
      <w:bookmarkStart w:id="10" w:name="_Toc447792799"/>
      <w:r w:rsidRPr="00A727F7">
        <w:rPr>
          <w:color w:val="000000" w:themeColor="text1"/>
        </w:rPr>
        <w:t>The e</w:t>
      </w:r>
      <w:r w:rsidR="00CA7BC2" w:rsidRPr="00A727F7">
        <w:rPr>
          <w:color w:val="000000" w:themeColor="text1"/>
        </w:rPr>
        <w:t>valuation</w:t>
      </w:r>
      <w:bookmarkEnd w:id="10"/>
      <w:r w:rsidR="00CA7BC2" w:rsidRPr="00A727F7">
        <w:rPr>
          <w:color w:val="000000" w:themeColor="text1"/>
        </w:rPr>
        <w:t xml:space="preserve"> </w:t>
      </w:r>
    </w:p>
    <w:p w14:paraId="78145FBE" w14:textId="77777777" w:rsidR="00AA45AD" w:rsidRPr="00EF0153" w:rsidRDefault="00AA45AD" w:rsidP="00E8136B">
      <w:pPr>
        <w:spacing w:after="0" w:line="360" w:lineRule="auto"/>
        <w:jc w:val="both"/>
        <w:rPr>
          <w:color w:val="000000" w:themeColor="text1"/>
          <w:sz w:val="18"/>
          <w:lang w:val="en-GB"/>
        </w:rPr>
      </w:pPr>
    </w:p>
    <w:p w14:paraId="40A9E838" w14:textId="77777777" w:rsidR="005A5683" w:rsidRPr="0065462F" w:rsidRDefault="00AA45AD" w:rsidP="00E8136B">
      <w:pPr>
        <w:pStyle w:val="Heading2"/>
        <w:spacing w:before="0" w:afterAutospacing="0" w:line="360" w:lineRule="auto"/>
        <w:jc w:val="both"/>
        <w:rPr>
          <w:color w:val="000000" w:themeColor="text1"/>
          <w:sz w:val="24"/>
          <w:szCs w:val="24"/>
        </w:rPr>
      </w:pPr>
      <w:bookmarkStart w:id="11" w:name="_Toc447792800"/>
      <w:r w:rsidRPr="0065462F">
        <w:rPr>
          <w:color w:val="000000" w:themeColor="text1"/>
          <w:sz w:val="24"/>
          <w:szCs w:val="24"/>
        </w:rPr>
        <w:t xml:space="preserve">2.1 </w:t>
      </w:r>
      <w:r w:rsidR="005A5683" w:rsidRPr="0065462F">
        <w:rPr>
          <w:color w:val="000000" w:themeColor="text1"/>
          <w:sz w:val="24"/>
          <w:szCs w:val="24"/>
        </w:rPr>
        <w:t xml:space="preserve">Evaluation </w:t>
      </w:r>
      <w:r w:rsidR="00F564B4" w:rsidRPr="0065462F">
        <w:rPr>
          <w:color w:val="000000" w:themeColor="text1"/>
          <w:sz w:val="24"/>
          <w:szCs w:val="24"/>
        </w:rPr>
        <w:t>design</w:t>
      </w:r>
      <w:bookmarkEnd w:id="11"/>
    </w:p>
    <w:p w14:paraId="513E9145" w14:textId="77777777" w:rsidR="002E4299" w:rsidRPr="00A727F7" w:rsidRDefault="006779B4" w:rsidP="00E8136B">
      <w:pPr>
        <w:widowControl/>
        <w:autoSpaceDE w:val="0"/>
        <w:autoSpaceDN w:val="0"/>
        <w:adjustRightInd w:val="0"/>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 xml:space="preserve">The evaluation </w:t>
      </w:r>
      <w:r w:rsidR="0072602F" w:rsidRPr="00A727F7">
        <w:rPr>
          <w:rFonts w:ascii="Arial" w:hAnsi="Arial" w:cs="Arial"/>
          <w:color w:val="000000" w:themeColor="text1"/>
          <w:szCs w:val="20"/>
          <w:lang w:val="en-GB"/>
        </w:rPr>
        <w:t xml:space="preserve">adopted a </w:t>
      </w:r>
      <w:r w:rsidR="00D80818" w:rsidRPr="00A727F7">
        <w:rPr>
          <w:rFonts w:ascii="Arial" w:hAnsi="Arial" w:cs="Arial"/>
          <w:color w:val="000000" w:themeColor="text1"/>
          <w:szCs w:val="20"/>
          <w:lang w:val="en-GB"/>
        </w:rPr>
        <w:t xml:space="preserve">mixed methods approach </w:t>
      </w:r>
      <w:r w:rsidR="0072602F" w:rsidRPr="00A727F7">
        <w:rPr>
          <w:rFonts w:ascii="Arial" w:hAnsi="Arial" w:cs="Arial"/>
          <w:color w:val="000000" w:themeColor="text1"/>
          <w:szCs w:val="20"/>
          <w:lang w:val="en-GB"/>
        </w:rPr>
        <w:t>incorporating a series of</w:t>
      </w:r>
      <w:r w:rsidR="00D80818" w:rsidRPr="00A727F7">
        <w:rPr>
          <w:rFonts w:ascii="Arial" w:hAnsi="Arial" w:cs="Arial"/>
          <w:color w:val="000000" w:themeColor="text1"/>
          <w:szCs w:val="20"/>
          <w:lang w:val="en-GB"/>
        </w:rPr>
        <w:t xml:space="preserve"> surveys and interviews</w:t>
      </w:r>
      <w:r w:rsidRPr="00A727F7">
        <w:rPr>
          <w:rFonts w:ascii="Arial" w:hAnsi="Arial" w:cs="Arial"/>
          <w:color w:val="000000" w:themeColor="text1"/>
          <w:szCs w:val="20"/>
          <w:lang w:val="en-GB"/>
        </w:rPr>
        <w:t xml:space="preserve"> to </w:t>
      </w:r>
      <w:r w:rsidR="00D80818" w:rsidRPr="00A727F7">
        <w:rPr>
          <w:rFonts w:ascii="Arial" w:hAnsi="Arial" w:cs="Arial"/>
          <w:color w:val="000000" w:themeColor="text1"/>
          <w:szCs w:val="20"/>
          <w:lang w:val="en-GB"/>
        </w:rPr>
        <w:t xml:space="preserve">investigate the MHFA training </w:t>
      </w:r>
      <w:r w:rsidR="0072602F" w:rsidRPr="00A727F7">
        <w:rPr>
          <w:rFonts w:ascii="Arial" w:hAnsi="Arial" w:cs="Arial"/>
          <w:color w:val="000000" w:themeColor="text1"/>
          <w:szCs w:val="20"/>
          <w:lang w:val="en-GB"/>
        </w:rPr>
        <w:t>for staff and trainers</w:t>
      </w:r>
      <w:r w:rsidR="00D80818" w:rsidRPr="00A727F7">
        <w:rPr>
          <w:rFonts w:ascii="Arial" w:hAnsi="Arial" w:cs="Arial"/>
          <w:color w:val="000000" w:themeColor="text1"/>
          <w:szCs w:val="20"/>
          <w:lang w:val="en-GB"/>
        </w:rPr>
        <w:t xml:space="preserve">. </w:t>
      </w:r>
      <w:r w:rsidR="00F564B4" w:rsidRPr="00A727F7">
        <w:rPr>
          <w:rFonts w:ascii="Arial" w:hAnsi="Arial" w:cs="Arial"/>
          <w:color w:val="000000" w:themeColor="text1"/>
          <w:szCs w:val="20"/>
          <w:lang w:val="en-GB"/>
        </w:rPr>
        <w:t xml:space="preserve">The quantitative </w:t>
      </w:r>
      <w:r w:rsidR="0072602F" w:rsidRPr="00A727F7">
        <w:rPr>
          <w:rFonts w:ascii="Arial" w:hAnsi="Arial" w:cs="Arial"/>
          <w:color w:val="000000" w:themeColor="text1"/>
          <w:szCs w:val="20"/>
          <w:lang w:val="en-GB"/>
        </w:rPr>
        <w:t>component (surveys)</w:t>
      </w:r>
      <w:r w:rsidR="00F564B4" w:rsidRPr="00A727F7">
        <w:rPr>
          <w:rFonts w:ascii="Arial" w:hAnsi="Arial" w:cs="Arial"/>
          <w:color w:val="000000" w:themeColor="text1"/>
          <w:szCs w:val="20"/>
          <w:lang w:val="en-GB"/>
        </w:rPr>
        <w:t xml:space="preserve"> involved the development </w:t>
      </w:r>
      <w:r w:rsidR="0072602F" w:rsidRPr="00A727F7">
        <w:rPr>
          <w:rFonts w:ascii="Arial" w:hAnsi="Arial" w:cs="Arial"/>
          <w:color w:val="000000" w:themeColor="text1"/>
          <w:szCs w:val="20"/>
          <w:lang w:val="en-GB"/>
        </w:rPr>
        <w:t xml:space="preserve">of two surveys. </w:t>
      </w:r>
    </w:p>
    <w:p w14:paraId="6857F79B" w14:textId="77777777" w:rsidR="002E4299" w:rsidRPr="00A727F7" w:rsidRDefault="002E4299" w:rsidP="00E8136B">
      <w:pPr>
        <w:widowControl/>
        <w:autoSpaceDE w:val="0"/>
        <w:autoSpaceDN w:val="0"/>
        <w:adjustRightInd w:val="0"/>
        <w:spacing w:after="0" w:line="360" w:lineRule="auto"/>
        <w:jc w:val="both"/>
        <w:rPr>
          <w:rFonts w:ascii="Arial" w:hAnsi="Arial" w:cs="Arial"/>
          <w:color w:val="000000" w:themeColor="text1"/>
          <w:szCs w:val="20"/>
          <w:lang w:val="en-GB"/>
        </w:rPr>
      </w:pPr>
    </w:p>
    <w:p w14:paraId="11C2D299" w14:textId="7A01C303" w:rsidR="0072602F" w:rsidRPr="00A727F7" w:rsidRDefault="0072602F" w:rsidP="00E8136B">
      <w:pPr>
        <w:widowControl/>
        <w:autoSpaceDE w:val="0"/>
        <w:autoSpaceDN w:val="0"/>
        <w:adjustRightInd w:val="0"/>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 xml:space="preserve">The first survey was designed to acquire feedback from </w:t>
      </w:r>
      <w:r w:rsidR="000C556A">
        <w:rPr>
          <w:rFonts w:ascii="Arial" w:hAnsi="Arial" w:cs="Arial"/>
          <w:color w:val="000000" w:themeColor="text1"/>
          <w:szCs w:val="20"/>
          <w:lang w:val="en-GB"/>
        </w:rPr>
        <w:t xml:space="preserve">frontline healthcare </w:t>
      </w:r>
      <w:r w:rsidRPr="00A727F7">
        <w:rPr>
          <w:rFonts w:ascii="Arial" w:hAnsi="Arial" w:cs="Arial"/>
          <w:color w:val="000000" w:themeColor="text1"/>
          <w:szCs w:val="20"/>
          <w:lang w:val="en-GB"/>
        </w:rPr>
        <w:t xml:space="preserve">staff </w:t>
      </w:r>
      <w:r w:rsidR="00866D9D">
        <w:rPr>
          <w:rFonts w:ascii="Arial" w:hAnsi="Arial" w:cs="Arial"/>
          <w:color w:val="000000" w:themeColor="text1"/>
          <w:szCs w:val="20"/>
          <w:lang w:val="en-GB"/>
        </w:rPr>
        <w:t xml:space="preserve">(n = 12) </w:t>
      </w:r>
      <w:r w:rsidRPr="00A727F7">
        <w:rPr>
          <w:rFonts w:ascii="Arial" w:hAnsi="Arial" w:cs="Arial"/>
          <w:color w:val="000000" w:themeColor="text1"/>
          <w:szCs w:val="20"/>
          <w:lang w:val="en-GB"/>
        </w:rPr>
        <w:t>who had undergone training in the delivery of the programme. This provided a means of understanding how</w:t>
      </w:r>
      <w:r w:rsidR="002E4299" w:rsidRPr="00A727F7">
        <w:rPr>
          <w:rFonts w:ascii="Arial" w:hAnsi="Arial" w:cs="Arial"/>
          <w:color w:val="000000" w:themeColor="text1"/>
          <w:szCs w:val="20"/>
          <w:lang w:val="en-GB"/>
        </w:rPr>
        <w:t xml:space="preserve"> well the training was received and possible areas which might be improved for future trainer training.</w:t>
      </w:r>
    </w:p>
    <w:p w14:paraId="7A15F086" w14:textId="77777777" w:rsidR="0072602F" w:rsidRPr="00A727F7" w:rsidRDefault="0072602F" w:rsidP="00E8136B">
      <w:pPr>
        <w:widowControl/>
        <w:autoSpaceDE w:val="0"/>
        <w:autoSpaceDN w:val="0"/>
        <w:adjustRightInd w:val="0"/>
        <w:spacing w:after="0" w:line="360" w:lineRule="auto"/>
        <w:jc w:val="both"/>
        <w:rPr>
          <w:rFonts w:ascii="Arial" w:hAnsi="Arial" w:cs="Arial"/>
          <w:color w:val="000000" w:themeColor="text1"/>
          <w:szCs w:val="20"/>
          <w:lang w:val="en-GB"/>
        </w:rPr>
      </w:pPr>
    </w:p>
    <w:p w14:paraId="36B946AE" w14:textId="38816D69" w:rsidR="00E10EB9" w:rsidRPr="00A727F7" w:rsidRDefault="0072602F" w:rsidP="00E8136B">
      <w:pPr>
        <w:widowControl/>
        <w:autoSpaceDE w:val="0"/>
        <w:autoSpaceDN w:val="0"/>
        <w:adjustRightInd w:val="0"/>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The second survey was designed t</w:t>
      </w:r>
      <w:r w:rsidR="00F564B4" w:rsidRPr="00A727F7">
        <w:rPr>
          <w:rFonts w:ascii="Arial" w:hAnsi="Arial" w:cs="Arial"/>
          <w:color w:val="000000" w:themeColor="text1"/>
          <w:szCs w:val="20"/>
          <w:lang w:val="en-GB"/>
        </w:rPr>
        <w:t>o</w:t>
      </w:r>
      <w:r w:rsidRPr="00A727F7">
        <w:rPr>
          <w:rFonts w:ascii="Arial" w:hAnsi="Arial" w:cs="Arial"/>
          <w:color w:val="000000" w:themeColor="text1"/>
          <w:szCs w:val="20"/>
          <w:lang w:val="en-GB"/>
        </w:rPr>
        <w:t xml:space="preserve"> assess the impact of the programme via </w:t>
      </w:r>
      <w:r w:rsidR="00F564B4" w:rsidRPr="00A727F7">
        <w:rPr>
          <w:rFonts w:ascii="Arial" w:hAnsi="Arial" w:cs="Arial"/>
          <w:color w:val="000000" w:themeColor="text1"/>
          <w:szCs w:val="20"/>
          <w:lang w:val="en-GB"/>
        </w:rPr>
        <w:t xml:space="preserve">pre and post </w:t>
      </w:r>
      <w:r w:rsidRPr="00A727F7">
        <w:rPr>
          <w:rFonts w:ascii="Arial" w:hAnsi="Arial" w:cs="Arial"/>
          <w:color w:val="000000" w:themeColor="text1"/>
          <w:szCs w:val="20"/>
          <w:lang w:val="en-GB"/>
        </w:rPr>
        <w:t>measures</w:t>
      </w:r>
      <w:r w:rsidR="000C556A">
        <w:rPr>
          <w:rFonts w:ascii="Arial" w:hAnsi="Arial" w:cs="Arial"/>
          <w:color w:val="000000" w:themeColor="text1"/>
          <w:szCs w:val="20"/>
          <w:lang w:val="en-GB"/>
        </w:rPr>
        <w:t xml:space="preserve"> on the cohorts receiving the MHFA training programme</w:t>
      </w:r>
      <w:r w:rsidRPr="00A727F7">
        <w:rPr>
          <w:rFonts w:ascii="Arial" w:hAnsi="Arial" w:cs="Arial"/>
          <w:color w:val="000000" w:themeColor="text1"/>
          <w:szCs w:val="20"/>
          <w:lang w:val="en-GB"/>
        </w:rPr>
        <w:t>. Th</w:t>
      </w:r>
      <w:r w:rsidR="00E10EB9" w:rsidRPr="00A727F7">
        <w:rPr>
          <w:rFonts w:ascii="Arial" w:hAnsi="Arial" w:cs="Arial"/>
          <w:color w:val="000000" w:themeColor="text1"/>
          <w:szCs w:val="20"/>
          <w:lang w:val="en-GB"/>
        </w:rPr>
        <w:t>is</w:t>
      </w:r>
      <w:r w:rsidRPr="00A727F7">
        <w:rPr>
          <w:rFonts w:ascii="Arial" w:hAnsi="Arial" w:cs="Arial"/>
          <w:color w:val="000000" w:themeColor="text1"/>
          <w:szCs w:val="20"/>
          <w:lang w:val="en-GB"/>
        </w:rPr>
        <w:t xml:space="preserve"> assessed shifts in </w:t>
      </w:r>
      <w:r w:rsidR="002427AB">
        <w:rPr>
          <w:rFonts w:ascii="Arial" w:hAnsi="Arial" w:cs="Arial"/>
          <w:color w:val="000000" w:themeColor="text1"/>
          <w:szCs w:val="20"/>
          <w:lang w:val="en-GB"/>
        </w:rPr>
        <w:t>participant</w:t>
      </w:r>
      <w:r w:rsidR="002427AB" w:rsidRPr="00A727F7">
        <w:rPr>
          <w:rFonts w:ascii="Arial" w:hAnsi="Arial" w:cs="Arial"/>
          <w:color w:val="000000" w:themeColor="text1"/>
          <w:szCs w:val="20"/>
          <w:lang w:val="en-GB"/>
        </w:rPr>
        <w:t xml:space="preserve"> </w:t>
      </w:r>
      <w:r w:rsidRPr="00A727F7">
        <w:rPr>
          <w:rFonts w:ascii="Arial" w:hAnsi="Arial" w:cs="Arial"/>
          <w:color w:val="000000" w:themeColor="text1"/>
          <w:szCs w:val="20"/>
          <w:lang w:val="en-GB"/>
        </w:rPr>
        <w:t>knowledge, attitude, behaviour, and general opinions of the training</w:t>
      </w:r>
      <w:r w:rsidR="006F565D" w:rsidRPr="00A727F7">
        <w:rPr>
          <w:rFonts w:ascii="Arial" w:hAnsi="Arial" w:cs="Arial"/>
          <w:color w:val="000000" w:themeColor="text1"/>
          <w:szCs w:val="20"/>
          <w:lang w:val="en-GB"/>
        </w:rPr>
        <w:t xml:space="preserve"> (1) before the training; (2) immediately after completion of the training</w:t>
      </w:r>
      <w:r w:rsidR="00E10EB9" w:rsidRPr="00A727F7">
        <w:rPr>
          <w:rFonts w:ascii="Arial" w:hAnsi="Arial" w:cs="Arial"/>
          <w:color w:val="000000" w:themeColor="text1"/>
          <w:szCs w:val="20"/>
          <w:lang w:val="en-GB"/>
        </w:rPr>
        <w:t>.</w:t>
      </w:r>
    </w:p>
    <w:p w14:paraId="7CD960BE" w14:textId="77777777" w:rsidR="00E10EB9" w:rsidRPr="00A727F7" w:rsidRDefault="00E10EB9" w:rsidP="00E8136B">
      <w:pPr>
        <w:widowControl/>
        <w:autoSpaceDE w:val="0"/>
        <w:autoSpaceDN w:val="0"/>
        <w:adjustRightInd w:val="0"/>
        <w:spacing w:after="0" w:line="360" w:lineRule="auto"/>
        <w:jc w:val="both"/>
        <w:rPr>
          <w:rFonts w:ascii="Arial" w:hAnsi="Arial" w:cs="Arial"/>
          <w:color w:val="000000" w:themeColor="text1"/>
          <w:szCs w:val="20"/>
          <w:lang w:val="en-GB"/>
        </w:rPr>
      </w:pPr>
    </w:p>
    <w:p w14:paraId="3A614991" w14:textId="6BC7B571" w:rsidR="0072602F" w:rsidRPr="00A727F7" w:rsidRDefault="00E10EB9" w:rsidP="00E8136B">
      <w:pPr>
        <w:widowControl/>
        <w:autoSpaceDE w:val="0"/>
        <w:autoSpaceDN w:val="0"/>
        <w:adjustRightInd w:val="0"/>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 xml:space="preserve">The third survey assessed the same items </w:t>
      </w:r>
      <w:r w:rsidR="00A6648E">
        <w:rPr>
          <w:rFonts w:ascii="Arial" w:hAnsi="Arial" w:cs="Arial"/>
          <w:color w:val="000000" w:themeColor="text1"/>
          <w:szCs w:val="20"/>
          <w:lang w:val="en-GB"/>
        </w:rPr>
        <w:t xml:space="preserve">as the second survey </w:t>
      </w:r>
      <w:r w:rsidRPr="00A727F7">
        <w:rPr>
          <w:rFonts w:ascii="Arial" w:hAnsi="Arial" w:cs="Arial"/>
          <w:color w:val="000000" w:themeColor="text1"/>
          <w:szCs w:val="20"/>
          <w:lang w:val="en-GB"/>
        </w:rPr>
        <w:t xml:space="preserve">with respect to knowledge, attitude and confidence </w:t>
      </w:r>
      <w:r w:rsidR="00866D9D">
        <w:rPr>
          <w:rFonts w:ascii="Arial" w:hAnsi="Arial" w:cs="Arial"/>
          <w:color w:val="000000" w:themeColor="text1"/>
          <w:szCs w:val="20"/>
          <w:lang w:val="en-GB"/>
        </w:rPr>
        <w:t>to provide a longitudinal comparison</w:t>
      </w:r>
      <w:r w:rsidR="00A6648E">
        <w:rPr>
          <w:rFonts w:ascii="Arial" w:hAnsi="Arial" w:cs="Arial"/>
          <w:color w:val="000000" w:themeColor="text1"/>
          <w:szCs w:val="20"/>
          <w:lang w:val="en-GB"/>
        </w:rPr>
        <w:t xml:space="preserve"> i.e. ‘follow up’</w:t>
      </w:r>
      <w:r w:rsidRPr="00A727F7">
        <w:rPr>
          <w:rFonts w:ascii="Arial" w:hAnsi="Arial" w:cs="Arial"/>
          <w:color w:val="000000" w:themeColor="text1"/>
          <w:szCs w:val="20"/>
          <w:lang w:val="en-GB"/>
        </w:rPr>
        <w:t xml:space="preserve">. </w:t>
      </w:r>
      <w:r w:rsidR="00A6648E">
        <w:rPr>
          <w:rFonts w:ascii="Arial" w:hAnsi="Arial" w:cs="Arial"/>
          <w:color w:val="000000" w:themeColor="text1"/>
          <w:szCs w:val="20"/>
          <w:lang w:val="en-GB"/>
        </w:rPr>
        <w:t>T</w:t>
      </w:r>
      <w:r w:rsidRPr="00A727F7">
        <w:rPr>
          <w:rFonts w:ascii="Arial" w:hAnsi="Arial" w:cs="Arial"/>
          <w:color w:val="000000" w:themeColor="text1"/>
          <w:szCs w:val="20"/>
          <w:lang w:val="en-GB"/>
        </w:rPr>
        <w:t xml:space="preserve">his was </w:t>
      </w:r>
      <w:r w:rsidR="006F565D" w:rsidRPr="00A727F7">
        <w:rPr>
          <w:rFonts w:ascii="Arial" w:hAnsi="Arial" w:cs="Arial"/>
          <w:color w:val="000000" w:themeColor="text1"/>
          <w:szCs w:val="20"/>
          <w:lang w:val="en-GB"/>
        </w:rPr>
        <w:t>conducted</w:t>
      </w:r>
      <w:r w:rsidR="0072602F" w:rsidRPr="00A727F7">
        <w:rPr>
          <w:rFonts w:ascii="Arial" w:hAnsi="Arial" w:cs="Arial"/>
          <w:color w:val="000000" w:themeColor="text1"/>
          <w:szCs w:val="20"/>
          <w:lang w:val="en-GB"/>
        </w:rPr>
        <w:t xml:space="preserve"> at between 6 and 12 weeks following the completion of the training. The purpose of this was to investigate whether the effects of the training had been sustained after </w:t>
      </w:r>
      <w:r w:rsidR="002427AB">
        <w:rPr>
          <w:rFonts w:ascii="Arial" w:hAnsi="Arial" w:cs="Arial"/>
          <w:color w:val="000000" w:themeColor="text1"/>
          <w:szCs w:val="20"/>
          <w:lang w:val="en-GB"/>
        </w:rPr>
        <w:t>participants</w:t>
      </w:r>
      <w:r w:rsidR="002427AB" w:rsidRPr="00A727F7">
        <w:rPr>
          <w:rFonts w:ascii="Arial" w:hAnsi="Arial" w:cs="Arial"/>
          <w:color w:val="000000" w:themeColor="text1"/>
          <w:szCs w:val="20"/>
          <w:lang w:val="en-GB"/>
        </w:rPr>
        <w:t xml:space="preserve"> </w:t>
      </w:r>
      <w:r w:rsidR="0072602F" w:rsidRPr="00A727F7">
        <w:rPr>
          <w:rFonts w:ascii="Arial" w:hAnsi="Arial" w:cs="Arial"/>
          <w:color w:val="000000" w:themeColor="text1"/>
          <w:szCs w:val="20"/>
          <w:lang w:val="en-GB"/>
        </w:rPr>
        <w:t>had returned to practice</w:t>
      </w:r>
      <w:r w:rsidR="0039081A" w:rsidRPr="00A727F7">
        <w:rPr>
          <w:rFonts w:ascii="Arial" w:hAnsi="Arial" w:cs="Arial"/>
          <w:color w:val="000000" w:themeColor="text1"/>
          <w:szCs w:val="20"/>
          <w:lang w:val="en-GB"/>
        </w:rPr>
        <w:t xml:space="preserve"> in the long term</w:t>
      </w:r>
      <w:r w:rsidR="0072602F" w:rsidRPr="00A727F7">
        <w:rPr>
          <w:rFonts w:ascii="Arial" w:hAnsi="Arial" w:cs="Arial"/>
          <w:color w:val="000000" w:themeColor="text1"/>
          <w:szCs w:val="20"/>
          <w:lang w:val="en-GB"/>
        </w:rPr>
        <w:t>.</w:t>
      </w:r>
    </w:p>
    <w:p w14:paraId="415012EC" w14:textId="77777777" w:rsidR="0072602F" w:rsidRPr="00A727F7" w:rsidRDefault="0072602F" w:rsidP="00E8136B">
      <w:pPr>
        <w:widowControl/>
        <w:autoSpaceDE w:val="0"/>
        <w:autoSpaceDN w:val="0"/>
        <w:adjustRightInd w:val="0"/>
        <w:spacing w:after="0" w:line="360" w:lineRule="auto"/>
        <w:jc w:val="both"/>
        <w:rPr>
          <w:rFonts w:ascii="Arial" w:hAnsi="Arial" w:cs="Arial"/>
          <w:color w:val="000000" w:themeColor="text1"/>
          <w:szCs w:val="20"/>
          <w:lang w:val="en-GB"/>
        </w:rPr>
      </w:pPr>
    </w:p>
    <w:p w14:paraId="37F2BA02" w14:textId="6788A323" w:rsidR="00F564B4" w:rsidRDefault="00F564B4" w:rsidP="00E8136B">
      <w:pPr>
        <w:widowControl/>
        <w:autoSpaceDE w:val="0"/>
        <w:autoSpaceDN w:val="0"/>
        <w:adjustRightInd w:val="0"/>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 xml:space="preserve">The qualitative </w:t>
      </w:r>
      <w:r w:rsidR="0072602F" w:rsidRPr="00A727F7">
        <w:rPr>
          <w:rFonts w:ascii="Arial" w:hAnsi="Arial" w:cs="Arial"/>
          <w:color w:val="000000" w:themeColor="text1"/>
          <w:szCs w:val="20"/>
          <w:lang w:val="en-GB"/>
        </w:rPr>
        <w:t xml:space="preserve">component of the </w:t>
      </w:r>
      <w:r w:rsidRPr="00A727F7">
        <w:rPr>
          <w:rFonts w:ascii="Arial" w:hAnsi="Arial" w:cs="Arial"/>
          <w:color w:val="000000" w:themeColor="text1"/>
          <w:szCs w:val="20"/>
          <w:lang w:val="en-GB"/>
        </w:rPr>
        <w:t xml:space="preserve">evaluation </w:t>
      </w:r>
      <w:r w:rsidR="0072602F" w:rsidRPr="00A727F7">
        <w:rPr>
          <w:rFonts w:ascii="Arial" w:hAnsi="Arial" w:cs="Arial"/>
          <w:color w:val="000000" w:themeColor="text1"/>
          <w:szCs w:val="20"/>
          <w:lang w:val="en-GB"/>
        </w:rPr>
        <w:t xml:space="preserve">consisted of </w:t>
      </w:r>
      <w:r w:rsidRPr="00A727F7">
        <w:rPr>
          <w:rFonts w:ascii="Arial" w:hAnsi="Arial" w:cs="Arial"/>
          <w:color w:val="000000" w:themeColor="text1"/>
          <w:szCs w:val="20"/>
          <w:lang w:val="en-GB"/>
        </w:rPr>
        <w:t xml:space="preserve">semi-structured telephone interviews </w:t>
      </w:r>
      <w:r w:rsidR="0072602F" w:rsidRPr="00A727F7">
        <w:rPr>
          <w:rFonts w:ascii="Arial" w:hAnsi="Arial" w:cs="Arial"/>
          <w:color w:val="000000" w:themeColor="text1"/>
          <w:szCs w:val="20"/>
          <w:lang w:val="en-GB"/>
        </w:rPr>
        <w:t xml:space="preserve">conducted </w:t>
      </w:r>
      <w:r w:rsidRPr="00A727F7">
        <w:rPr>
          <w:rFonts w:ascii="Arial" w:hAnsi="Arial" w:cs="Arial"/>
          <w:color w:val="000000" w:themeColor="text1"/>
          <w:szCs w:val="20"/>
          <w:lang w:val="en-GB"/>
        </w:rPr>
        <w:t xml:space="preserve">with </w:t>
      </w:r>
      <w:r w:rsidR="002427AB">
        <w:rPr>
          <w:rFonts w:ascii="Arial" w:hAnsi="Arial" w:cs="Arial"/>
          <w:color w:val="000000" w:themeColor="text1"/>
          <w:szCs w:val="20"/>
          <w:lang w:val="en-GB"/>
        </w:rPr>
        <w:t xml:space="preserve">participants </w:t>
      </w:r>
      <w:r w:rsidR="0072602F" w:rsidRPr="00A727F7">
        <w:rPr>
          <w:rFonts w:ascii="Arial" w:hAnsi="Arial" w:cs="Arial"/>
          <w:color w:val="000000" w:themeColor="text1"/>
          <w:szCs w:val="20"/>
          <w:lang w:val="en-GB"/>
        </w:rPr>
        <w:t>following completion of the training (8 to 14 weeks after completion). The purpose of the interviews was to investigate attitudes, perceptions and opinions concerning the impact of the training longer term, after staff had returned to practice.</w:t>
      </w:r>
    </w:p>
    <w:p w14:paraId="4274D80B" w14:textId="77777777" w:rsidR="0090100A" w:rsidRPr="00EF0153" w:rsidRDefault="0090100A" w:rsidP="00E8136B">
      <w:pPr>
        <w:widowControl/>
        <w:autoSpaceDE w:val="0"/>
        <w:autoSpaceDN w:val="0"/>
        <w:adjustRightInd w:val="0"/>
        <w:spacing w:after="0" w:line="360" w:lineRule="auto"/>
        <w:jc w:val="both"/>
        <w:rPr>
          <w:rFonts w:ascii="Arial" w:hAnsi="Arial" w:cs="Arial"/>
          <w:color w:val="000000" w:themeColor="text1"/>
          <w:sz w:val="16"/>
          <w:szCs w:val="20"/>
          <w:lang w:val="en-GB"/>
        </w:rPr>
      </w:pPr>
    </w:p>
    <w:p w14:paraId="75D6A322" w14:textId="77777777" w:rsidR="0039081A" w:rsidRPr="0065462F" w:rsidRDefault="0039081A" w:rsidP="00E8136B">
      <w:pPr>
        <w:pStyle w:val="Heading2"/>
        <w:spacing w:before="0" w:afterAutospacing="0" w:line="360" w:lineRule="auto"/>
        <w:jc w:val="both"/>
        <w:rPr>
          <w:color w:val="000000" w:themeColor="text1"/>
          <w:sz w:val="24"/>
          <w:szCs w:val="24"/>
        </w:rPr>
      </w:pPr>
      <w:bookmarkStart w:id="12" w:name="_Toc447792801"/>
      <w:r w:rsidRPr="0065462F">
        <w:rPr>
          <w:color w:val="000000" w:themeColor="text1"/>
          <w:sz w:val="24"/>
          <w:szCs w:val="24"/>
        </w:rPr>
        <w:t>2.2 Participants</w:t>
      </w:r>
      <w:bookmarkEnd w:id="12"/>
    </w:p>
    <w:p w14:paraId="7EA886D0" w14:textId="77777777" w:rsidR="003B2208" w:rsidRDefault="00026F65" w:rsidP="00E8136B">
      <w:pPr>
        <w:widowControl/>
        <w:autoSpaceDE w:val="0"/>
        <w:autoSpaceDN w:val="0"/>
        <w:adjustRightInd w:val="0"/>
        <w:spacing w:after="0" w:line="360" w:lineRule="auto"/>
        <w:jc w:val="both"/>
        <w:rPr>
          <w:rFonts w:ascii="Arial" w:hAnsi="Arial" w:cs="Arial"/>
          <w:color w:val="000000" w:themeColor="text1"/>
          <w:lang w:val="en-GB"/>
        </w:rPr>
      </w:pPr>
      <w:r>
        <w:rPr>
          <w:rFonts w:ascii="Arial" w:hAnsi="Arial" w:cs="Arial"/>
          <w:color w:val="000000" w:themeColor="text1"/>
          <w:lang w:val="en-GB"/>
        </w:rPr>
        <w:t>The participants in the evaluation were</w:t>
      </w:r>
      <w:r w:rsidR="003B2208">
        <w:rPr>
          <w:rFonts w:ascii="Arial" w:hAnsi="Arial" w:cs="Arial"/>
          <w:color w:val="000000" w:themeColor="text1"/>
          <w:lang w:val="en-GB"/>
        </w:rPr>
        <w:t>:</w:t>
      </w:r>
    </w:p>
    <w:p w14:paraId="5F38ECFC" w14:textId="77777777" w:rsidR="003B2208" w:rsidRDefault="003B2208" w:rsidP="00E8136B">
      <w:pPr>
        <w:widowControl/>
        <w:autoSpaceDE w:val="0"/>
        <w:autoSpaceDN w:val="0"/>
        <w:adjustRightInd w:val="0"/>
        <w:spacing w:after="0" w:line="360" w:lineRule="auto"/>
        <w:jc w:val="both"/>
        <w:rPr>
          <w:rFonts w:ascii="Arial" w:hAnsi="Arial" w:cs="Arial"/>
          <w:color w:val="000000" w:themeColor="text1"/>
          <w:lang w:val="en-GB"/>
        </w:rPr>
      </w:pPr>
    </w:p>
    <w:p w14:paraId="711CF6A4" w14:textId="0AD74693" w:rsidR="003B2208" w:rsidRPr="00EF0153" w:rsidRDefault="00B1323C" w:rsidP="00EF0153">
      <w:pPr>
        <w:pStyle w:val="ListParagraph"/>
        <w:numPr>
          <w:ilvl w:val="0"/>
          <w:numId w:val="43"/>
        </w:numPr>
        <w:autoSpaceDE w:val="0"/>
        <w:autoSpaceDN w:val="0"/>
        <w:adjustRightInd w:val="0"/>
        <w:spacing w:after="0" w:line="360" w:lineRule="auto"/>
        <w:jc w:val="both"/>
        <w:rPr>
          <w:rFonts w:ascii="Arial" w:hAnsi="Arial" w:cs="Arial"/>
          <w:color w:val="000000" w:themeColor="text1"/>
        </w:rPr>
      </w:pPr>
      <w:r>
        <w:rPr>
          <w:rFonts w:ascii="Arial" w:hAnsi="Arial" w:cs="Arial"/>
          <w:color w:val="000000" w:themeColor="text1"/>
          <w:szCs w:val="20"/>
        </w:rPr>
        <w:t xml:space="preserve">Healthcare </w:t>
      </w:r>
      <w:r w:rsidR="003B2208" w:rsidRPr="00EF0153">
        <w:rPr>
          <w:rFonts w:ascii="Arial" w:hAnsi="Arial" w:cs="Arial"/>
          <w:color w:val="000000" w:themeColor="text1"/>
        </w:rPr>
        <w:t xml:space="preserve">professionals who had been trained in the delivery of the MHFA programme. Those who had been trained to deliver the programme to </w:t>
      </w:r>
      <w:r>
        <w:rPr>
          <w:rFonts w:ascii="Arial" w:hAnsi="Arial" w:cs="Arial"/>
          <w:color w:val="000000" w:themeColor="text1"/>
          <w:szCs w:val="20"/>
        </w:rPr>
        <w:t xml:space="preserve">healthcare </w:t>
      </w:r>
      <w:r w:rsidR="003B2208" w:rsidRPr="00EF0153">
        <w:rPr>
          <w:rFonts w:ascii="Arial" w:hAnsi="Arial" w:cs="Arial"/>
          <w:color w:val="000000" w:themeColor="text1"/>
        </w:rPr>
        <w:t xml:space="preserve">staff were sent a brief online questionnaire </w:t>
      </w:r>
      <w:r w:rsidR="00DA055E">
        <w:rPr>
          <w:rFonts w:ascii="Arial" w:hAnsi="Arial" w:cs="Arial"/>
          <w:color w:val="000000" w:themeColor="text1"/>
        </w:rPr>
        <w:t xml:space="preserve">(Bristol Online Surveys) </w:t>
      </w:r>
      <w:r w:rsidR="003B2208" w:rsidRPr="00EF0153">
        <w:rPr>
          <w:rFonts w:ascii="Arial" w:hAnsi="Arial" w:cs="Arial"/>
          <w:color w:val="000000" w:themeColor="text1"/>
        </w:rPr>
        <w:t>asking them to feedback on the training and its impact.</w:t>
      </w:r>
    </w:p>
    <w:p w14:paraId="74016268" w14:textId="71B14595" w:rsidR="003B2208" w:rsidRDefault="003B2208" w:rsidP="00EF0153">
      <w:pPr>
        <w:pStyle w:val="ListParagraph"/>
        <w:autoSpaceDE w:val="0"/>
        <w:autoSpaceDN w:val="0"/>
        <w:adjustRightInd w:val="0"/>
        <w:spacing w:after="0" w:line="360" w:lineRule="auto"/>
        <w:jc w:val="both"/>
        <w:rPr>
          <w:rFonts w:ascii="Arial" w:hAnsi="Arial" w:cs="Arial"/>
          <w:color w:val="000000" w:themeColor="text1"/>
        </w:rPr>
      </w:pPr>
    </w:p>
    <w:p w14:paraId="279F10F0" w14:textId="3F80005E" w:rsidR="003B2208" w:rsidRDefault="00B1323C" w:rsidP="00EF0153">
      <w:pPr>
        <w:pStyle w:val="ListParagraph"/>
        <w:numPr>
          <w:ilvl w:val="0"/>
          <w:numId w:val="43"/>
        </w:numPr>
        <w:autoSpaceDE w:val="0"/>
        <w:autoSpaceDN w:val="0"/>
        <w:adjustRightInd w:val="0"/>
        <w:spacing w:after="0" w:line="360" w:lineRule="auto"/>
        <w:jc w:val="both"/>
        <w:rPr>
          <w:rFonts w:ascii="Arial" w:hAnsi="Arial" w:cs="Arial"/>
          <w:color w:val="000000" w:themeColor="text1"/>
        </w:rPr>
      </w:pPr>
      <w:r>
        <w:rPr>
          <w:rFonts w:ascii="Arial" w:hAnsi="Arial" w:cs="Arial"/>
          <w:color w:val="000000" w:themeColor="text1"/>
          <w:szCs w:val="20"/>
        </w:rPr>
        <w:t xml:space="preserve">Healthcare </w:t>
      </w:r>
      <w:r w:rsidR="00026F65" w:rsidRPr="00EF0153">
        <w:rPr>
          <w:rFonts w:ascii="Arial" w:hAnsi="Arial" w:cs="Arial"/>
          <w:color w:val="000000" w:themeColor="text1"/>
        </w:rPr>
        <w:t>professionals and other public</w:t>
      </w:r>
      <w:r w:rsidR="003B2208" w:rsidRPr="00EF0153">
        <w:rPr>
          <w:rFonts w:ascii="Arial" w:hAnsi="Arial" w:cs="Arial"/>
          <w:color w:val="000000" w:themeColor="text1"/>
        </w:rPr>
        <w:t xml:space="preserve"> sector staff who had enrolled on the MHFA programme rolled out by</w:t>
      </w:r>
      <w:r w:rsidR="00AD3747">
        <w:rPr>
          <w:rFonts w:ascii="Arial" w:hAnsi="Arial" w:cs="Arial"/>
          <w:color w:val="000000" w:themeColor="text1"/>
        </w:rPr>
        <w:t xml:space="preserve"> HEE NW</w:t>
      </w:r>
      <w:r w:rsidR="003B2208" w:rsidRPr="00EF0153">
        <w:rPr>
          <w:rFonts w:ascii="Arial" w:hAnsi="Arial" w:cs="Arial"/>
          <w:color w:val="000000" w:themeColor="text1"/>
        </w:rPr>
        <w:t xml:space="preserve">. </w:t>
      </w:r>
      <w:r w:rsidR="003B2208" w:rsidRPr="00B5255B">
        <w:rPr>
          <w:rFonts w:ascii="Arial" w:hAnsi="Arial" w:cs="Arial"/>
          <w:color w:val="000000" w:themeColor="text1"/>
        </w:rPr>
        <w:t>Those participating in the MHFA programme</w:t>
      </w:r>
      <w:r w:rsidR="003B2208" w:rsidRPr="00F61149">
        <w:rPr>
          <w:rFonts w:ascii="Arial" w:hAnsi="Arial" w:cs="Arial"/>
          <w:color w:val="000000" w:themeColor="text1"/>
        </w:rPr>
        <w:t xml:space="preserve"> evaluation were asked to complete a paper-bas</w:t>
      </w:r>
      <w:r w:rsidR="003B2208" w:rsidRPr="00D76F55">
        <w:rPr>
          <w:rFonts w:ascii="Arial" w:hAnsi="Arial" w:cs="Arial"/>
          <w:color w:val="000000" w:themeColor="text1"/>
        </w:rPr>
        <w:t xml:space="preserve">ed </w:t>
      </w:r>
      <w:r w:rsidR="003B2208" w:rsidRPr="00EF0153">
        <w:rPr>
          <w:rFonts w:ascii="Arial" w:hAnsi="Arial" w:cs="Arial"/>
          <w:color w:val="000000" w:themeColor="text1"/>
        </w:rPr>
        <w:t xml:space="preserve">questionnaire immediately after completion of the programme (Day 2). </w:t>
      </w:r>
    </w:p>
    <w:p w14:paraId="3577DBBC" w14:textId="77777777" w:rsidR="003B2208" w:rsidRPr="00EF0153" w:rsidRDefault="003B2208" w:rsidP="00EF0153">
      <w:pPr>
        <w:pStyle w:val="ListParagraph"/>
        <w:rPr>
          <w:rFonts w:ascii="Arial" w:hAnsi="Arial" w:cs="Arial"/>
          <w:color w:val="000000" w:themeColor="text1"/>
        </w:rPr>
      </w:pPr>
    </w:p>
    <w:p w14:paraId="51A7A533" w14:textId="1A2399BF" w:rsidR="003B2208" w:rsidRDefault="003B2208" w:rsidP="00EF0153">
      <w:pPr>
        <w:pStyle w:val="ListParagraph"/>
        <w:autoSpaceDE w:val="0"/>
        <w:autoSpaceDN w:val="0"/>
        <w:adjustRightInd w:val="0"/>
        <w:spacing w:after="0" w:line="360" w:lineRule="auto"/>
        <w:jc w:val="both"/>
        <w:rPr>
          <w:rFonts w:ascii="Arial" w:hAnsi="Arial" w:cs="Arial"/>
          <w:color w:val="000000" w:themeColor="text1"/>
        </w:rPr>
      </w:pPr>
      <w:r w:rsidRPr="00B5255B">
        <w:rPr>
          <w:rFonts w:ascii="Arial" w:hAnsi="Arial" w:cs="Arial"/>
          <w:color w:val="000000" w:themeColor="text1"/>
        </w:rPr>
        <w:lastRenderedPageBreak/>
        <w:t xml:space="preserve">The </w:t>
      </w:r>
      <w:r w:rsidR="00B1323C">
        <w:rPr>
          <w:rFonts w:ascii="Arial" w:hAnsi="Arial" w:cs="Arial"/>
          <w:color w:val="000000" w:themeColor="text1"/>
        </w:rPr>
        <w:t xml:space="preserve">initial </w:t>
      </w:r>
      <w:r w:rsidRPr="00B5255B">
        <w:rPr>
          <w:rFonts w:ascii="Arial" w:hAnsi="Arial" w:cs="Arial"/>
          <w:color w:val="000000" w:themeColor="text1"/>
        </w:rPr>
        <w:t>questionnaire was distributed by the programme traine</w:t>
      </w:r>
      <w:r w:rsidR="001F651A" w:rsidRPr="00B5255B">
        <w:rPr>
          <w:rFonts w:ascii="Arial" w:hAnsi="Arial" w:cs="Arial"/>
          <w:color w:val="000000" w:themeColor="text1"/>
        </w:rPr>
        <w:t>rs directly to each participant</w:t>
      </w:r>
      <w:r w:rsidR="00B1323C">
        <w:rPr>
          <w:rFonts w:ascii="Arial" w:hAnsi="Arial" w:cs="Arial"/>
          <w:color w:val="000000" w:themeColor="text1"/>
        </w:rPr>
        <w:t xml:space="preserve"> immediately following completion of the second day of the programme</w:t>
      </w:r>
      <w:r w:rsidR="001F651A">
        <w:rPr>
          <w:rFonts w:ascii="Arial" w:hAnsi="Arial" w:cs="Arial"/>
          <w:color w:val="000000" w:themeColor="text1"/>
        </w:rPr>
        <w:t xml:space="preserve">. </w:t>
      </w:r>
      <w:r w:rsidRPr="00B5255B">
        <w:rPr>
          <w:rFonts w:ascii="Arial" w:hAnsi="Arial" w:cs="Arial"/>
          <w:color w:val="000000" w:themeColor="text1"/>
        </w:rPr>
        <w:t>The questionnaire assessed satisfaction, attitudes, confidence, and perceptions of its usefulness</w:t>
      </w:r>
      <w:r w:rsidRPr="00F61149">
        <w:rPr>
          <w:rFonts w:ascii="Arial" w:hAnsi="Arial" w:cs="Arial"/>
          <w:color w:val="000000" w:themeColor="text1"/>
        </w:rPr>
        <w:t xml:space="preserve"> via a number of quantitative-type question</w:t>
      </w:r>
      <w:r w:rsidRPr="00D76F55">
        <w:rPr>
          <w:rFonts w:ascii="Arial" w:hAnsi="Arial" w:cs="Arial"/>
          <w:color w:val="000000" w:themeColor="text1"/>
        </w:rPr>
        <w:t xml:space="preserve">s For example, responses to knowledge, attitudes, and confidence items were assessed on a 5-point Likert-type scale (1 = very low/not </w:t>
      </w:r>
      <w:r w:rsidRPr="00EF0153">
        <w:rPr>
          <w:rFonts w:ascii="Arial" w:hAnsi="Arial" w:cs="Arial"/>
          <w:color w:val="000000" w:themeColor="text1"/>
        </w:rPr>
        <w:t xml:space="preserve">at all useful; 5 = very high/very useful). The questionnaire was designed to assess perceptions concerning the same measures before (pre) and after the </w:t>
      </w:r>
      <w:r w:rsidR="00BD7BED">
        <w:rPr>
          <w:rFonts w:ascii="Arial" w:hAnsi="Arial" w:cs="Arial"/>
          <w:color w:val="000000" w:themeColor="text1"/>
        </w:rPr>
        <w:t>programme</w:t>
      </w:r>
      <w:r w:rsidRPr="00B5255B">
        <w:rPr>
          <w:rFonts w:ascii="Arial" w:hAnsi="Arial" w:cs="Arial"/>
          <w:color w:val="000000" w:themeColor="text1"/>
        </w:rPr>
        <w:t xml:space="preserve"> (post). </w:t>
      </w:r>
    </w:p>
    <w:p w14:paraId="757B5097" w14:textId="77777777" w:rsidR="003B2208" w:rsidRDefault="003B2208" w:rsidP="00EF0153">
      <w:pPr>
        <w:pStyle w:val="ListParagraph"/>
        <w:autoSpaceDE w:val="0"/>
        <w:autoSpaceDN w:val="0"/>
        <w:adjustRightInd w:val="0"/>
        <w:spacing w:after="0" w:line="360" w:lineRule="auto"/>
        <w:jc w:val="both"/>
        <w:rPr>
          <w:rFonts w:ascii="Arial" w:hAnsi="Arial" w:cs="Arial"/>
          <w:color w:val="000000" w:themeColor="text1"/>
        </w:rPr>
      </w:pPr>
    </w:p>
    <w:p w14:paraId="4C5E414A" w14:textId="1B1E7DB3" w:rsidR="003B2208" w:rsidRDefault="00F279EF" w:rsidP="00EF0153">
      <w:pPr>
        <w:pStyle w:val="ListParagraph"/>
        <w:numPr>
          <w:ilvl w:val="0"/>
          <w:numId w:val="43"/>
        </w:numPr>
        <w:autoSpaceDE w:val="0"/>
        <w:autoSpaceDN w:val="0"/>
        <w:adjustRightInd w:val="0"/>
        <w:spacing w:after="0" w:afterAutospacing="0" w:line="360" w:lineRule="auto"/>
        <w:jc w:val="both"/>
        <w:rPr>
          <w:rFonts w:ascii="Arial" w:hAnsi="Arial" w:cs="Arial"/>
          <w:color w:val="000000" w:themeColor="text1"/>
        </w:rPr>
      </w:pPr>
      <w:r>
        <w:rPr>
          <w:rFonts w:ascii="Arial" w:hAnsi="Arial" w:cs="Arial"/>
          <w:color w:val="000000" w:themeColor="text1"/>
        </w:rPr>
        <w:t xml:space="preserve">Long term follow up. </w:t>
      </w:r>
      <w:r w:rsidR="003B2208" w:rsidRPr="00EF0153">
        <w:rPr>
          <w:rFonts w:ascii="Arial" w:hAnsi="Arial" w:cs="Arial"/>
          <w:color w:val="000000" w:themeColor="text1"/>
        </w:rPr>
        <w:t>The same participants</w:t>
      </w:r>
      <w:r w:rsidR="003B2208">
        <w:rPr>
          <w:rFonts w:ascii="Arial" w:hAnsi="Arial" w:cs="Arial"/>
          <w:color w:val="000000" w:themeColor="text1"/>
        </w:rPr>
        <w:t xml:space="preserve"> were contacted between </w:t>
      </w:r>
      <w:r w:rsidR="00BD7BED">
        <w:rPr>
          <w:rFonts w:ascii="Arial" w:hAnsi="Arial" w:cs="Arial"/>
          <w:color w:val="000000" w:themeColor="text1"/>
        </w:rPr>
        <w:t xml:space="preserve">4 and 12 weeks following completion of the programme (follow up). Participants were </w:t>
      </w:r>
      <w:r w:rsidR="00D634AF">
        <w:rPr>
          <w:rFonts w:ascii="Arial" w:hAnsi="Arial" w:cs="Arial"/>
          <w:color w:val="000000" w:themeColor="text1"/>
        </w:rPr>
        <w:t xml:space="preserve">sent a URL to access an online survey </w:t>
      </w:r>
      <w:r w:rsidR="00DA055E">
        <w:rPr>
          <w:rFonts w:ascii="Arial" w:hAnsi="Arial" w:cs="Arial"/>
          <w:color w:val="000000" w:themeColor="text1"/>
        </w:rPr>
        <w:t xml:space="preserve">(Bristol Online Surveys) </w:t>
      </w:r>
      <w:r w:rsidR="00D634AF">
        <w:rPr>
          <w:rFonts w:ascii="Arial" w:hAnsi="Arial" w:cs="Arial"/>
          <w:color w:val="000000" w:themeColor="text1"/>
        </w:rPr>
        <w:t>via</w:t>
      </w:r>
      <w:r w:rsidR="00BD7BED">
        <w:rPr>
          <w:rFonts w:ascii="Arial" w:hAnsi="Arial" w:cs="Arial"/>
          <w:color w:val="000000" w:themeColor="text1"/>
        </w:rPr>
        <w:t xml:space="preserve"> direct emails</w:t>
      </w:r>
      <w:r w:rsidR="00D634AF">
        <w:rPr>
          <w:rFonts w:ascii="Arial" w:hAnsi="Arial" w:cs="Arial"/>
          <w:color w:val="000000" w:themeColor="text1"/>
        </w:rPr>
        <w:t xml:space="preserve"> using the addresses they </w:t>
      </w:r>
      <w:r w:rsidR="00BD7BED">
        <w:rPr>
          <w:rFonts w:ascii="Arial" w:hAnsi="Arial" w:cs="Arial"/>
          <w:color w:val="000000" w:themeColor="text1"/>
        </w:rPr>
        <w:t>had disclosed in the paper-based version of the questionnaire completed immediately after the programme.</w:t>
      </w:r>
    </w:p>
    <w:p w14:paraId="0F2A0FEA" w14:textId="77777777" w:rsidR="001B38DF" w:rsidRPr="00EF0153" w:rsidRDefault="001B38DF" w:rsidP="00EF0153">
      <w:pPr>
        <w:pStyle w:val="ListParagraph"/>
        <w:autoSpaceDE w:val="0"/>
        <w:autoSpaceDN w:val="0"/>
        <w:adjustRightInd w:val="0"/>
        <w:spacing w:after="0" w:afterAutospacing="0" w:line="360" w:lineRule="auto"/>
        <w:jc w:val="both"/>
        <w:rPr>
          <w:rFonts w:ascii="Arial" w:hAnsi="Arial" w:cs="Arial"/>
          <w:color w:val="000000" w:themeColor="text1"/>
        </w:rPr>
      </w:pPr>
    </w:p>
    <w:p w14:paraId="383336FE" w14:textId="676E2444" w:rsidR="005A5683" w:rsidRPr="0065462F" w:rsidRDefault="00AA45AD">
      <w:pPr>
        <w:pStyle w:val="Heading2"/>
        <w:spacing w:before="0" w:afterAutospacing="0" w:line="360" w:lineRule="auto"/>
        <w:jc w:val="both"/>
        <w:rPr>
          <w:color w:val="000000" w:themeColor="text1"/>
          <w:sz w:val="24"/>
          <w:szCs w:val="24"/>
        </w:rPr>
      </w:pPr>
      <w:bookmarkStart w:id="13" w:name="_Toc447792802"/>
      <w:r w:rsidRPr="0065462F">
        <w:rPr>
          <w:color w:val="000000" w:themeColor="text1"/>
          <w:sz w:val="24"/>
          <w:szCs w:val="24"/>
        </w:rPr>
        <w:t>2.</w:t>
      </w:r>
      <w:r w:rsidR="0039081A" w:rsidRPr="0065462F">
        <w:rPr>
          <w:color w:val="000000" w:themeColor="text1"/>
          <w:sz w:val="24"/>
          <w:szCs w:val="24"/>
        </w:rPr>
        <w:t>3</w:t>
      </w:r>
      <w:r w:rsidRPr="0065462F">
        <w:rPr>
          <w:color w:val="000000" w:themeColor="text1"/>
          <w:sz w:val="24"/>
          <w:szCs w:val="24"/>
        </w:rPr>
        <w:t xml:space="preserve"> </w:t>
      </w:r>
      <w:r w:rsidR="005A5683" w:rsidRPr="0065462F">
        <w:rPr>
          <w:color w:val="000000" w:themeColor="text1"/>
          <w:sz w:val="24"/>
          <w:szCs w:val="24"/>
        </w:rPr>
        <w:t>Aim</w:t>
      </w:r>
      <w:bookmarkEnd w:id="13"/>
    </w:p>
    <w:p w14:paraId="1FD18471" w14:textId="77777777" w:rsidR="0019270B" w:rsidRDefault="0019270B">
      <w:pPr>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 xml:space="preserve">The </w:t>
      </w:r>
      <w:r w:rsidR="00ED7E45" w:rsidRPr="00A727F7">
        <w:rPr>
          <w:rFonts w:ascii="Arial" w:hAnsi="Arial" w:cs="Arial"/>
          <w:color w:val="000000" w:themeColor="text1"/>
          <w:szCs w:val="20"/>
          <w:lang w:val="en-GB"/>
        </w:rPr>
        <w:t>evaluation</w:t>
      </w:r>
      <w:r w:rsidRPr="00A727F7">
        <w:rPr>
          <w:rFonts w:ascii="Arial" w:hAnsi="Arial" w:cs="Arial"/>
          <w:color w:val="000000" w:themeColor="text1"/>
          <w:szCs w:val="20"/>
          <w:lang w:val="en-GB"/>
        </w:rPr>
        <w:t xml:space="preserve"> aim</w:t>
      </w:r>
      <w:r w:rsidR="00ED7E45" w:rsidRPr="00A727F7">
        <w:rPr>
          <w:rFonts w:ascii="Arial" w:hAnsi="Arial" w:cs="Arial"/>
          <w:color w:val="000000" w:themeColor="text1"/>
          <w:szCs w:val="20"/>
          <w:lang w:val="en-GB"/>
        </w:rPr>
        <w:t xml:space="preserve"> was</w:t>
      </w:r>
      <w:r w:rsidRPr="00A727F7">
        <w:rPr>
          <w:rFonts w:ascii="Arial" w:hAnsi="Arial" w:cs="Arial"/>
          <w:color w:val="000000" w:themeColor="text1"/>
          <w:szCs w:val="20"/>
          <w:lang w:val="en-GB"/>
        </w:rPr>
        <w:t>:</w:t>
      </w:r>
    </w:p>
    <w:p w14:paraId="0E86BCD0" w14:textId="77777777" w:rsidR="00FA4998" w:rsidRPr="00A727F7" w:rsidRDefault="00FA4998">
      <w:pPr>
        <w:spacing w:after="0" w:line="360" w:lineRule="auto"/>
        <w:jc w:val="both"/>
        <w:rPr>
          <w:rFonts w:ascii="Arial" w:hAnsi="Arial" w:cs="Arial"/>
          <w:color w:val="000000" w:themeColor="text1"/>
          <w:szCs w:val="20"/>
          <w:lang w:val="en-GB"/>
        </w:rPr>
      </w:pPr>
    </w:p>
    <w:p w14:paraId="43D2B88B" w14:textId="445A5A82" w:rsidR="0019270B" w:rsidRPr="00A727F7" w:rsidRDefault="0019270B">
      <w:pPr>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 xml:space="preserve">To investigate the efficacy of the MHFA training course in helping NHS front line staff to achieve greater resilience in </w:t>
      </w:r>
      <w:r w:rsidR="006C0F69">
        <w:rPr>
          <w:rFonts w:ascii="Arial" w:hAnsi="Arial" w:cs="Arial"/>
          <w:color w:val="000000" w:themeColor="text1"/>
          <w:szCs w:val="20"/>
          <w:lang w:val="en-GB"/>
        </w:rPr>
        <w:t>communicating</w:t>
      </w:r>
      <w:r w:rsidR="006C0F69" w:rsidRPr="00A727F7">
        <w:rPr>
          <w:rFonts w:ascii="Arial" w:hAnsi="Arial" w:cs="Arial"/>
          <w:color w:val="000000" w:themeColor="text1"/>
          <w:szCs w:val="20"/>
          <w:lang w:val="en-GB"/>
        </w:rPr>
        <w:t xml:space="preserve"> </w:t>
      </w:r>
      <w:r w:rsidRPr="00A727F7">
        <w:rPr>
          <w:rFonts w:ascii="Arial" w:hAnsi="Arial" w:cs="Arial"/>
          <w:color w:val="000000" w:themeColor="text1"/>
          <w:szCs w:val="20"/>
          <w:lang w:val="en-GB"/>
        </w:rPr>
        <w:t>with people with mental health issues</w:t>
      </w:r>
      <w:r w:rsidR="00FA4998">
        <w:rPr>
          <w:rFonts w:ascii="Arial" w:hAnsi="Arial" w:cs="Arial"/>
          <w:color w:val="000000" w:themeColor="text1"/>
          <w:szCs w:val="20"/>
          <w:lang w:val="en-GB"/>
        </w:rPr>
        <w:t>,</w:t>
      </w:r>
      <w:r w:rsidRPr="00A727F7">
        <w:rPr>
          <w:rFonts w:ascii="Arial" w:hAnsi="Arial" w:cs="Arial"/>
          <w:color w:val="000000" w:themeColor="text1"/>
          <w:szCs w:val="20"/>
          <w:lang w:val="en-GB"/>
        </w:rPr>
        <w:t xml:space="preserve"> and their </w:t>
      </w:r>
      <w:proofErr w:type="spellStart"/>
      <w:r w:rsidRPr="00A727F7">
        <w:rPr>
          <w:rFonts w:ascii="Arial" w:hAnsi="Arial" w:cs="Arial"/>
          <w:color w:val="000000" w:themeColor="text1"/>
          <w:szCs w:val="20"/>
          <w:lang w:val="en-GB"/>
        </w:rPr>
        <w:t>carers</w:t>
      </w:r>
      <w:proofErr w:type="spellEnd"/>
      <w:r w:rsidRPr="00A727F7">
        <w:rPr>
          <w:rFonts w:ascii="Arial" w:hAnsi="Arial" w:cs="Arial"/>
          <w:color w:val="000000" w:themeColor="text1"/>
          <w:szCs w:val="20"/>
          <w:lang w:val="en-GB"/>
        </w:rPr>
        <w:t>.</w:t>
      </w:r>
    </w:p>
    <w:p w14:paraId="05FE9001" w14:textId="77777777" w:rsidR="00AA45AD" w:rsidRPr="00C2666C" w:rsidRDefault="00AA45AD" w:rsidP="008F46E3">
      <w:pPr>
        <w:pBdr>
          <w:bottom w:val="single" w:sz="18" w:space="1" w:color="E5118A"/>
        </w:pBdr>
      </w:pPr>
    </w:p>
    <w:p w14:paraId="11E7323C" w14:textId="77777777" w:rsidR="00A727F7" w:rsidRPr="00A727F7" w:rsidRDefault="00A727F7" w:rsidP="00A727F7">
      <w:pPr>
        <w:rPr>
          <w:color w:val="000000" w:themeColor="text1"/>
          <w:lang w:val="en-GB"/>
        </w:rPr>
      </w:pPr>
    </w:p>
    <w:p w14:paraId="6D7EE04A" w14:textId="77777777" w:rsidR="005A5683" w:rsidRPr="0065462F" w:rsidRDefault="00AA45AD" w:rsidP="00E8136B">
      <w:pPr>
        <w:pStyle w:val="Heading2"/>
        <w:spacing w:before="0" w:afterAutospacing="0" w:line="360" w:lineRule="auto"/>
        <w:jc w:val="both"/>
        <w:rPr>
          <w:color w:val="000000" w:themeColor="text1"/>
          <w:sz w:val="24"/>
          <w:szCs w:val="24"/>
        </w:rPr>
      </w:pPr>
      <w:bookmarkStart w:id="14" w:name="_Toc447792803"/>
      <w:r w:rsidRPr="0065462F">
        <w:rPr>
          <w:color w:val="000000" w:themeColor="text1"/>
          <w:sz w:val="24"/>
          <w:szCs w:val="24"/>
        </w:rPr>
        <w:t>2.</w:t>
      </w:r>
      <w:r w:rsidR="0039081A" w:rsidRPr="0065462F">
        <w:rPr>
          <w:color w:val="000000" w:themeColor="text1"/>
          <w:sz w:val="24"/>
          <w:szCs w:val="24"/>
        </w:rPr>
        <w:t>4</w:t>
      </w:r>
      <w:r w:rsidRPr="0065462F">
        <w:rPr>
          <w:color w:val="000000" w:themeColor="text1"/>
          <w:sz w:val="24"/>
          <w:szCs w:val="24"/>
        </w:rPr>
        <w:t xml:space="preserve"> Evaluation o</w:t>
      </w:r>
      <w:r w:rsidR="005A5683" w:rsidRPr="0065462F">
        <w:rPr>
          <w:color w:val="000000" w:themeColor="text1"/>
          <w:sz w:val="24"/>
          <w:szCs w:val="24"/>
        </w:rPr>
        <w:t>bjectives</w:t>
      </w:r>
      <w:bookmarkEnd w:id="14"/>
      <w:r w:rsidR="005A5683" w:rsidRPr="0065462F">
        <w:rPr>
          <w:color w:val="000000" w:themeColor="text1"/>
          <w:sz w:val="24"/>
          <w:szCs w:val="24"/>
        </w:rPr>
        <w:t xml:space="preserve"> </w:t>
      </w:r>
    </w:p>
    <w:p w14:paraId="376F7570" w14:textId="77777777" w:rsidR="0019270B" w:rsidRPr="00A727F7" w:rsidRDefault="00ED7E45" w:rsidP="00E8136B">
      <w:pPr>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To address the evaluation</w:t>
      </w:r>
      <w:r w:rsidR="0019270B" w:rsidRPr="00A727F7">
        <w:rPr>
          <w:rFonts w:ascii="Arial" w:hAnsi="Arial" w:cs="Arial"/>
          <w:color w:val="000000" w:themeColor="text1"/>
          <w:szCs w:val="20"/>
          <w:lang w:val="en-GB"/>
        </w:rPr>
        <w:t xml:space="preserve"> aim </w:t>
      </w:r>
      <w:r w:rsidRPr="00A727F7">
        <w:rPr>
          <w:rFonts w:ascii="Arial" w:hAnsi="Arial" w:cs="Arial"/>
          <w:color w:val="000000" w:themeColor="text1"/>
          <w:szCs w:val="20"/>
          <w:lang w:val="en-GB"/>
        </w:rPr>
        <w:t>t</w:t>
      </w:r>
      <w:r w:rsidR="0019270B" w:rsidRPr="00A727F7">
        <w:rPr>
          <w:rFonts w:ascii="Arial" w:hAnsi="Arial" w:cs="Arial"/>
          <w:color w:val="000000" w:themeColor="text1"/>
          <w:szCs w:val="20"/>
          <w:lang w:val="en-GB"/>
        </w:rPr>
        <w:t>he following objectives</w:t>
      </w:r>
      <w:r w:rsidRPr="00A727F7">
        <w:rPr>
          <w:rFonts w:ascii="Arial" w:hAnsi="Arial" w:cs="Arial"/>
          <w:color w:val="000000" w:themeColor="text1"/>
          <w:szCs w:val="20"/>
          <w:lang w:val="en-GB"/>
        </w:rPr>
        <w:t xml:space="preserve"> were established</w:t>
      </w:r>
      <w:r w:rsidR="0019270B" w:rsidRPr="00A727F7">
        <w:rPr>
          <w:rFonts w:ascii="Arial" w:hAnsi="Arial" w:cs="Arial"/>
          <w:color w:val="000000" w:themeColor="text1"/>
          <w:szCs w:val="20"/>
          <w:lang w:val="en-GB"/>
        </w:rPr>
        <w:t>:</w:t>
      </w:r>
    </w:p>
    <w:p w14:paraId="49F91B95" w14:textId="77777777" w:rsidR="0019270B" w:rsidRPr="00A727F7" w:rsidRDefault="0019270B" w:rsidP="00E8136B">
      <w:pPr>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 xml:space="preserve"> </w:t>
      </w:r>
    </w:p>
    <w:p w14:paraId="74A4116C" w14:textId="77777777" w:rsidR="0019270B" w:rsidRPr="00A727F7" w:rsidRDefault="0019270B" w:rsidP="00E8136B">
      <w:pPr>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 xml:space="preserve">1. To investigate </w:t>
      </w:r>
      <w:r w:rsidR="00ED7E45" w:rsidRPr="00A727F7">
        <w:rPr>
          <w:rFonts w:ascii="Arial" w:hAnsi="Arial" w:cs="Arial"/>
          <w:color w:val="000000" w:themeColor="text1"/>
          <w:szCs w:val="20"/>
          <w:lang w:val="en-GB"/>
        </w:rPr>
        <w:t xml:space="preserve">trainers’ and </w:t>
      </w:r>
      <w:r w:rsidRPr="00A727F7">
        <w:rPr>
          <w:rFonts w:ascii="Arial" w:hAnsi="Arial" w:cs="Arial"/>
          <w:color w:val="000000" w:themeColor="text1"/>
          <w:szCs w:val="20"/>
          <w:lang w:val="en-GB"/>
        </w:rPr>
        <w:t>participants’ experiences and perspectives, using a bespoke survey, on perceptions of learning from the MHFA training course for NHS front line staff.</w:t>
      </w:r>
    </w:p>
    <w:p w14:paraId="553D4475" w14:textId="77777777" w:rsidR="0019270B" w:rsidRPr="00A727F7" w:rsidRDefault="0019270B" w:rsidP="00E8136B">
      <w:pPr>
        <w:spacing w:after="0" w:line="360" w:lineRule="auto"/>
        <w:jc w:val="both"/>
        <w:rPr>
          <w:rFonts w:ascii="Arial" w:hAnsi="Arial" w:cs="Arial"/>
          <w:color w:val="000000" w:themeColor="text1"/>
          <w:szCs w:val="20"/>
          <w:lang w:val="en-GB"/>
        </w:rPr>
      </w:pPr>
    </w:p>
    <w:p w14:paraId="2A782FD2" w14:textId="77777777" w:rsidR="0019270B" w:rsidRPr="00A727F7" w:rsidRDefault="0019270B" w:rsidP="00E8136B">
      <w:pPr>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 xml:space="preserve">2. To investigate the impact of the MHFA course for participants, through an online e-survey </w:t>
      </w:r>
      <w:r w:rsidR="00ED7E45" w:rsidRPr="00A727F7">
        <w:rPr>
          <w:rFonts w:ascii="Arial" w:hAnsi="Arial" w:cs="Arial"/>
          <w:color w:val="000000" w:themeColor="text1"/>
          <w:szCs w:val="20"/>
          <w:lang w:val="en-GB"/>
        </w:rPr>
        <w:t xml:space="preserve">(approximately) </w:t>
      </w:r>
      <w:r w:rsidRPr="00A727F7">
        <w:rPr>
          <w:rFonts w:ascii="Arial" w:hAnsi="Arial" w:cs="Arial"/>
          <w:color w:val="000000" w:themeColor="text1"/>
          <w:szCs w:val="20"/>
          <w:lang w:val="en-GB"/>
        </w:rPr>
        <w:t>3 months post attendance, specifically investigating:</w:t>
      </w:r>
    </w:p>
    <w:p w14:paraId="5FCF53AB" w14:textId="77777777" w:rsidR="0019270B" w:rsidRPr="00A727F7" w:rsidRDefault="0019270B" w:rsidP="00E8136B">
      <w:pPr>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w:t>
      </w:r>
      <w:r w:rsidRPr="00A727F7">
        <w:rPr>
          <w:rFonts w:ascii="Arial" w:hAnsi="Arial" w:cs="Arial"/>
          <w:color w:val="000000" w:themeColor="text1"/>
          <w:szCs w:val="20"/>
          <w:lang w:val="en-GB"/>
        </w:rPr>
        <w:tab/>
      </w:r>
      <w:proofErr w:type="gramStart"/>
      <w:r w:rsidRPr="00A727F7">
        <w:rPr>
          <w:rFonts w:ascii="Arial" w:hAnsi="Arial" w:cs="Arial"/>
          <w:color w:val="000000" w:themeColor="text1"/>
          <w:szCs w:val="20"/>
          <w:lang w:val="en-GB"/>
        </w:rPr>
        <w:t>changes</w:t>
      </w:r>
      <w:proofErr w:type="gramEnd"/>
      <w:r w:rsidRPr="00A727F7">
        <w:rPr>
          <w:rFonts w:ascii="Arial" w:hAnsi="Arial" w:cs="Arial"/>
          <w:color w:val="000000" w:themeColor="text1"/>
          <w:szCs w:val="20"/>
          <w:lang w:val="en-GB"/>
        </w:rPr>
        <w:t xml:space="preserve"> in practice</w:t>
      </w:r>
      <w:r w:rsidR="00ED7E45" w:rsidRPr="00A727F7">
        <w:rPr>
          <w:rFonts w:ascii="Arial" w:hAnsi="Arial" w:cs="Arial"/>
          <w:color w:val="000000" w:themeColor="text1"/>
          <w:szCs w:val="20"/>
          <w:lang w:val="en-GB"/>
        </w:rPr>
        <w:t>;</w:t>
      </w:r>
    </w:p>
    <w:p w14:paraId="2FC9B2CB" w14:textId="77777777" w:rsidR="0019270B" w:rsidRPr="00A727F7" w:rsidRDefault="0019270B" w:rsidP="00E8136B">
      <w:pPr>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w:t>
      </w:r>
      <w:r w:rsidRPr="00A727F7">
        <w:rPr>
          <w:rFonts w:ascii="Arial" w:hAnsi="Arial" w:cs="Arial"/>
          <w:color w:val="000000" w:themeColor="text1"/>
          <w:szCs w:val="20"/>
          <w:lang w:val="en-GB"/>
        </w:rPr>
        <w:tab/>
      </w:r>
      <w:proofErr w:type="gramStart"/>
      <w:r w:rsidRPr="00A727F7">
        <w:rPr>
          <w:rFonts w:ascii="Arial" w:hAnsi="Arial" w:cs="Arial"/>
          <w:color w:val="000000" w:themeColor="text1"/>
          <w:szCs w:val="20"/>
          <w:lang w:val="en-GB"/>
        </w:rPr>
        <w:t>reflection</w:t>
      </w:r>
      <w:proofErr w:type="gramEnd"/>
      <w:r w:rsidRPr="00A727F7">
        <w:rPr>
          <w:rFonts w:ascii="Arial" w:hAnsi="Arial" w:cs="Arial"/>
          <w:color w:val="000000" w:themeColor="text1"/>
          <w:szCs w:val="20"/>
          <w:lang w:val="en-GB"/>
        </w:rPr>
        <w:t xml:space="preserve"> of the learning from the course and their day to day work</w:t>
      </w:r>
      <w:r w:rsidR="00ED7E45" w:rsidRPr="00A727F7">
        <w:rPr>
          <w:rFonts w:ascii="Arial" w:hAnsi="Arial" w:cs="Arial"/>
          <w:color w:val="000000" w:themeColor="text1"/>
          <w:szCs w:val="20"/>
          <w:lang w:val="en-GB"/>
        </w:rPr>
        <w:t>;</w:t>
      </w:r>
    </w:p>
    <w:p w14:paraId="67DCF042" w14:textId="464DBA2D" w:rsidR="0019270B" w:rsidRPr="00A727F7" w:rsidRDefault="0019270B" w:rsidP="00EF0153">
      <w:pPr>
        <w:spacing w:after="0" w:line="360" w:lineRule="auto"/>
        <w:ind w:left="720" w:hanging="720"/>
        <w:jc w:val="both"/>
        <w:rPr>
          <w:rFonts w:ascii="Arial" w:hAnsi="Arial" w:cs="Arial"/>
          <w:color w:val="000000" w:themeColor="text1"/>
          <w:szCs w:val="20"/>
          <w:lang w:val="en-GB"/>
        </w:rPr>
      </w:pPr>
      <w:r w:rsidRPr="00A727F7">
        <w:rPr>
          <w:rFonts w:ascii="Arial" w:hAnsi="Arial" w:cs="Arial"/>
          <w:color w:val="000000" w:themeColor="text1"/>
          <w:szCs w:val="20"/>
          <w:lang w:val="en-GB"/>
        </w:rPr>
        <w:t>•</w:t>
      </w:r>
      <w:r w:rsidRPr="00A727F7">
        <w:rPr>
          <w:rFonts w:ascii="Arial" w:hAnsi="Arial" w:cs="Arial"/>
          <w:color w:val="000000" w:themeColor="text1"/>
          <w:szCs w:val="20"/>
          <w:lang w:val="en-GB"/>
        </w:rPr>
        <w:tab/>
      </w:r>
      <w:proofErr w:type="gramStart"/>
      <w:r w:rsidRPr="00A727F7">
        <w:rPr>
          <w:rFonts w:ascii="Arial" w:hAnsi="Arial" w:cs="Arial"/>
          <w:color w:val="000000" w:themeColor="text1"/>
          <w:szCs w:val="20"/>
          <w:lang w:val="en-GB"/>
        </w:rPr>
        <w:t>psychological</w:t>
      </w:r>
      <w:proofErr w:type="gramEnd"/>
      <w:r w:rsidRPr="00A727F7">
        <w:rPr>
          <w:rFonts w:ascii="Arial" w:hAnsi="Arial" w:cs="Arial"/>
          <w:color w:val="000000" w:themeColor="text1"/>
          <w:szCs w:val="20"/>
          <w:lang w:val="en-GB"/>
        </w:rPr>
        <w:t xml:space="preserve"> resilience (both of themselves and for the people that they work with including colleagues and </w:t>
      </w:r>
      <w:r w:rsidR="00F279EF">
        <w:rPr>
          <w:rFonts w:ascii="Arial" w:hAnsi="Arial" w:cs="Arial"/>
          <w:color w:val="000000" w:themeColor="text1"/>
          <w:szCs w:val="20"/>
          <w:lang w:val="en-GB"/>
        </w:rPr>
        <w:t>service users</w:t>
      </w:r>
      <w:r w:rsidR="00ED7E45" w:rsidRPr="00A727F7">
        <w:rPr>
          <w:rFonts w:ascii="Arial" w:hAnsi="Arial" w:cs="Arial"/>
          <w:color w:val="000000" w:themeColor="text1"/>
          <w:szCs w:val="20"/>
          <w:lang w:val="en-GB"/>
        </w:rPr>
        <w:t>);</w:t>
      </w:r>
    </w:p>
    <w:p w14:paraId="21F9FE01" w14:textId="77777777" w:rsidR="0019270B" w:rsidRPr="00A727F7" w:rsidRDefault="0019270B" w:rsidP="00E8136B">
      <w:pPr>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lastRenderedPageBreak/>
        <w:t>•</w:t>
      </w:r>
      <w:r w:rsidRPr="00A727F7">
        <w:rPr>
          <w:rFonts w:ascii="Arial" w:hAnsi="Arial" w:cs="Arial"/>
          <w:color w:val="000000" w:themeColor="text1"/>
          <w:szCs w:val="20"/>
          <w:lang w:val="en-GB"/>
        </w:rPr>
        <w:tab/>
      </w:r>
      <w:proofErr w:type="gramStart"/>
      <w:r w:rsidRPr="00A727F7">
        <w:rPr>
          <w:rFonts w:ascii="Arial" w:hAnsi="Arial" w:cs="Arial"/>
          <w:color w:val="000000" w:themeColor="text1"/>
          <w:szCs w:val="20"/>
          <w:lang w:val="en-GB"/>
        </w:rPr>
        <w:t>how</w:t>
      </w:r>
      <w:proofErr w:type="gramEnd"/>
      <w:r w:rsidRPr="00A727F7">
        <w:rPr>
          <w:rFonts w:ascii="Arial" w:hAnsi="Arial" w:cs="Arial"/>
          <w:color w:val="000000" w:themeColor="text1"/>
          <w:szCs w:val="20"/>
          <w:lang w:val="en-GB"/>
        </w:rPr>
        <w:t xml:space="preserve"> behaviour in the workplace has chang</w:t>
      </w:r>
      <w:r w:rsidR="00ED7E45" w:rsidRPr="00A727F7">
        <w:rPr>
          <w:rFonts w:ascii="Arial" w:hAnsi="Arial" w:cs="Arial"/>
          <w:color w:val="000000" w:themeColor="text1"/>
          <w:szCs w:val="20"/>
          <w:lang w:val="en-GB"/>
        </w:rPr>
        <w:t>ed as a result of MHFA training.</w:t>
      </w:r>
    </w:p>
    <w:p w14:paraId="0E9220AB" w14:textId="77777777" w:rsidR="0019270B" w:rsidRPr="00A727F7" w:rsidRDefault="0019270B" w:rsidP="00E8136B">
      <w:pPr>
        <w:spacing w:after="0" w:line="360" w:lineRule="auto"/>
        <w:jc w:val="both"/>
        <w:rPr>
          <w:rFonts w:ascii="Arial" w:hAnsi="Arial" w:cs="Arial"/>
          <w:color w:val="000000" w:themeColor="text1"/>
          <w:szCs w:val="20"/>
          <w:lang w:val="en-GB"/>
        </w:rPr>
      </w:pPr>
    </w:p>
    <w:p w14:paraId="16FBEB5C" w14:textId="77777777" w:rsidR="0019270B" w:rsidRDefault="0019270B">
      <w:pPr>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3. To develop case studies, using telephone interviews, to further illustrate the impact of the MHFA training for front line staff.</w:t>
      </w:r>
    </w:p>
    <w:p w14:paraId="5980D47A" w14:textId="77777777" w:rsidR="00C2666C" w:rsidRPr="00A727F7" w:rsidRDefault="00C2666C">
      <w:pPr>
        <w:pBdr>
          <w:bottom w:val="single" w:sz="18" w:space="1" w:color="E5118A"/>
        </w:pBdr>
        <w:spacing w:after="0" w:line="360" w:lineRule="auto"/>
        <w:jc w:val="both"/>
        <w:rPr>
          <w:rFonts w:ascii="Arial" w:hAnsi="Arial" w:cs="Arial"/>
          <w:color w:val="000000" w:themeColor="text1"/>
          <w:szCs w:val="20"/>
          <w:lang w:val="en-GB"/>
        </w:rPr>
      </w:pPr>
    </w:p>
    <w:p w14:paraId="3E644508" w14:textId="77777777" w:rsidR="00AA45AD" w:rsidRPr="00A727F7" w:rsidRDefault="00AA45AD">
      <w:pPr>
        <w:spacing w:after="0" w:line="360" w:lineRule="auto"/>
        <w:jc w:val="both"/>
        <w:rPr>
          <w:rFonts w:ascii="Arial" w:hAnsi="Arial" w:cs="Arial"/>
          <w:color w:val="000000" w:themeColor="text1"/>
          <w:sz w:val="20"/>
          <w:szCs w:val="20"/>
          <w:lang w:val="en-GB"/>
        </w:rPr>
      </w:pPr>
    </w:p>
    <w:p w14:paraId="27B90F49" w14:textId="77777777" w:rsidR="00CA7BC2" w:rsidRPr="00A727F7" w:rsidRDefault="00CA7BC2">
      <w:pPr>
        <w:pStyle w:val="Heading1"/>
        <w:numPr>
          <w:ilvl w:val="0"/>
          <w:numId w:val="3"/>
        </w:numPr>
        <w:spacing w:before="0" w:afterAutospacing="0" w:line="360" w:lineRule="auto"/>
        <w:jc w:val="both"/>
        <w:rPr>
          <w:color w:val="000000" w:themeColor="text1"/>
        </w:rPr>
      </w:pPr>
      <w:bookmarkStart w:id="15" w:name="_Toc447792804"/>
      <w:r w:rsidRPr="00A727F7">
        <w:rPr>
          <w:color w:val="000000" w:themeColor="text1"/>
        </w:rPr>
        <w:t xml:space="preserve">Data collection methods and procedures </w:t>
      </w:r>
      <w:bookmarkEnd w:id="15"/>
    </w:p>
    <w:p w14:paraId="018C3306" w14:textId="77777777" w:rsidR="00490073" w:rsidRPr="00A727F7" w:rsidRDefault="00490073" w:rsidP="00EF0153">
      <w:pPr>
        <w:spacing w:after="0" w:line="360" w:lineRule="auto"/>
      </w:pPr>
    </w:p>
    <w:p w14:paraId="7A8E15F0" w14:textId="77777777" w:rsidR="00AA45AD" w:rsidRPr="0065462F" w:rsidRDefault="00490073">
      <w:pPr>
        <w:pStyle w:val="Heading2"/>
        <w:spacing w:before="0" w:afterAutospacing="0" w:line="360" w:lineRule="auto"/>
        <w:jc w:val="both"/>
        <w:rPr>
          <w:color w:val="000000" w:themeColor="text1"/>
          <w:sz w:val="24"/>
          <w:szCs w:val="24"/>
        </w:rPr>
      </w:pPr>
      <w:bookmarkStart w:id="16" w:name="_Toc447792805"/>
      <w:r w:rsidRPr="0065462F">
        <w:rPr>
          <w:color w:val="000000" w:themeColor="text1"/>
          <w:sz w:val="24"/>
          <w:szCs w:val="24"/>
        </w:rPr>
        <w:t>3.1.</w:t>
      </w:r>
      <w:r w:rsidR="00AA45AD" w:rsidRPr="0065462F">
        <w:rPr>
          <w:color w:val="000000" w:themeColor="text1"/>
          <w:sz w:val="24"/>
          <w:szCs w:val="24"/>
        </w:rPr>
        <w:t xml:space="preserve"> Surveys (quantitative)</w:t>
      </w:r>
      <w:bookmarkEnd w:id="16"/>
    </w:p>
    <w:p w14:paraId="37EC9133" w14:textId="77777777" w:rsidR="00E10EB9" w:rsidRDefault="00E10EB9">
      <w:pPr>
        <w:widowControl/>
        <w:autoSpaceDE w:val="0"/>
        <w:autoSpaceDN w:val="0"/>
        <w:adjustRightInd w:val="0"/>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Three surveys were administered (Table 1). These were designed to establish feedback concerning the training provided to trainers (survey 1), and to provide comprehensive data concerning the efficacy of the programme for those undertaking the training (surveys 1 and 2).</w:t>
      </w:r>
      <w:r w:rsidR="003E6DC1" w:rsidRPr="00A727F7">
        <w:rPr>
          <w:rFonts w:ascii="Arial" w:hAnsi="Arial" w:cs="Arial"/>
          <w:color w:val="000000" w:themeColor="text1"/>
          <w:szCs w:val="20"/>
          <w:lang w:val="en-GB"/>
        </w:rPr>
        <w:t xml:space="preserve"> </w:t>
      </w:r>
    </w:p>
    <w:p w14:paraId="5EDB864F" w14:textId="77777777" w:rsidR="00D634AF" w:rsidRDefault="00D634AF">
      <w:pPr>
        <w:widowControl/>
        <w:autoSpaceDE w:val="0"/>
        <w:autoSpaceDN w:val="0"/>
        <w:adjustRightInd w:val="0"/>
        <w:spacing w:after="0" w:line="360" w:lineRule="auto"/>
        <w:jc w:val="both"/>
        <w:rPr>
          <w:rFonts w:ascii="Arial" w:hAnsi="Arial" w:cs="Arial"/>
          <w:color w:val="000000" w:themeColor="text1"/>
          <w:szCs w:val="20"/>
          <w:lang w:val="en-GB"/>
        </w:rPr>
      </w:pPr>
    </w:p>
    <w:p w14:paraId="390BDDD7" w14:textId="77777777" w:rsidR="00E10EB9" w:rsidRDefault="00E10EB9" w:rsidP="00E8136B">
      <w:pPr>
        <w:pStyle w:val="Caption"/>
        <w:keepNext/>
        <w:spacing w:after="0" w:line="360" w:lineRule="auto"/>
        <w:jc w:val="both"/>
        <w:rPr>
          <w:b/>
          <w:i w:val="0"/>
          <w:color w:val="000000" w:themeColor="text1"/>
          <w:sz w:val="20"/>
        </w:rPr>
      </w:pPr>
      <w:bookmarkStart w:id="17" w:name="_Toc447793237"/>
      <w:r w:rsidRPr="00A727F7">
        <w:rPr>
          <w:b/>
          <w:i w:val="0"/>
          <w:color w:val="000000" w:themeColor="text1"/>
          <w:sz w:val="20"/>
        </w:rPr>
        <w:t xml:space="preserve">Table </w:t>
      </w:r>
      <w:r w:rsidRPr="00A727F7">
        <w:rPr>
          <w:b/>
          <w:i w:val="0"/>
          <w:color w:val="000000" w:themeColor="text1"/>
          <w:sz w:val="20"/>
        </w:rPr>
        <w:fldChar w:fldCharType="begin"/>
      </w:r>
      <w:r w:rsidRPr="00A727F7">
        <w:rPr>
          <w:b/>
          <w:i w:val="0"/>
          <w:color w:val="000000" w:themeColor="text1"/>
          <w:sz w:val="20"/>
        </w:rPr>
        <w:instrText xml:space="preserve"> SEQ Table \* ARABIC </w:instrText>
      </w:r>
      <w:r w:rsidRPr="00A727F7">
        <w:rPr>
          <w:b/>
          <w:i w:val="0"/>
          <w:color w:val="000000" w:themeColor="text1"/>
          <w:sz w:val="20"/>
        </w:rPr>
        <w:fldChar w:fldCharType="separate"/>
      </w:r>
      <w:r w:rsidR="00A17D9A">
        <w:rPr>
          <w:b/>
          <w:i w:val="0"/>
          <w:noProof/>
          <w:color w:val="000000" w:themeColor="text1"/>
          <w:sz w:val="20"/>
        </w:rPr>
        <w:t>1</w:t>
      </w:r>
      <w:r w:rsidRPr="00A727F7">
        <w:rPr>
          <w:b/>
          <w:i w:val="0"/>
          <w:color w:val="000000" w:themeColor="text1"/>
          <w:sz w:val="20"/>
        </w:rPr>
        <w:fldChar w:fldCharType="end"/>
      </w:r>
      <w:r w:rsidRPr="00A727F7">
        <w:rPr>
          <w:b/>
          <w:i w:val="0"/>
          <w:color w:val="000000" w:themeColor="text1"/>
          <w:sz w:val="20"/>
        </w:rPr>
        <w:t>: Overview of quantitative surveys</w:t>
      </w:r>
      <w:bookmarkEnd w:id="17"/>
    </w:p>
    <w:p w14:paraId="1BBF5283" w14:textId="77777777" w:rsidR="00D634AF" w:rsidRPr="00EF0153" w:rsidRDefault="00D634AF" w:rsidP="00EF0153">
      <w:pPr>
        <w:rPr>
          <w:i/>
        </w:rPr>
      </w:pPr>
    </w:p>
    <w:tbl>
      <w:tblPr>
        <w:tblStyle w:val="TableGrid"/>
        <w:tblW w:w="0" w:type="auto"/>
        <w:tblLayout w:type="fixed"/>
        <w:tblLook w:val="04A0" w:firstRow="1" w:lastRow="0" w:firstColumn="1" w:lastColumn="0" w:noHBand="0" w:noVBand="1"/>
      </w:tblPr>
      <w:tblGrid>
        <w:gridCol w:w="1596"/>
        <w:gridCol w:w="1518"/>
        <w:gridCol w:w="2130"/>
        <w:gridCol w:w="3772"/>
      </w:tblGrid>
      <w:tr w:rsidR="00A727F7" w:rsidRPr="00A727F7" w14:paraId="090F08F0" w14:textId="77777777" w:rsidTr="00EF0153">
        <w:tc>
          <w:tcPr>
            <w:tcW w:w="1596" w:type="dxa"/>
            <w:shd w:val="clear" w:color="auto" w:fill="EAEAEE" w:themeFill="accent4" w:themeFillTint="33"/>
          </w:tcPr>
          <w:p w14:paraId="174A5F25" w14:textId="77777777" w:rsidR="00E10EB9" w:rsidRPr="00A727F7" w:rsidRDefault="00E10EB9" w:rsidP="00E8136B">
            <w:pPr>
              <w:widowControl/>
              <w:autoSpaceDE w:val="0"/>
              <w:autoSpaceDN w:val="0"/>
              <w:adjustRightInd w:val="0"/>
              <w:spacing w:after="0" w:line="360" w:lineRule="auto"/>
              <w:jc w:val="both"/>
              <w:rPr>
                <w:rFonts w:ascii="Arial" w:hAnsi="Arial" w:cs="Arial"/>
                <w:b/>
                <w:color w:val="000000" w:themeColor="text1"/>
                <w:szCs w:val="20"/>
                <w:lang w:val="en-GB"/>
              </w:rPr>
            </w:pPr>
            <w:r w:rsidRPr="00A727F7">
              <w:rPr>
                <w:rFonts w:ascii="Arial" w:hAnsi="Arial" w:cs="Arial"/>
                <w:b/>
                <w:color w:val="000000" w:themeColor="text1"/>
                <w:szCs w:val="20"/>
                <w:lang w:val="en-GB"/>
              </w:rPr>
              <w:t>Survey</w:t>
            </w:r>
          </w:p>
        </w:tc>
        <w:tc>
          <w:tcPr>
            <w:tcW w:w="1518" w:type="dxa"/>
            <w:shd w:val="clear" w:color="auto" w:fill="EAEAEE" w:themeFill="accent4" w:themeFillTint="33"/>
          </w:tcPr>
          <w:p w14:paraId="1B30C059" w14:textId="64B2304B" w:rsidR="00E10EB9" w:rsidRPr="00A727F7" w:rsidRDefault="00866D9D" w:rsidP="00EF0153">
            <w:pPr>
              <w:widowControl/>
              <w:autoSpaceDE w:val="0"/>
              <w:autoSpaceDN w:val="0"/>
              <w:adjustRightInd w:val="0"/>
              <w:spacing w:after="0" w:line="360" w:lineRule="auto"/>
              <w:rPr>
                <w:rFonts w:ascii="Arial" w:hAnsi="Arial" w:cs="Arial"/>
                <w:b/>
                <w:color w:val="000000" w:themeColor="text1"/>
                <w:szCs w:val="20"/>
                <w:lang w:val="en-GB"/>
              </w:rPr>
            </w:pPr>
            <w:r>
              <w:rPr>
                <w:rFonts w:ascii="Arial" w:hAnsi="Arial" w:cs="Arial"/>
                <w:b/>
                <w:color w:val="000000" w:themeColor="text1"/>
                <w:szCs w:val="20"/>
                <w:lang w:val="en-GB"/>
              </w:rPr>
              <w:t>Number of questions</w:t>
            </w:r>
          </w:p>
        </w:tc>
        <w:tc>
          <w:tcPr>
            <w:tcW w:w="2130" w:type="dxa"/>
            <w:shd w:val="clear" w:color="auto" w:fill="EAEAEE" w:themeFill="accent4" w:themeFillTint="33"/>
          </w:tcPr>
          <w:p w14:paraId="384FC8C2" w14:textId="77777777" w:rsidR="00E10EB9" w:rsidRPr="00A727F7" w:rsidRDefault="00E10EB9" w:rsidP="00E8136B">
            <w:pPr>
              <w:widowControl/>
              <w:autoSpaceDE w:val="0"/>
              <w:autoSpaceDN w:val="0"/>
              <w:adjustRightInd w:val="0"/>
              <w:spacing w:after="0" w:line="360" w:lineRule="auto"/>
              <w:jc w:val="both"/>
              <w:rPr>
                <w:rFonts w:ascii="Arial" w:hAnsi="Arial" w:cs="Arial"/>
                <w:b/>
                <w:color w:val="000000" w:themeColor="text1"/>
                <w:szCs w:val="20"/>
                <w:lang w:val="en-GB"/>
              </w:rPr>
            </w:pPr>
            <w:r w:rsidRPr="00A727F7">
              <w:rPr>
                <w:rFonts w:ascii="Arial" w:hAnsi="Arial" w:cs="Arial"/>
                <w:b/>
                <w:color w:val="000000" w:themeColor="text1"/>
                <w:szCs w:val="20"/>
                <w:lang w:val="en-GB"/>
              </w:rPr>
              <w:t>Target audience</w:t>
            </w:r>
          </w:p>
        </w:tc>
        <w:tc>
          <w:tcPr>
            <w:tcW w:w="3772" w:type="dxa"/>
            <w:shd w:val="clear" w:color="auto" w:fill="EAEAEE" w:themeFill="accent4" w:themeFillTint="33"/>
          </w:tcPr>
          <w:p w14:paraId="67D59DAE" w14:textId="77777777" w:rsidR="00E10EB9" w:rsidRPr="00A727F7" w:rsidRDefault="00E10EB9" w:rsidP="00E8136B">
            <w:pPr>
              <w:widowControl/>
              <w:autoSpaceDE w:val="0"/>
              <w:autoSpaceDN w:val="0"/>
              <w:adjustRightInd w:val="0"/>
              <w:spacing w:after="0" w:line="360" w:lineRule="auto"/>
              <w:jc w:val="both"/>
              <w:rPr>
                <w:rFonts w:ascii="Arial" w:hAnsi="Arial" w:cs="Arial"/>
                <w:b/>
                <w:color w:val="000000" w:themeColor="text1"/>
                <w:szCs w:val="20"/>
                <w:lang w:val="en-GB"/>
              </w:rPr>
            </w:pPr>
            <w:r w:rsidRPr="00A727F7">
              <w:rPr>
                <w:rFonts w:ascii="Arial" w:hAnsi="Arial" w:cs="Arial"/>
                <w:b/>
                <w:color w:val="000000" w:themeColor="text1"/>
                <w:szCs w:val="20"/>
                <w:lang w:val="en-GB"/>
              </w:rPr>
              <w:t>Key items</w:t>
            </w:r>
          </w:p>
        </w:tc>
      </w:tr>
      <w:tr w:rsidR="00A727F7" w:rsidRPr="00A727F7" w14:paraId="0B672777" w14:textId="77777777" w:rsidTr="00EF0153">
        <w:tc>
          <w:tcPr>
            <w:tcW w:w="1596" w:type="dxa"/>
            <w:shd w:val="clear" w:color="auto" w:fill="EAEAEE" w:themeFill="accent4" w:themeFillTint="33"/>
          </w:tcPr>
          <w:p w14:paraId="20D681CE" w14:textId="77777777" w:rsidR="00E10EB9" w:rsidRPr="00A727F7" w:rsidRDefault="00867B94" w:rsidP="00E8136B">
            <w:pPr>
              <w:pStyle w:val="ListParagraph"/>
              <w:numPr>
                <w:ilvl w:val="0"/>
                <w:numId w:val="4"/>
              </w:numPr>
              <w:autoSpaceDE w:val="0"/>
              <w:autoSpaceDN w:val="0"/>
              <w:adjustRightInd w:val="0"/>
              <w:spacing w:after="0" w:afterAutospacing="0" w:line="360" w:lineRule="auto"/>
              <w:ind w:left="426" w:hanging="295"/>
              <w:jc w:val="both"/>
              <w:rPr>
                <w:rFonts w:ascii="Arial" w:hAnsi="Arial" w:cs="Arial"/>
                <w:b/>
                <w:color w:val="000000" w:themeColor="text1"/>
                <w:szCs w:val="20"/>
              </w:rPr>
            </w:pPr>
            <w:r w:rsidRPr="00A727F7">
              <w:rPr>
                <w:rFonts w:ascii="Arial" w:hAnsi="Arial" w:cs="Arial"/>
                <w:b/>
                <w:color w:val="000000" w:themeColor="text1"/>
                <w:szCs w:val="20"/>
              </w:rPr>
              <w:t>Trainer feedback</w:t>
            </w:r>
          </w:p>
        </w:tc>
        <w:tc>
          <w:tcPr>
            <w:tcW w:w="1518" w:type="dxa"/>
          </w:tcPr>
          <w:p w14:paraId="603E9287" w14:textId="77777777" w:rsidR="00E10EB9" w:rsidRPr="00A727F7" w:rsidRDefault="00FD4A1A" w:rsidP="00E8136B">
            <w:pPr>
              <w:widowControl/>
              <w:autoSpaceDE w:val="0"/>
              <w:autoSpaceDN w:val="0"/>
              <w:adjustRightInd w:val="0"/>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8</w:t>
            </w:r>
          </w:p>
        </w:tc>
        <w:tc>
          <w:tcPr>
            <w:tcW w:w="2130" w:type="dxa"/>
          </w:tcPr>
          <w:p w14:paraId="5B8824F3" w14:textId="77777777" w:rsidR="00E10EB9" w:rsidRPr="00A727F7" w:rsidRDefault="00FD4A1A" w:rsidP="00C2666C">
            <w:pPr>
              <w:widowControl/>
              <w:autoSpaceDE w:val="0"/>
              <w:autoSpaceDN w:val="0"/>
              <w:adjustRightInd w:val="0"/>
              <w:spacing w:after="0" w:line="360" w:lineRule="auto"/>
              <w:rPr>
                <w:rFonts w:ascii="Arial" w:hAnsi="Arial" w:cs="Arial"/>
                <w:color w:val="000000" w:themeColor="text1"/>
                <w:szCs w:val="20"/>
                <w:lang w:val="en-GB"/>
              </w:rPr>
            </w:pPr>
            <w:r w:rsidRPr="00A727F7">
              <w:rPr>
                <w:rFonts w:ascii="Arial" w:hAnsi="Arial" w:cs="Arial"/>
                <w:color w:val="000000" w:themeColor="text1"/>
                <w:szCs w:val="20"/>
                <w:lang w:val="en-GB"/>
              </w:rPr>
              <w:t>Newly trained trainers</w:t>
            </w:r>
          </w:p>
        </w:tc>
        <w:tc>
          <w:tcPr>
            <w:tcW w:w="3772" w:type="dxa"/>
          </w:tcPr>
          <w:p w14:paraId="10FE6B4D" w14:textId="77777777" w:rsidR="00E10EB9" w:rsidRPr="00A727F7" w:rsidRDefault="006869B9" w:rsidP="00C2666C">
            <w:pPr>
              <w:widowControl/>
              <w:autoSpaceDE w:val="0"/>
              <w:autoSpaceDN w:val="0"/>
              <w:adjustRightInd w:val="0"/>
              <w:spacing w:after="0" w:line="360" w:lineRule="auto"/>
              <w:rPr>
                <w:rFonts w:ascii="Arial" w:hAnsi="Arial" w:cs="Arial"/>
                <w:color w:val="000000" w:themeColor="text1"/>
                <w:szCs w:val="20"/>
                <w:lang w:val="en-GB"/>
              </w:rPr>
            </w:pPr>
            <w:r w:rsidRPr="00A727F7">
              <w:rPr>
                <w:rFonts w:ascii="Arial" w:hAnsi="Arial" w:cs="Arial"/>
                <w:color w:val="000000" w:themeColor="text1"/>
                <w:szCs w:val="20"/>
                <w:lang w:val="en-GB"/>
              </w:rPr>
              <w:t>Previous experiences, confidence to deliver MHFA, areas for improvement (open-ended)</w:t>
            </w:r>
          </w:p>
        </w:tc>
      </w:tr>
      <w:tr w:rsidR="00A727F7" w:rsidRPr="00A727F7" w14:paraId="40982AB7" w14:textId="77777777" w:rsidTr="00EF0153">
        <w:tc>
          <w:tcPr>
            <w:tcW w:w="1596" w:type="dxa"/>
            <w:shd w:val="clear" w:color="auto" w:fill="EAEAEE" w:themeFill="accent4" w:themeFillTint="33"/>
          </w:tcPr>
          <w:p w14:paraId="0F61C671" w14:textId="77777777" w:rsidR="00E10EB9" w:rsidRPr="00A727F7" w:rsidRDefault="00867B94" w:rsidP="00E8136B">
            <w:pPr>
              <w:pStyle w:val="ListParagraph"/>
              <w:numPr>
                <w:ilvl w:val="0"/>
                <w:numId w:val="4"/>
              </w:numPr>
              <w:autoSpaceDE w:val="0"/>
              <w:autoSpaceDN w:val="0"/>
              <w:adjustRightInd w:val="0"/>
              <w:spacing w:after="0" w:afterAutospacing="0" w:line="360" w:lineRule="auto"/>
              <w:ind w:left="426" w:hanging="284"/>
              <w:jc w:val="both"/>
              <w:rPr>
                <w:rFonts w:ascii="Arial" w:hAnsi="Arial" w:cs="Arial"/>
                <w:b/>
                <w:color w:val="000000" w:themeColor="text1"/>
                <w:szCs w:val="20"/>
              </w:rPr>
            </w:pPr>
            <w:r w:rsidRPr="00A727F7">
              <w:rPr>
                <w:rFonts w:ascii="Arial" w:hAnsi="Arial" w:cs="Arial"/>
                <w:b/>
                <w:color w:val="000000" w:themeColor="text1"/>
                <w:szCs w:val="20"/>
              </w:rPr>
              <w:t>Pre/post</w:t>
            </w:r>
          </w:p>
        </w:tc>
        <w:tc>
          <w:tcPr>
            <w:tcW w:w="1518" w:type="dxa"/>
          </w:tcPr>
          <w:p w14:paraId="35069818" w14:textId="77777777" w:rsidR="00E10EB9" w:rsidRPr="00A727F7" w:rsidRDefault="003E6DC1" w:rsidP="00E8136B">
            <w:pPr>
              <w:widowControl/>
              <w:autoSpaceDE w:val="0"/>
              <w:autoSpaceDN w:val="0"/>
              <w:adjustRightInd w:val="0"/>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18</w:t>
            </w:r>
          </w:p>
        </w:tc>
        <w:tc>
          <w:tcPr>
            <w:tcW w:w="2130" w:type="dxa"/>
          </w:tcPr>
          <w:p w14:paraId="5905AFA7" w14:textId="22F3A7D5" w:rsidR="00E10EB9" w:rsidRPr="00A727F7" w:rsidRDefault="003E6DC1">
            <w:pPr>
              <w:widowControl/>
              <w:autoSpaceDE w:val="0"/>
              <w:autoSpaceDN w:val="0"/>
              <w:adjustRightInd w:val="0"/>
              <w:spacing w:after="0" w:line="360" w:lineRule="auto"/>
              <w:rPr>
                <w:rFonts w:ascii="Arial" w:hAnsi="Arial" w:cs="Arial"/>
                <w:color w:val="000000" w:themeColor="text1"/>
                <w:szCs w:val="20"/>
                <w:lang w:val="en-GB"/>
              </w:rPr>
            </w:pPr>
            <w:r w:rsidRPr="00A727F7">
              <w:rPr>
                <w:rFonts w:ascii="Arial" w:hAnsi="Arial" w:cs="Arial"/>
                <w:color w:val="000000" w:themeColor="text1"/>
                <w:szCs w:val="20"/>
                <w:lang w:val="en-GB"/>
              </w:rPr>
              <w:t xml:space="preserve">MHFA </w:t>
            </w:r>
            <w:r w:rsidR="001F651A">
              <w:rPr>
                <w:rFonts w:ascii="Arial" w:hAnsi="Arial" w:cs="Arial"/>
                <w:color w:val="000000" w:themeColor="text1"/>
                <w:szCs w:val="20"/>
                <w:lang w:val="en-GB"/>
              </w:rPr>
              <w:t>p</w:t>
            </w:r>
            <w:r w:rsidR="001F651A" w:rsidRPr="00A727F7">
              <w:rPr>
                <w:rFonts w:ascii="Arial" w:hAnsi="Arial" w:cs="Arial"/>
                <w:color w:val="000000" w:themeColor="text1"/>
                <w:szCs w:val="20"/>
                <w:lang w:val="en-GB"/>
              </w:rPr>
              <w:t xml:space="preserve">rogramme </w:t>
            </w:r>
            <w:r w:rsidRPr="00A727F7">
              <w:rPr>
                <w:rFonts w:ascii="Arial" w:hAnsi="Arial" w:cs="Arial"/>
                <w:color w:val="000000" w:themeColor="text1"/>
                <w:szCs w:val="20"/>
                <w:lang w:val="en-GB"/>
              </w:rPr>
              <w:t>participants</w:t>
            </w:r>
          </w:p>
        </w:tc>
        <w:tc>
          <w:tcPr>
            <w:tcW w:w="3772" w:type="dxa"/>
          </w:tcPr>
          <w:p w14:paraId="4A3078D4" w14:textId="77777777" w:rsidR="00E10EB9" w:rsidRPr="00A727F7" w:rsidRDefault="00441D23" w:rsidP="00C2666C">
            <w:pPr>
              <w:widowControl/>
              <w:autoSpaceDE w:val="0"/>
              <w:autoSpaceDN w:val="0"/>
              <w:adjustRightInd w:val="0"/>
              <w:spacing w:after="0" w:line="360" w:lineRule="auto"/>
              <w:rPr>
                <w:rFonts w:ascii="Arial" w:hAnsi="Arial" w:cs="Arial"/>
                <w:color w:val="000000" w:themeColor="text1"/>
                <w:szCs w:val="20"/>
                <w:lang w:val="en-GB"/>
              </w:rPr>
            </w:pPr>
            <w:r w:rsidRPr="00A727F7">
              <w:rPr>
                <w:rFonts w:ascii="Arial" w:hAnsi="Arial" w:cs="Arial"/>
                <w:color w:val="000000" w:themeColor="text1"/>
                <w:szCs w:val="20"/>
                <w:lang w:val="en-GB"/>
              </w:rPr>
              <w:t>Knowledge, attitudes, confidence, general opinions</w:t>
            </w:r>
          </w:p>
        </w:tc>
      </w:tr>
      <w:tr w:rsidR="00A727F7" w:rsidRPr="00A727F7" w14:paraId="05B33AE9" w14:textId="77777777" w:rsidTr="00EF0153">
        <w:tc>
          <w:tcPr>
            <w:tcW w:w="1596" w:type="dxa"/>
            <w:shd w:val="clear" w:color="auto" w:fill="EAEAEE" w:themeFill="accent4" w:themeFillTint="33"/>
          </w:tcPr>
          <w:p w14:paraId="28AB962F" w14:textId="77777777" w:rsidR="00E10EB9" w:rsidRPr="00A727F7" w:rsidRDefault="00867B94" w:rsidP="00E8136B">
            <w:pPr>
              <w:pStyle w:val="ListParagraph"/>
              <w:numPr>
                <w:ilvl w:val="0"/>
                <w:numId w:val="4"/>
              </w:numPr>
              <w:autoSpaceDE w:val="0"/>
              <w:autoSpaceDN w:val="0"/>
              <w:adjustRightInd w:val="0"/>
              <w:spacing w:after="0" w:afterAutospacing="0" w:line="360" w:lineRule="auto"/>
              <w:ind w:left="426" w:hanging="284"/>
              <w:jc w:val="both"/>
              <w:rPr>
                <w:rFonts w:ascii="Arial" w:hAnsi="Arial" w:cs="Arial"/>
                <w:b/>
                <w:color w:val="000000" w:themeColor="text1"/>
                <w:szCs w:val="20"/>
              </w:rPr>
            </w:pPr>
            <w:r w:rsidRPr="00A727F7">
              <w:rPr>
                <w:rFonts w:ascii="Arial" w:hAnsi="Arial" w:cs="Arial"/>
                <w:b/>
                <w:color w:val="000000" w:themeColor="text1"/>
                <w:szCs w:val="20"/>
              </w:rPr>
              <w:t>Follow up</w:t>
            </w:r>
          </w:p>
        </w:tc>
        <w:tc>
          <w:tcPr>
            <w:tcW w:w="1518" w:type="dxa"/>
          </w:tcPr>
          <w:p w14:paraId="59AD4B89" w14:textId="77777777" w:rsidR="00E10EB9" w:rsidRPr="00A727F7" w:rsidRDefault="003E6DC1" w:rsidP="00E8136B">
            <w:pPr>
              <w:widowControl/>
              <w:autoSpaceDE w:val="0"/>
              <w:autoSpaceDN w:val="0"/>
              <w:adjustRightInd w:val="0"/>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21</w:t>
            </w:r>
          </w:p>
        </w:tc>
        <w:tc>
          <w:tcPr>
            <w:tcW w:w="2130" w:type="dxa"/>
          </w:tcPr>
          <w:p w14:paraId="6837A507" w14:textId="787A5025" w:rsidR="00E10EB9" w:rsidRPr="00A727F7" w:rsidRDefault="003E6DC1">
            <w:pPr>
              <w:widowControl/>
              <w:autoSpaceDE w:val="0"/>
              <w:autoSpaceDN w:val="0"/>
              <w:adjustRightInd w:val="0"/>
              <w:spacing w:after="0" w:line="360" w:lineRule="auto"/>
              <w:rPr>
                <w:rFonts w:ascii="Arial" w:hAnsi="Arial" w:cs="Arial"/>
                <w:color w:val="000000" w:themeColor="text1"/>
                <w:szCs w:val="20"/>
                <w:lang w:val="en-GB"/>
              </w:rPr>
            </w:pPr>
            <w:r w:rsidRPr="00A727F7">
              <w:rPr>
                <w:rFonts w:ascii="Arial" w:hAnsi="Arial" w:cs="Arial"/>
                <w:color w:val="000000" w:themeColor="text1"/>
                <w:szCs w:val="20"/>
                <w:lang w:val="en-GB"/>
              </w:rPr>
              <w:t xml:space="preserve">MHFA </w:t>
            </w:r>
            <w:r w:rsidR="001F651A">
              <w:rPr>
                <w:rFonts w:ascii="Arial" w:hAnsi="Arial" w:cs="Arial"/>
                <w:color w:val="000000" w:themeColor="text1"/>
                <w:szCs w:val="20"/>
                <w:lang w:val="en-GB"/>
              </w:rPr>
              <w:t>p</w:t>
            </w:r>
            <w:r w:rsidR="001F651A" w:rsidRPr="00A727F7">
              <w:rPr>
                <w:rFonts w:ascii="Arial" w:hAnsi="Arial" w:cs="Arial"/>
                <w:color w:val="000000" w:themeColor="text1"/>
                <w:szCs w:val="20"/>
                <w:lang w:val="en-GB"/>
              </w:rPr>
              <w:t xml:space="preserve">rogramme </w:t>
            </w:r>
            <w:r w:rsidRPr="00A727F7">
              <w:rPr>
                <w:rFonts w:ascii="Arial" w:hAnsi="Arial" w:cs="Arial"/>
                <w:color w:val="000000" w:themeColor="text1"/>
                <w:szCs w:val="20"/>
                <w:lang w:val="en-GB"/>
              </w:rPr>
              <w:t>participants</w:t>
            </w:r>
          </w:p>
        </w:tc>
        <w:tc>
          <w:tcPr>
            <w:tcW w:w="3772" w:type="dxa"/>
          </w:tcPr>
          <w:p w14:paraId="39C2EAB7" w14:textId="77777777" w:rsidR="00E10EB9" w:rsidRPr="00A727F7" w:rsidRDefault="00441D23" w:rsidP="00C2666C">
            <w:pPr>
              <w:widowControl/>
              <w:autoSpaceDE w:val="0"/>
              <w:autoSpaceDN w:val="0"/>
              <w:adjustRightInd w:val="0"/>
              <w:spacing w:after="0" w:line="360" w:lineRule="auto"/>
              <w:rPr>
                <w:rFonts w:ascii="Arial" w:hAnsi="Arial" w:cs="Arial"/>
                <w:color w:val="000000" w:themeColor="text1"/>
                <w:szCs w:val="20"/>
                <w:lang w:val="en-GB"/>
              </w:rPr>
            </w:pPr>
            <w:r w:rsidRPr="00A727F7">
              <w:rPr>
                <w:rFonts w:ascii="Arial" w:hAnsi="Arial" w:cs="Arial"/>
                <w:color w:val="000000" w:themeColor="text1"/>
                <w:szCs w:val="20"/>
                <w:lang w:val="en-GB"/>
              </w:rPr>
              <w:t xml:space="preserve">Knowledge, attitudes, confidence, </w:t>
            </w:r>
            <w:r w:rsidR="003E6DC1" w:rsidRPr="00A727F7">
              <w:rPr>
                <w:rFonts w:ascii="Arial" w:hAnsi="Arial" w:cs="Arial"/>
                <w:color w:val="000000" w:themeColor="text1"/>
                <w:szCs w:val="20"/>
                <w:lang w:val="en-GB"/>
              </w:rPr>
              <w:t xml:space="preserve">changes, usefulness at work/everyday, </w:t>
            </w:r>
            <w:r w:rsidRPr="00A727F7">
              <w:rPr>
                <w:rFonts w:ascii="Arial" w:hAnsi="Arial" w:cs="Arial"/>
                <w:color w:val="000000" w:themeColor="text1"/>
                <w:szCs w:val="20"/>
                <w:lang w:val="en-GB"/>
              </w:rPr>
              <w:t>general opinions</w:t>
            </w:r>
          </w:p>
        </w:tc>
      </w:tr>
    </w:tbl>
    <w:p w14:paraId="47E7BA9C" w14:textId="77777777" w:rsidR="00C2666C" w:rsidRDefault="00C2666C" w:rsidP="008F46E3"/>
    <w:p w14:paraId="1FEED4D5" w14:textId="77777777" w:rsidR="001B4C06" w:rsidRDefault="001B4C06" w:rsidP="00C2666C">
      <w:pPr>
        <w:pStyle w:val="Heading3"/>
        <w:numPr>
          <w:ilvl w:val="2"/>
          <w:numId w:val="4"/>
        </w:numPr>
        <w:spacing w:before="0" w:afterAutospacing="0" w:line="360" w:lineRule="auto"/>
        <w:ind w:left="567" w:hanging="567"/>
        <w:jc w:val="both"/>
        <w:rPr>
          <w:color w:val="000000" w:themeColor="text1"/>
          <w:sz w:val="24"/>
          <w:szCs w:val="24"/>
        </w:rPr>
      </w:pPr>
      <w:bookmarkStart w:id="18" w:name="_Toc447792806"/>
      <w:r w:rsidRPr="0065462F">
        <w:rPr>
          <w:color w:val="000000" w:themeColor="text1"/>
          <w:sz w:val="24"/>
          <w:szCs w:val="24"/>
        </w:rPr>
        <w:t>Procedure</w:t>
      </w:r>
      <w:bookmarkEnd w:id="18"/>
    </w:p>
    <w:p w14:paraId="2867A0E9" w14:textId="77777777" w:rsidR="00C2666C" w:rsidRPr="00C2666C" w:rsidRDefault="00C2666C" w:rsidP="00C2666C">
      <w:pPr>
        <w:spacing w:after="0" w:line="360" w:lineRule="auto"/>
      </w:pPr>
    </w:p>
    <w:p w14:paraId="2A94C098" w14:textId="72D4D5A6" w:rsidR="001B4C06" w:rsidRPr="00A727F7" w:rsidRDefault="001B4C06" w:rsidP="00C2666C">
      <w:pPr>
        <w:widowControl/>
        <w:autoSpaceDE w:val="0"/>
        <w:autoSpaceDN w:val="0"/>
        <w:adjustRightInd w:val="0"/>
        <w:spacing w:after="0" w:line="360" w:lineRule="auto"/>
        <w:jc w:val="both"/>
        <w:rPr>
          <w:rFonts w:ascii="Arial" w:hAnsi="Arial" w:cs="Arial"/>
          <w:color w:val="000000" w:themeColor="text1"/>
          <w:szCs w:val="20"/>
          <w:lang w:val="en-GB"/>
        </w:rPr>
      </w:pPr>
      <w:r w:rsidRPr="00C2666C">
        <w:rPr>
          <w:rFonts w:ascii="Arial" w:hAnsi="Arial" w:cs="Arial"/>
          <w:color w:val="000000" w:themeColor="text1"/>
          <w:szCs w:val="20"/>
          <w:u w:val="single"/>
        </w:rPr>
        <w:t>Survey 1</w:t>
      </w:r>
      <w:r w:rsidRPr="00A727F7">
        <w:rPr>
          <w:rFonts w:ascii="Arial" w:hAnsi="Arial" w:cs="Arial"/>
          <w:color w:val="000000" w:themeColor="text1"/>
          <w:szCs w:val="20"/>
        </w:rPr>
        <w:t xml:space="preserve">: </w:t>
      </w:r>
      <w:r w:rsidRPr="00A727F7">
        <w:rPr>
          <w:rFonts w:ascii="Arial" w:hAnsi="Arial" w:cs="Arial"/>
          <w:color w:val="000000" w:themeColor="text1"/>
          <w:szCs w:val="20"/>
          <w:lang w:val="en-GB"/>
        </w:rPr>
        <w:t xml:space="preserve">The </w:t>
      </w:r>
      <w:r w:rsidR="00B937BF" w:rsidRPr="00A727F7">
        <w:rPr>
          <w:rFonts w:ascii="Arial" w:hAnsi="Arial" w:cs="Arial"/>
          <w:color w:val="000000" w:themeColor="text1"/>
          <w:szCs w:val="20"/>
          <w:lang w:val="en-GB"/>
        </w:rPr>
        <w:t xml:space="preserve">trainer feedback </w:t>
      </w:r>
      <w:r w:rsidRPr="00A727F7">
        <w:rPr>
          <w:rFonts w:ascii="Arial" w:hAnsi="Arial" w:cs="Arial"/>
          <w:color w:val="000000" w:themeColor="text1"/>
          <w:szCs w:val="20"/>
          <w:lang w:val="en-GB"/>
        </w:rPr>
        <w:t xml:space="preserve">survey was designed in collaboration between the evaluation team and </w:t>
      </w:r>
      <w:r w:rsidR="00AD3747" w:rsidRPr="00AD3747">
        <w:rPr>
          <w:rFonts w:ascii="Arial" w:hAnsi="Arial" w:cs="Arial"/>
          <w:color w:val="000000" w:themeColor="text1"/>
          <w:szCs w:val="20"/>
          <w:lang w:val="en-GB"/>
        </w:rPr>
        <w:t xml:space="preserve">the north west team of Health Education England </w:t>
      </w:r>
      <w:r w:rsidRPr="00A727F7">
        <w:rPr>
          <w:rFonts w:ascii="Arial" w:hAnsi="Arial" w:cs="Arial"/>
          <w:color w:val="000000" w:themeColor="text1"/>
          <w:szCs w:val="20"/>
          <w:lang w:val="en-GB"/>
        </w:rPr>
        <w:t>in order to establish a simple survey investigating prior experiences of mental health at work, how well the training was received, and areas for improvement</w:t>
      </w:r>
      <w:r w:rsidR="006E04A0">
        <w:rPr>
          <w:rFonts w:ascii="Arial" w:hAnsi="Arial" w:cs="Arial"/>
          <w:color w:val="000000" w:themeColor="text1"/>
          <w:szCs w:val="20"/>
          <w:lang w:val="en-GB"/>
        </w:rPr>
        <w:t xml:space="preserve"> (see Appendix </w:t>
      </w:r>
      <w:r w:rsidR="00411CCE">
        <w:rPr>
          <w:rFonts w:ascii="Arial" w:hAnsi="Arial" w:cs="Arial"/>
          <w:color w:val="000000" w:themeColor="text1"/>
          <w:szCs w:val="20"/>
          <w:lang w:val="en-GB"/>
        </w:rPr>
        <w:t>1</w:t>
      </w:r>
      <w:r w:rsidR="006E04A0">
        <w:rPr>
          <w:rFonts w:ascii="Arial" w:hAnsi="Arial" w:cs="Arial"/>
          <w:color w:val="000000" w:themeColor="text1"/>
          <w:szCs w:val="20"/>
          <w:lang w:val="en-GB"/>
        </w:rPr>
        <w:t>)</w:t>
      </w:r>
      <w:r w:rsidRPr="00A727F7">
        <w:rPr>
          <w:rFonts w:ascii="Arial" w:hAnsi="Arial" w:cs="Arial"/>
          <w:color w:val="000000" w:themeColor="text1"/>
          <w:szCs w:val="20"/>
          <w:lang w:val="en-GB"/>
        </w:rPr>
        <w:t>. An e-survey was set up using the Bristol Online Surveys (BOS) platform</w:t>
      </w:r>
      <w:r w:rsidR="006E04A0">
        <w:rPr>
          <w:rFonts w:ascii="Arial" w:hAnsi="Arial" w:cs="Arial"/>
          <w:color w:val="000000" w:themeColor="text1"/>
          <w:szCs w:val="20"/>
          <w:lang w:val="en-GB"/>
        </w:rPr>
        <w:t xml:space="preserve">. </w:t>
      </w:r>
      <w:r w:rsidRPr="00A727F7">
        <w:rPr>
          <w:rFonts w:ascii="Arial" w:hAnsi="Arial" w:cs="Arial"/>
          <w:color w:val="000000" w:themeColor="text1"/>
          <w:szCs w:val="20"/>
          <w:lang w:val="en-GB"/>
        </w:rPr>
        <w:t xml:space="preserve">This provided a unique URL which was sent directly </w:t>
      </w:r>
      <w:r w:rsidRPr="00A727F7">
        <w:rPr>
          <w:rFonts w:ascii="Arial" w:hAnsi="Arial" w:cs="Arial"/>
          <w:color w:val="000000" w:themeColor="text1"/>
          <w:szCs w:val="20"/>
          <w:lang w:val="en-GB"/>
        </w:rPr>
        <w:lastRenderedPageBreak/>
        <w:t>to all trainer course participants</w:t>
      </w:r>
      <w:r w:rsidR="006A173B" w:rsidRPr="00A727F7">
        <w:rPr>
          <w:rFonts w:ascii="Arial" w:hAnsi="Arial" w:cs="Arial"/>
          <w:color w:val="000000" w:themeColor="text1"/>
          <w:szCs w:val="20"/>
          <w:lang w:val="en-GB"/>
        </w:rPr>
        <w:t xml:space="preserve"> via email</w:t>
      </w:r>
      <w:r w:rsidRPr="00A727F7">
        <w:rPr>
          <w:rFonts w:ascii="Arial" w:hAnsi="Arial" w:cs="Arial"/>
          <w:color w:val="000000" w:themeColor="text1"/>
          <w:szCs w:val="20"/>
          <w:lang w:val="en-GB"/>
        </w:rPr>
        <w:t>.</w:t>
      </w:r>
      <w:r w:rsidR="009E43CD" w:rsidRPr="00A727F7">
        <w:rPr>
          <w:rFonts w:ascii="Arial" w:hAnsi="Arial" w:cs="Arial"/>
          <w:color w:val="000000" w:themeColor="text1"/>
          <w:szCs w:val="20"/>
          <w:lang w:val="en-GB"/>
        </w:rPr>
        <w:t xml:space="preserve"> Given the nature of the data, a simple descriptive approach was used to summarise trainer feedback.</w:t>
      </w:r>
    </w:p>
    <w:p w14:paraId="27AD58AB" w14:textId="77777777" w:rsidR="001B4C06" w:rsidRPr="00A727F7" w:rsidRDefault="001B4C06" w:rsidP="00E8136B">
      <w:pPr>
        <w:widowControl/>
        <w:autoSpaceDE w:val="0"/>
        <w:autoSpaceDN w:val="0"/>
        <w:adjustRightInd w:val="0"/>
        <w:spacing w:after="0" w:line="360" w:lineRule="auto"/>
        <w:jc w:val="both"/>
        <w:rPr>
          <w:rFonts w:ascii="Arial" w:hAnsi="Arial" w:cs="Arial"/>
          <w:color w:val="000000" w:themeColor="text1"/>
          <w:szCs w:val="20"/>
          <w:lang w:val="en-GB"/>
        </w:rPr>
      </w:pPr>
    </w:p>
    <w:p w14:paraId="793654AF" w14:textId="1EA0CA38" w:rsidR="009E365F" w:rsidRDefault="001B4C06" w:rsidP="00E8136B">
      <w:pPr>
        <w:widowControl/>
        <w:autoSpaceDE w:val="0"/>
        <w:autoSpaceDN w:val="0"/>
        <w:adjustRightInd w:val="0"/>
        <w:spacing w:after="0" w:line="360" w:lineRule="auto"/>
        <w:jc w:val="both"/>
        <w:rPr>
          <w:rFonts w:ascii="Arial" w:hAnsi="Arial" w:cs="Arial"/>
          <w:color w:val="000000" w:themeColor="text1"/>
          <w:szCs w:val="20"/>
          <w:lang w:val="en-GB"/>
        </w:rPr>
      </w:pPr>
      <w:r w:rsidRPr="00C2666C">
        <w:rPr>
          <w:rFonts w:ascii="Arial" w:hAnsi="Arial" w:cs="Arial"/>
          <w:color w:val="000000" w:themeColor="text1"/>
          <w:szCs w:val="20"/>
          <w:u w:val="single"/>
          <w:lang w:val="en-GB"/>
        </w:rPr>
        <w:t>Survey 2</w:t>
      </w:r>
      <w:r w:rsidRPr="00A727F7">
        <w:rPr>
          <w:rFonts w:ascii="Arial" w:hAnsi="Arial" w:cs="Arial"/>
          <w:color w:val="000000" w:themeColor="text1"/>
          <w:szCs w:val="20"/>
          <w:lang w:val="en-GB"/>
        </w:rPr>
        <w:t xml:space="preserve">: The pre/post survey was developed by the evaluation team, building on a survey deployed in an evaluation of another MHFA programme (national level). In consultation with </w:t>
      </w:r>
      <w:r w:rsidR="00AD3747" w:rsidRPr="00AD3747">
        <w:rPr>
          <w:rFonts w:ascii="Arial" w:hAnsi="Arial" w:cs="Arial"/>
          <w:color w:val="000000" w:themeColor="text1"/>
          <w:szCs w:val="20"/>
          <w:lang w:val="en-GB"/>
        </w:rPr>
        <w:t xml:space="preserve">the </w:t>
      </w:r>
      <w:proofErr w:type="gramStart"/>
      <w:r w:rsidR="00AD3747" w:rsidRPr="00AD3747">
        <w:rPr>
          <w:rFonts w:ascii="Arial" w:hAnsi="Arial" w:cs="Arial"/>
          <w:color w:val="000000" w:themeColor="text1"/>
          <w:szCs w:val="20"/>
          <w:lang w:val="en-GB"/>
        </w:rPr>
        <w:t>north west</w:t>
      </w:r>
      <w:proofErr w:type="gramEnd"/>
      <w:r w:rsidR="00AD3747" w:rsidRPr="00AD3747">
        <w:rPr>
          <w:rFonts w:ascii="Arial" w:hAnsi="Arial" w:cs="Arial"/>
          <w:color w:val="000000" w:themeColor="text1"/>
          <w:szCs w:val="20"/>
          <w:lang w:val="en-GB"/>
        </w:rPr>
        <w:t xml:space="preserve"> t</w:t>
      </w:r>
      <w:r w:rsidR="00AD3747">
        <w:rPr>
          <w:rFonts w:ascii="Arial" w:hAnsi="Arial" w:cs="Arial"/>
          <w:color w:val="000000" w:themeColor="text1"/>
          <w:szCs w:val="20"/>
          <w:lang w:val="en-GB"/>
        </w:rPr>
        <w:t>eam of Health Education England</w:t>
      </w:r>
      <w:r w:rsidRPr="00A727F7">
        <w:rPr>
          <w:rFonts w:ascii="Arial" w:hAnsi="Arial" w:cs="Arial"/>
          <w:color w:val="000000" w:themeColor="text1"/>
          <w:szCs w:val="20"/>
          <w:lang w:val="en-GB"/>
        </w:rPr>
        <w:t>, items were amended and/or added in order to meet the needs of the evaluation</w:t>
      </w:r>
      <w:r w:rsidR="00572D9B">
        <w:rPr>
          <w:rFonts w:ascii="Arial" w:hAnsi="Arial" w:cs="Arial"/>
          <w:color w:val="000000" w:themeColor="text1"/>
          <w:szCs w:val="20"/>
          <w:lang w:val="en-GB"/>
        </w:rPr>
        <w:t xml:space="preserve"> (see Appendix </w:t>
      </w:r>
      <w:r w:rsidR="00411CCE">
        <w:rPr>
          <w:rFonts w:ascii="Arial" w:hAnsi="Arial" w:cs="Arial"/>
          <w:color w:val="000000" w:themeColor="text1"/>
          <w:szCs w:val="20"/>
          <w:lang w:val="en-GB"/>
        </w:rPr>
        <w:t>2</w:t>
      </w:r>
      <w:r w:rsidR="00572D9B">
        <w:rPr>
          <w:rFonts w:ascii="Arial" w:hAnsi="Arial" w:cs="Arial"/>
          <w:color w:val="000000" w:themeColor="text1"/>
          <w:szCs w:val="20"/>
          <w:lang w:val="en-GB"/>
        </w:rPr>
        <w:t>)</w:t>
      </w:r>
      <w:r w:rsidRPr="00A727F7">
        <w:rPr>
          <w:rFonts w:ascii="Arial" w:hAnsi="Arial" w:cs="Arial"/>
          <w:color w:val="000000" w:themeColor="text1"/>
          <w:szCs w:val="20"/>
          <w:lang w:val="en-GB"/>
        </w:rPr>
        <w:t xml:space="preserve">. </w:t>
      </w:r>
      <w:r w:rsidR="006A173B" w:rsidRPr="00A727F7">
        <w:rPr>
          <w:rFonts w:ascii="Arial" w:hAnsi="Arial" w:cs="Arial"/>
          <w:color w:val="000000" w:themeColor="text1"/>
          <w:szCs w:val="20"/>
          <w:lang w:val="en-GB"/>
        </w:rPr>
        <w:t>Information concerning the data collection process was provided to all trainers conducting the programme. This outlined the evaluation protocol and the role of the trainers in helping facilitate data collection. Included were instructions regarding the return of the paper-based surveys, via freepost</w:t>
      </w:r>
      <w:r w:rsidR="00AD3747">
        <w:rPr>
          <w:rFonts w:ascii="Arial" w:hAnsi="Arial" w:cs="Arial"/>
          <w:color w:val="000000" w:themeColor="text1"/>
          <w:szCs w:val="20"/>
          <w:lang w:val="en-GB"/>
        </w:rPr>
        <w:t>,</w:t>
      </w:r>
      <w:r w:rsidR="006A173B" w:rsidRPr="00A727F7">
        <w:rPr>
          <w:rFonts w:ascii="Arial" w:hAnsi="Arial" w:cs="Arial"/>
          <w:color w:val="000000" w:themeColor="text1"/>
          <w:szCs w:val="20"/>
          <w:lang w:val="en-GB"/>
        </w:rPr>
        <w:t xml:space="preserve"> to the evaluation </w:t>
      </w:r>
      <w:proofErr w:type="gramStart"/>
      <w:r w:rsidR="006A173B" w:rsidRPr="00A727F7">
        <w:rPr>
          <w:rFonts w:ascii="Arial" w:hAnsi="Arial" w:cs="Arial"/>
          <w:color w:val="000000" w:themeColor="text1"/>
          <w:szCs w:val="20"/>
          <w:lang w:val="en-GB"/>
        </w:rPr>
        <w:t>team.</w:t>
      </w:r>
      <w:proofErr w:type="gramEnd"/>
      <w:r w:rsidR="006A173B" w:rsidRPr="00A727F7">
        <w:rPr>
          <w:rFonts w:ascii="Arial" w:hAnsi="Arial" w:cs="Arial"/>
          <w:color w:val="000000" w:themeColor="text1"/>
          <w:szCs w:val="20"/>
          <w:lang w:val="en-GB"/>
        </w:rPr>
        <w:t xml:space="preserve"> </w:t>
      </w:r>
    </w:p>
    <w:p w14:paraId="4035B9E6" w14:textId="77777777" w:rsidR="009E365F" w:rsidRDefault="009E365F" w:rsidP="00E8136B">
      <w:pPr>
        <w:widowControl/>
        <w:autoSpaceDE w:val="0"/>
        <w:autoSpaceDN w:val="0"/>
        <w:adjustRightInd w:val="0"/>
        <w:spacing w:after="0" w:line="360" w:lineRule="auto"/>
        <w:jc w:val="both"/>
        <w:rPr>
          <w:rFonts w:ascii="Arial" w:hAnsi="Arial" w:cs="Arial"/>
          <w:color w:val="000000" w:themeColor="text1"/>
          <w:szCs w:val="20"/>
          <w:lang w:val="en-GB"/>
        </w:rPr>
      </w:pPr>
    </w:p>
    <w:p w14:paraId="0900274A" w14:textId="44CC9455" w:rsidR="008F3744" w:rsidRDefault="008F3744" w:rsidP="008F3744">
      <w:pPr>
        <w:widowControl/>
        <w:autoSpaceDE w:val="0"/>
        <w:autoSpaceDN w:val="0"/>
        <w:adjustRightInd w:val="0"/>
        <w:spacing w:after="0" w:line="360" w:lineRule="auto"/>
        <w:jc w:val="both"/>
        <w:rPr>
          <w:rFonts w:ascii="Arial" w:hAnsi="Arial" w:cs="Arial"/>
          <w:color w:val="000000" w:themeColor="text1"/>
          <w:szCs w:val="20"/>
          <w:lang w:val="en-GB"/>
        </w:rPr>
      </w:pPr>
      <w:r w:rsidRPr="008F3744">
        <w:rPr>
          <w:rFonts w:ascii="Arial" w:hAnsi="Arial" w:cs="Arial"/>
          <w:color w:val="000000" w:themeColor="text1"/>
          <w:szCs w:val="20"/>
          <w:lang w:val="en-GB"/>
        </w:rPr>
        <w:t>The</w:t>
      </w:r>
      <w:r w:rsidR="004D7575">
        <w:rPr>
          <w:rFonts w:ascii="Arial" w:hAnsi="Arial" w:cs="Arial"/>
          <w:color w:val="000000" w:themeColor="text1"/>
          <w:szCs w:val="20"/>
          <w:lang w:val="en-GB"/>
        </w:rPr>
        <w:t xml:space="preserve"> questionnaire</w:t>
      </w:r>
      <w:r w:rsidRPr="008F3744">
        <w:rPr>
          <w:rFonts w:ascii="Arial" w:hAnsi="Arial" w:cs="Arial"/>
          <w:color w:val="000000" w:themeColor="text1"/>
          <w:szCs w:val="20"/>
          <w:lang w:val="en-GB"/>
        </w:rPr>
        <w:t xml:space="preserve"> included quantitative measures of course satisfaction, knowledge, confidence and attitudes. It also included demographic information (e.g., age, gender) and space for contact information at follow-up. </w:t>
      </w:r>
      <w:r>
        <w:rPr>
          <w:rFonts w:ascii="Arial" w:hAnsi="Arial" w:cs="Arial"/>
          <w:color w:val="000000" w:themeColor="text1"/>
          <w:szCs w:val="20"/>
          <w:lang w:val="en-GB"/>
        </w:rPr>
        <w:t>The first set of paper questionnaires was completed in August 2015, the final questionnaires being completed in November 2015 following the final iteration of the programme. Questionnaires we</w:t>
      </w:r>
      <w:r w:rsidR="005E78C7">
        <w:rPr>
          <w:rFonts w:ascii="Arial" w:hAnsi="Arial" w:cs="Arial"/>
          <w:color w:val="000000" w:themeColor="text1"/>
          <w:szCs w:val="20"/>
          <w:lang w:val="en-GB"/>
        </w:rPr>
        <w:t>re</w:t>
      </w:r>
      <w:r>
        <w:rPr>
          <w:rFonts w:ascii="Arial" w:hAnsi="Arial" w:cs="Arial"/>
          <w:color w:val="000000" w:themeColor="text1"/>
          <w:szCs w:val="20"/>
          <w:lang w:val="en-GB"/>
        </w:rPr>
        <w:t xml:space="preserve"> sent to the evaluation team for collation and entry into a single evaluation database ready for analysis.</w:t>
      </w:r>
    </w:p>
    <w:p w14:paraId="36A63430" w14:textId="77777777" w:rsidR="008F3744" w:rsidRPr="008F3744" w:rsidRDefault="008F3744" w:rsidP="008F3744">
      <w:pPr>
        <w:widowControl/>
        <w:autoSpaceDE w:val="0"/>
        <w:autoSpaceDN w:val="0"/>
        <w:adjustRightInd w:val="0"/>
        <w:spacing w:after="0" w:line="360" w:lineRule="auto"/>
        <w:jc w:val="both"/>
        <w:rPr>
          <w:rFonts w:ascii="Arial" w:hAnsi="Arial" w:cs="Arial"/>
          <w:color w:val="000000" w:themeColor="text1"/>
          <w:szCs w:val="20"/>
          <w:lang w:val="en-GB"/>
        </w:rPr>
      </w:pPr>
    </w:p>
    <w:p w14:paraId="402F5C9B" w14:textId="0B5836B0" w:rsidR="004677C3" w:rsidRPr="00A727F7" w:rsidRDefault="006A173B" w:rsidP="00E8136B">
      <w:pPr>
        <w:widowControl/>
        <w:autoSpaceDE w:val="0"/>
        <w:autoSpaceDN w:val="0"/>
        <w:adjustRightInd w:val="0"/>
        <w:spacing w:after="0" w:line="360" w:lineRule="auto"/>
        <w:jc w:val="both"/>
        <w:rPr>
          <w:rFonts w:ascii="Arial" w:hAnsi="Arial" w:cs="Arial"/>
          <w:color w:val="000000" w:themeColor="text1"/>
          <w:szCs w:val="20"/>
        </w:rPr>
      </w:pPr>
      <w:r w:rsidRPr="00A727F7">
        <w:rPr>
          <w:rFonts w:ascii="Arial" w:hAnsi="Arial" w:cs="Arial"/>
          <w:color w:val="000000" w:themeColor="text1"/>
          <w:szCs w:val="20"/>
          <w:lang w:val="en-GB"/>
        </w:rPr>
        <w:t>All participants were asked to complete the survey immediately after completing the</w:t>
      </w:r>
      <w:r w:rsidR="005E78C7">
        <w:rPr>
          <w:rFonts w:ascii="Arial" w:hAnsi="Arial" w:cs="Arial"/>
          <w:color w:val="000000" w:themeColor="text1"/>
          <w:szCs w:val="20"/>
          <w:lang w:val="en-GB"/>
        </w:rPr>
        <w:t xml:space="preserve"> two-day </w:t>
      </w:r>
      <w:r w:rsidR="005E78C7" w:rsidRPr="00A727F7">
        <w:rPr>
          <w:rFonts w:ascii="Arial" w:hAnsi="Arial" w:cs="Arial"/>
          <w:color w:val="000000" w:themeColor="text1"/>
          <w:szCs w:val="20"/>
          <w:lang w:val="en-GB"/>
        </w:rPr>
        <w:t>training</w:t>
      </w:r>
      <w:r w:rsidRPr="00A727F7">
        <w:rPr>
          <w:rFonts w:ascii="Arial" w:hAnsi="Arial" w:cs="Arial"/>
          <w:color w:val="000000" w:themeColor="text1"/>
          <w:szCs w:val="20"/>
          <w:lang w:val="en-GB"/>
        </w:rPr>
        <w:t xml:space="preserve"> </w:t>
      </w:r>
      <w:r w:rsidR="005E78C7">
        <w:rPr>
          <w:rFonts w:ascii="Arial" w:hAnsi="Arial" w:cs="Arial"/>
          <w:color w:val="000000" w:themeColor="text1"/>
          <w:szCs w:val="20"/>
          <w:lang w:val="en-GB"/>
        </w:rPr>
        <w:t xml:space="preserve">programme </w:t>
      </w:r>
      <w:r w:rsidRPr="00A727F7">
        <w:rPr>
          <w:rFonts w:ascii="Arial" w:hAnsi="Arial" w:cs="Arial"/>
          <w:color w:val="000000" w:themeColor="text1"/>
          <w:szCs w:val="20"/>
          <w:lang w:val="en-GB"/>
        </w:rPr>
        <w:t xml:space="preserve">and return to the trainer before leaving the venue. The survey required participants to provide their name, date of </w:t>
      </w:r>
      <w:r w:rsidR="006E04A0" w:rsidRPr="00A727F7">
        <w:rPr>
          <w:rFonts w:ascii="Arial" w:hAnsi="Arial" w:cs="Arial"/>
          <w:color w:val="000000" w:themeColor="text1"/>
          <w:szCs w:val="20"/>
          <w:lang w:val="en-GB"/>
        </w:rPr>
        <w:t>b</w:t>
      </w:r>
      <w:r w:rsidR="006E04A0">
        <w:rPr>
          <w:rFonts w:ascii="Arial" w:hAnsi="Arial" w:cs="Arial"/>
          <w:color w:val="000000" w:themeColor="text1"/>
          <w:szCs w:val="20"/>
          <w:lang w:val="en-GB"/>
        </w:rPr>
        <w:t>irth</w:t>
      </w:r>
      <w:r w:rsidR="006E04A0" w:rsidRPr="00A727F7">
        <w:rPr>
          <w:rFonts w:ascii="Arial" w:hAnsi="Arial" w:cs="Arial"/>
          <w:color w:val="000000" w:themeColor="text1"/>
          <w:szCs w:val="20"/>
          <w:lang w:val="en-GB"/>
        </w:rPr>
        <w:t xml:space="preserve"> </w:t>
      </w:r>
      <w:r w:rsidRPr="00A727F7">
        <w:rPr>
          <w:rFonts w:ascii="Arial" w:hAnsi="Arial" w:cs="Arial"/>
          <w:color w:val="000000" w:themeColor="text1"/>
          <w:szCs w:val="20"/>
          <w:lang w:val="en-GB"/>
        </w:rPr>
        <w:t>and email in order that unique identifiers could be set up to link data in the subsequent follow-up survey.</w:t>
      </w:r>
      <w:r w:rsidR="008F3744">
        <w:rPr>
          <w:rFonts w:ascii="Arial" w:hAnsi="Arial" w:cs="Arial"/>
          <w:color w:val="000000" w:themeColor="text1"/>
          <w:szCs w:val="20"/>
          <w:lang w:val="en-GB"/>
        </w:rPr>
        <w:t xml:space="preserve"> Participants were invited to take </w:t>
      </w:r>
      <w:r w:rsidR="00FC6590" w:rsidRPr="00A727F7">
        <w:rPr>
          <w:rFonts w:ascii="Arial" w:hAnsi="Arial" w:cs="Arial"/>
          <w:color w:val="000000" w:themeColor="text1"/>
          <w:szCs w:val="20"/>
          <w:lang w:val="en-GB"/>
        </w:rPr>
        <w:t xml:space="preserve"> Open ended responses concerning various aspects of the programme for example, what was learned, were explored using </w:t>
      </w:r>
      <w:r w:rsidR="00494804" w:rsidRPr="00A727F7">
        <w:rPr>
          <w:rFonts w:ascii="Arial" w:hAnsi="Arial" w:cs="Arial"/>
          <w:color w:val="000000" w:themeColor="text1"/>
          <w:szCs w:val="20"/>
          <w:lang w:val="en-GB"/>
        </w:rPr>
        <w:t xml:space="preserve">inductive </w:t>
      </w:r>
      <w:r w:rsidR="00FC6590" w:rsidRPr="00A727F7">
        <w:rPr>
          <w:rFonts w:ascii="Arial" w:hAnsi="Arial" w:cs="Arial"/>
          <w:color w:val="000000" w:themeColor="text1"/>
          <w:szCs w:val="20"/>
          <w:lang w:val="en-GB"/>
        </w:rPr>
        <w:t xml:space="preserve">content analysis </w:t>
      </w:r>
      <w:r w:rsidR="004677C3" w:rsidRPr="00A727F7">
        <w:rPr>
          <w:rFonts w:ascii="Arial" w:hAnsi="Arial" w:cs="Arial"/>
          <w:color w:val="000000" w:themeColor="text1"/>
          <w:szCs w:val="20"/>
        </w:rPr>
        <w:t xml:space="preserve">(Waltz et al., 2010) </w:t>
      </w:r>
      <w:r w:rsidR="00FC6590" w:rsidRPr="00A727F7">
        <w:rPr>
          <w:rFonts w:ascii="Arial" w:hAnsi="Arial" w:cs="Arial"/>
          <w:color w:val="000000" w:themeColor="text1"/>
          <w:szCs w:val="20"/>
          <w:lang w:val="en-GB"/>
        </w:rPr>
        <w:t>to unpack participant feedback.</w:t>
      </w:r>
      <w:r w:rsidR="00494804" w:rsidRPr="00A727F7">
        <w:rPr>
          <w:rFonts w:ascii="Arial" w:hAnsi="Arial" w:cs="Arial"/>
          <w:color w:val="000000" w:themeColor="text1"/>
          <w:szCs w:val="20"/>
          <w:lang w:val="en-GB"/>
        </w:rPr>
        <w:t xml:space="preserve"> This </w:t>
      </w:r>
      <w:r w:rsidR="004677C3" w:rsidRPr="00A727F7">
        <w:rPr>
          <w:rFonts w:ascii="Arial" w:hAnsi="Arial" w:cs="Arial"/>
          <w:color w:val="000000" w:themeColor="text1"/>
          <w:szCs w:val="20"/>
        </w:rPr>
        <w:t xml:space="preserve">involved a process of coding ‘text units’ initially into basic themes, and into more detailed themes via systematic review. </w:t>
      </w:r>
    </w:p>
    <w:p w14:paraId="740080E5" w14:textId="77777777" w:rsidR="004677C3" w:rsidRPr="00A727F7" w:rsidRDefault="004677C3" w:rsidP="00E8136B">
      <w:pPr>
        <w:autoSpaceDE w:val="0"/>
        <w:autoSpaceDN w:val="0"/>
        <w:adjustRightInd w:val="0"/>
        <w:spacing w:after="0" w:line="360" w:lineRule="auto"/>
        <w:jc w:val="both"/>
        <w:rPr>
          <w:rFonts w:ascii="Arial" w:hAnsi="Arial" w:cs="Arial"/>
          <w:color w:val="000000" w:themeColor="text1"/>
          <w:szCs w:val="20"/>
        </w:rPr>
      </w:pPr>
    </w:p>
    <w:p w14:paraId="7A9E7490" w14:textId="2FCB18C3" w:rsidR="008F3744" w:rsidRDefault="009B10E1" w:rsidP="0090100A">
      <w:pPr>
        <w:autoSpaceDE w:val="0"/>
        <w:autoSpaceDN w:val="0"/>
        <w:adjustRightInd w:val="0"/>
        <w:spacing w:after="0" w:line="360" w:lineRule="auto"/>
        <w:jc w:val="both"/>
        <w:rPr>
          <w:rFonts w:ascii="Arial" w:hAnsi="Arial" w:cs="Arial"/>
          <w:color w:val="000000" w:themeColor="text1"/>
          <w:szCs w:val="20"/>
          <w:lang w:val="en-GB"/>
        </w:rPr>
      </w:pPr>
      <w:r w:rsidRPr="00C2666C">
        <w:rPr>
          <w:rFonts w:ascii="Arial" w:hAnsi="Arial" w:cs="Arial"/>
          <w:color w:val="000000" w:themeColor="text1"/>
          <w:szCs w:val="20"/>
          <w:u w:val="single"/>
        </w:rPr>
        <w:t>Survey 3</w:t>
      </w:r>
      <w:r w:rsidRPr="00A727F7">
        <w:rPr>
          <w:rFonts w:ascii="Arial" w:hAnsi="Arial" w:cs="Arial"/>
          <w:color w:val="000000" w:themeColor="text1"/>
          <w:szCs w:val="20"/>
        </w:rPr>
        <w:t xml:space="preserve">: </w:t>
      </w:r>
      <w:r w:rsidR="00B937BF" w:rsidRPr="00A727F7">
        <w:rPr>
          <w:rFonts w:ascii="Arial" w:hAnsi="Arial" w:cs="Arial"/>
          <w:color w:val="000000" w:themeColor="text1"/>
          <w:szCs w:val="20"/>
        </w:rPr>
        <w:t>For the follow up survey, a</w:t>
      </w:r>
      <w:r w:rsidRPr="00A727F7">
        <w:rPr>
          <w:rFonts w:ascii="Arial" w:hAnsi="Arial" w:cs="Arial"/>
          <w:color w:val="000000" w:themeColor="text1"/>
          <w:szCs w:val="20"/>
          <w:lang w:val="en-GB"/>
        </w:rPr>
        <w:t>n e-survey was set up using the BOS platform</w:t>
      </w:r>
      <w:r w:rsidR="00572D9B">
        <w:rPr>
          <w:rFonts w:ascii="Arial" w:hAnsi="Arial" w:cs="Arial"/>
          <w:color w:val="000000" w:themeColor="text1"/>
          <w:szCs w:val="20"/>
          <w:lang w:val="en-GB"/>
        </w:rPr>
        <w:t xml:space="preserve"> (see Appendix </w:t>
      </w:r>
      <w:r w:rsidR="00411CCE">
        <w:rPr>
          <w:rFonts w:ascii="Arial" w:hAnsi="Arial" w:cs="Arial"/>
          <w:color w:val="000000" w:themeColor="text1"/>
          <w:szCs w:val="20"/>
          <w:lang w:val="en-GB"/>
        </w:rPr>
        <w:t>3</w:t>
      </w:r>
      <w:r w:rsidR="00572D9B">
        <w:rPr>
          <w:rFonts w:ascii="Arial" w:hAnsi="Arial" w:cs="Arial"/>
          <w:color w:val="000000" w:themeColor="text1"/>
          <w:szCs w:val="20"/>
          <w:lang w:val="en-GB"/>
        </w:rPr>
        <w:t>)</w:t>
      </w:r>
      <w:r w:rsidRPr="00A727F7">
        <w:rPr>
          <w:rFonts w:ascii="Arial" w:hAnsi="Arial" w:cs="Arial"/>
          <w:color w:val="000000" w:themeColor="text1"/>
          <w:szCs w:val="20"/>
          <w:lang w:val="en-GB"/>
        </w:rPr>
        <w:t>. This provided a unique URL which was sent directly to all course participants by the evaluation team via the email acquired in Survey 2.</w:t>
      </w:r>
      <w:r w:rsidR="009E43CD" w:rsidRPr="00A727F7">
        <w:rPr>
          <w:rFonts w:ascii="Arial" w:hAnsi="Arial" w:cs="Arial"/>
          <w:color w:val="000000" w:themeColor="text1"/>
          <w:szCs w:val="20"/>
          <w:lang w:val="en-GB"/>
        </w:rPr>
        <w:t xml:space="preserve"> To encourage responses, 2 x £50 Amazon vouchers were included as an incentive for the completion of the follow-up survey, chosen at random following completion of data entry.</w:t>
      </w:r>
      <w:r w:rsidR="005326D4" w:rsidRPr="00A727F7">
        <w:rPr>
          <w:rFonts w:ascii="Arial" w:hAnsi="Arial" w:cs="Arial"/>
          <w:color w:val="000000" w:themeColor="text1"/>
          <w:szCs w:val="20"/>
          <w:lang w:val="en-GB"/>
        </w:rPr>
        <w:t xml:space="preserve"> </w:t>
      </w:r>
      <w:r w:rsidR="008F3744" w:rsidRPr="008F3744">
        <w:rPr>
          <w:rFonts w:ascii="Arial" w:hAnsi="Arial" w:cs="Arial"/>
          <w:color w:val="000000" w:themeColor="text1"/>
          <w:szCs w:val="20"/>
          <w:lang w:val="en-GB"/>
        </w:rPr>
        <w:t xml:space="preserve">The online questionnaire was live for </w:t>
      </w:r>
      <w:r w:rsidR="008F3744">
        <w:rPr>
          <w:rFonts w:ascii="Arial" w:hAnsi="Arial" w:cs="Arial"/>
          <w:color w:val="000000" w:themeColor="text1"/>
          <w:szCs w:val="20"/>
          <w:lang w:val="en-GB"/>
        </w:rPr>
        <w:t>from February 1</w:t>
      </w:r>
      <w:r w:rsidR="008F3744" w:rsidRPr="00EF0153">
        <w:rPr>
          <w:rFonts w:ascii="Arial" w:hAnsi="Arial" w:cs="Arial"/>
          <w:color w:val="000000" w:themeColor="text1"/>
          <w:szCs w:val="20"/>
          <w:vertAlign w:val="superscript"/>
          <w:lang w:val="en-GB"/>
        </w:rPr>
        <w:t>st</w:t>
      </w:r>
      <w:r w:rsidR="008F3744">
        <w:rPr>
          <w:rFonts w:ascii="Arial" w:hAnsi="Arial" w:cs="Arial"/>
          <w:color w:val="000000" w:themeColor="text1"/>
          <w:szCs w:val="20"/>
          <w:lang w:val="en-GB"/>
        </w:rPr>
        <w:t xml:space="preserve"> 2016 to March 11</w:t>
      </w:r>
      <w:r w:rsidR="008F3744" w:rsidRPr="00EF0153">
        <w:rPr>
          <w:rFonts w:ascii="Arial" w:hAnsi="Arial" w:cs="Arial"/>
          <w:color w:val="000000" w:themeColor="text1"/>
          <w:szCs w:val="20"/>
          <w:vertAlign w:val="superscript"/>
          <w:lang w:val="en-GB"/>
        </w:rPr>
        <w:t>th</w:t>
      </w:r>
      <w:r w:rsidR="008F3744">
        <w:rPr>
          <w:rFonts w:ascii="Arial" w:hAnsi="Arial" w:cs="Arial"/>
          <w:color w:val="000000" w:themeColor="text1"/>
          <w:szCs w:val="20"/>
          <w:lang w:val="en-GB"/>
        </w:rPr>
        <w:t xml:space="preserve">, 2016. </w:t>
      </w:r>
    </w:p>
    <w:p w14:paraId="6DB354F8" w14:textId="77777777" w:rsidR="0007385B" w:rsidRDefault="0007385B" w:rsidP="0090100A">
      <w:pPr>
        <w:autoSpaceDE w:val="0"/>
        <w:autoSpaceDN w:val="0"/>
        <w:adjustRightInd w:val="0"/>
        <w:spacing w:after="0" w:line="360" w:lineRule="auto"/>
        <w:jc w:val="both"/>
        <w:rPr>
          <w:rFonts w:ascii="Arial" w:hAnsi="Arial" w:cs="Arial"/>
          <w:color w:val="000000" w:themeColor="text1"/>
          <w:szCs w:val="20"/>
          <w:lang w:val="en-GB"/>
        </w:rPr>
      </w:pPr>
    </w:p>
    <w:p w14:paraId="2753B177" w14:textId="7E0BD7AA" w:rsidR="008F3744" w:rsidRDefault="008F3744">
      <w:pPr>
        <w:autoSpaceDE w:val="0"/>
        <w:autoSpaceDN w:val="0"/>
        <w:adjustRightInd w:val="0"/>
        <w:spacing w:after="0" w:line="360" w:lineRule="auto"/>
        <w:jc w:val="both"/>
        <w:rPr>
          <w:rFonts w:ascii="Arial" w:hAnsi="Arial" w:cs="Arial"/>
          <w:color w:val="000000" w:themeColor="text1"/>
          <w:szCs w:val="20"/>
          <w:lang w:val="en-GB"/>
        </w:rPr>
      </w:pPr>
      <w:r>
        <w:rPr>
          <w:rFonts w:ascii="Arial" w:hAnsi="Arial" w:cs="Arial"/>
          <w:color w:val="000000" w:themeColor="text1"/>
          <w:szCs w:val="20"/>
          <w:lang w:val="en-GB"/>
        </w:rPr>
        <w:t>T</w:t>
      </w:r>
      <w:r w:rsidR="005326D4" w:rsidRPr="00A727F7">
        <w:rPr>
          <w:rFonts w:ascii="Arial" w:hAnsi="Arial" w:cs="Arial"/>
          <w:color w:val="000000" w:themeColor="text1"/>
          <w:szCs w:val="20"/>
          <w:lang w:val="en-GB"/>
        </w:rPr>
        <w:t xml:space="preserve">he </w:t>
      </w:r>
      <w:r w:rsidR="008006E7" w:rsidRPr="00A727F7">
        <w:rPr>
          <w:rFonts w:ascii="Arial" w:hAnsi="Arial" w:cs="Arial"/>
          <w:color w:val="000000" w:themeColor="text1"/>
          <w:szCs w:val="20"/>
          <w:lang w:val="en-GB"/>
        </w:rPr>
        <w:t xml:space="preserve">data </w:t>
      </w:r>
      <w:r w:rsidR="008006E7">
        <w:rPr>
          <w:rFonts w:ascii="Arial" w:hAnsi="Arial" w:cs="Arial"/>
          <w:color w:val="000000" w:themeColor="text1"/>
          <w:szCs w:val="20"/>
          <w:lang w:val="en-GB"/>
        </w:rPr>
        <w:t xml:space="preserve">were </w:t>
      </w:r>
      <w:r w:rsidR="005326D4" w:rsidRPr="00A727F7">
        <w:rPr>
          <w:rFonts w:ascii="Arial" w:hAnsi="Arial" w:cs="Arial"/>
          <w:color w:val="000000" w:themeColor="text1"/>
          <w:szCs w:val="20"/>
          <w:lang w:val="en-GB"/>
        </w:rPr>
        <w:t xml:space="preserve">collated and entered </w:t>
      </w:r>
      <w:r w:rsidR="008006E7">
        <w:rPr>
          <w:rFonts w:ascii="Arial" w:hAnsi="Arial" w:cs="Arial"/>
          <w:color w:val="000000" w:themeColor="text1"/>
          <w:szCs w:val="20"/>
          <w:lang w:val="en-GB"/>
        </w:rPr>
        <w:t xml:space="preserve">into SPSS </w:t>
      </w:r>
      <w:r w:rsidR="005326D4" w:rsidRPr="00A727F7">
        <w:rPr>
          <w:rFonts w:ascii="Arial" w:hAnsi="Arial" w:cs="Arial"/>
          <w:color w:val="000000" w:themeColor="text1"/>
          <w:szCs w:val="20"/>
          <w:lang w:val="en-GB"/>
        </w:rPr>
        <w:t xml:space="preserve">for analysis. </w:t>
      </w:r>
      <w:r w:rsidR="0007385B">
        <w:rPr>
          <w:rFonts w:ascii="Arial" w:hAnsi="Arial" w:cs="Arial"/>
          <w:color w:val="000000" w:themeColor="text1"/>
          <w:szCs w:val="20"/>
          <w:lang w:val="en-GB"/>
        </w:rPr>
        <w:t>For Surveys 2 and 3, q</w:t>
      </w:r>
      <w:r w:rsidR="005326D4" w:rsidRPr="00A727F7">
        <w:rPr>
          <w:rFonts w:ascii="Arial" w:hAnsi="Arial" w:cs="Arial"/>
          <w:color w:val="000000" w:themeColor="text1"/>
          <w:szCs w:val="20"/>
          <w:lang w:val="en-GB"/>
        </w:rPr>
        <w:t>uantitative analys</w:t>
      </w:r>
      <w:r w:rsidR="0007385B">
        <w:rPr>
          <w:rFonts w:ascii="Arial" w:hAnsi="Arial" w:cs="Arial"/>
          <w:color w:val="000000" w:themeColor="text1"/>
          <w:szCs w:val="20"/>
          <w:lang w:val="en-GB"/>
        </w:rPr>
        <w:t>e</w:t>
      </w:r>
      <w:r w:rsidR="005326D4" w:rsidRPr="00A727F7">
        <w:rPr>
          <w:rFonts w:ascii="Arial" w:hAnsi="Arial" w:cs="Arial"/>
          <w:color w:val="000000" w:themeColor="text1"/>
          <w:szCs w:val="20"/>
          <w:lang w:val="en-GB"/>
        </w:rPr>
        <w:t xml:space="preserve">s including descriptive and inferential statistics were used to analyse the </w:t>
      </w:r>
      <w:r w:rsidR="005326D4" w:rsidRPr="00A727F7">
        <w:rPr>
          <w:rFonts w:ascii="Arial" w:hAnsi="Arial" w:cs="Arial"/>
          <w:color w:val="000000" w:themeColor="text1"/>
          <w:szCs w:val="20"/>
          <w:lang w:val="en-GB"/>
        </w:rPr>
        <w:lastRenderedPageBreak/>
        <w:t>data</w:t>
      </w:r>
      <w:r w:rsidR="0007385B">
        <w:rPr>
          <w:rFonts w:ascii="Arial" w:hAnsi="Arial" w:cs="Arial"/>
          <w:color w:val="000000" w:themeColor="text1"/>
          <w:szCs w:val="20"/>
          <w:lang w:val="en-GB"/>
        </w:rPr>
        <w:t xml:space="preserve">. </w:t>
      </w:r>
      <w:r w:rsidRPr="008F3744">
        <w:rPr>
          <w:rFonts w:ascii="Arial" w:hAnsi="Arial" w:cs="Arial"/>
          <w:color w:val="000000" w:themeColor="text1"/>
          <w:szCs w:val="20"/>
          <w:lang w:val="en-GB"/>
        </w:rPr>
        <w:t>Following all data entry, the data were matched by email address for comparative analysis, per and post survey. The evaluation team undertook pre-post-follow-up data analysis using repeated measures Multivariate Analyses of Variance (MAN</w:t>
      </w:r>
      <w:r w:rsidR="0007385B">
        <w:rPr>
          <w:rFonts w:ascii="Arial" w:hAnsi="Arial" w:cs="Arial"/>
          <w:color w:val="000000" w:themeColor="text1"/>
          <w:szCs w:val="20"/>
          <w:lang w:val="en-GB"/>
        </w:rPr>
        <w:t>O</w:t>
      </w:r>
      <w:r w:rsidRPr="008F3744">
        <w:rPr>
          <w:rFonts w:ascii="Arial" w:hAnsi="Arial" w:cs="Arial"/>
          <w:color w:val="000000" w:themeColor="text1"/>
          <w:szCs w:val="20"/>
          <w:lang w:val="en-GB"/>
        </w:rPr>
        <w:t xml:space="preserve">VA), which is suited to quantifying the statistical significance of mean-level, within-person change across three time points. </w:t>
      </w:r>
    </w:p>
    <w:p w14:paraId="50CBE01F" w14:textId="77777777" w:rsidR="008F3744" w:rsidRDefault="008F3744" w:rsidP="005E30E6">
      <w:pPr>
        <w:autoSpaceDE w:val="0"/>
        <w:autoSpaceDN w:val="0"/>
        <w:adjustRightInd w:val="0"/>
        <w:spacing w:after="0" w:line="360" w:lineRule="auto"/>
        <w:jc w:val="both"/>
        <w:rPr>
          <w:rFonts w:ascii="Arial" w:hAnsi="Arial" w:cs="Arial"/>
          <w:color w:val="000000" w:themeColor="text1"/>
          <w:szCs w:val="20"/>
          <w:lang w:val="en-GB"/>
        </w:rPr>
      </w:pPr>
    </w:p>
    <w:p w14:paraId="55A5D6F5" w14:textId="7325DFFC" w:rsidR="0090100A" w:rsidRPr="005E30E6" w:rsidRDefault="0090100A" w:rsidP="005E30E6">
      <w:pPr>
        <w:pStyle w:val="Heading3"/>
        <w:spacing w:before="0" w:afterAutospacing="0" w:line="360" w:lineRule="auto"/>
        <w:rPr>
          <w:color w:val="auto"/>
        </w:rPr>
      </w:pPr>
      <w:bookmarkStart w:id="19" w:name="_Toc447792807"/>
      <w:r w:rsidRPr="005E30E6">
        <w:rPr>
          <w:color w:val="auto"/>
        </w:rPr>
        <w:t xml:space="preserve">3.1.2 </w:t>
      </w:r>
      <w:r w:rsidR="005E30E6">
        <w:rPr>
          <w:color w:val="auto"/>
        </w:rPr>
        <w:t>Evaluation e</w:t>
      </w:r>
      <w:r w:rsidRPr="005E30E6">
        <w:rPr>
          <w:color w:val="auto"/>
        </w:rPr>
        <w:t>thics</w:t>
      </w:r>
      <w:bookmarkEnd w:id="19"/>
    </w:p>
    <w:p w14:paraId="4DF60B8C" w14:textId="77777777" w:rsidR="005E30E6" w:rsidRDefault="005E30E6" w:rsidP="005E30E6">
      <w:pPr>
        <w:spacing w:after="0" w:line="360" w:lineRule="auto"/>
        <w:rPr>
          <w:lang w:val="en-GB"/>
        </w:rPr>
      </w:pPr>
    </w:p>
    <w:p w14:paraId="51A5E146" w14:textId="683873B1" w:rsidR="0090100A" w:rsidRDefault="005E30E6" w:rsidP="005E30E6">
      <w:pPr>
        <w:spacing w:after="0" w:line="360" w:lineRule="auto"/>
        <w:jc w:val="both"/>
        <w:rPr>
          <w:lang w:val="en-GB"/>
        </w:rPr>
      </w:pPr>
      <w:r w:rsidRPr="005E30E6">
        <w:rPr>
          <w:lang w:val="en-GB"/>
        </w:rPr>
        <w:t>Ethical approval for all aspects of the present study was given by the University of</w:t>
      </w:r>
      <w:r>
        <w:rPr>
          <w:lang w:val="en-GB"/>
        </w:rPr>
        <w:t xml:space="preserve"> </w:t>
      </w:r>
      <w:r w:rsidRPr="005E30E6">
        <w:rPr>
          <w:lang w:val="en-GB"/>
        </w:rPr>
        <w:t>Gloucestershire research ethics committee and the evaluation</w:t>
      </w:r>
      <w:r>
        <w:rPr>
          <w:lang w:val="en-GB"/>
        </w:rPr>
        <w:t xml:space="preserve"> </w:t>
      </w:r>
      <w:r w:rsidRPr="005E30E6">
        <w:rPr>
          <w:lang w:val="en-GB"/>
        </w:rPr>
        <w:t>Commissioner</w:t>
      </w:r>
      <w:r>
        <w:rPr>
          <w:lang w:val="en-GB"/>
        </w:rPr>
        <w:t xml:space="preserve"> (Ref: </w:t>
      </w:r>
      <w:r w:rsidRPr="005E30E6">
        <w:rPr>
          <w:lang w:val="en-GB"/>
        </w:rPr>
        <w:t>CBAKER3A2014-15</w:t>
      </w:r>
      <w:r>
        <w:rPr>
          <w:lang w:val="en-GB"/>
        </w:rPr>
        <w:t>)</w:t>
      </w:r>
      <w:r w:rsidRPr="005E30E6">
        <w:rPr>
          <w:lang w:val="en-GB"/>
        </w:rPr>
        <w:t xml:space="preserve">. </w:t>
      </w:r>
      <w:r>
        <w:rPr>
          <w:lang w:val="en-GB"/>
        </w:rPr>
        <w:t>All</w:t>
      </w:r>
      <w:r w:rsidRPr="005E30E6">
        <w:rPr>
          <w:lang w:val="en-GB"/>
        </w:rPr>
        <w:t xml:space="preserve"> appropriate ethical guidelines had been observed and taken into account to protect participants involved in the study. Participants’ anonymity and confidentiality were assured through adherence to University’s ICT security system protocols including password protected computer access. All written material was stored securely in a locked filing cabinet in a locked office.</w:t>
      </w:r>
    </w:p>
    <w:p w14:paraId="31440456" w14:textId="77777777" w:rsidR="003A5A42" w:rsidRPr="0090100A" w:rsidRDefault="003A5A42" w:rsidP="005E30E6">
      <w:pPr>
        <w:spacing w:after="0" w:line="360" w:lineRule="auto"/>
        <w:jc w:val="both"/>
        <w:rPr>
          <w:lang w:val="en-GB"/>
        </w:rPr>
      </w:pPr>
    </w:p>
    <w:p w14:paraId="069A8E60" w14:textId="77777777" w:rsidR="00F564B4" w:rsidRPr="0065462F" w:rsidRDefault="00AA45AD" w:rsidP="005E30E6">
      <w:pPr>
        <w:pStyle w:val="Heading2"/>
        <w:spacing w:before="0" w:afterAutospacing="0" w:line="360" w:lineRule="auto"/>
        <w:jc w:val="both"/>
        <w:rPr>
          <w:color w:val="000000" w:themeColor="text1"/>
          <w:sz w:val="24"/>
          <w:szCs w:val="24"/>
        </w:rPr>
      </w:pPr>
      <w:bookmarkStart w:id="20" w:name="_Toc447792808"/>
      <w:r w:rsidRPr="0065462F">
        <w:rPr>
          <w:color w:val="000000" w:themeColor="text1"/>
          <w:sz w:val="24"/>
          <w:szCs w:val="24"/>
        </w:rPr>
        <w:t>3.</w:t>
      </w:r>
      <w:r w:rsidR="00490073" w:rsidRPr="0065462F">
        <w:rPr>
          <w:color w:val="000000" w:themeColor="text1"/>
          <w:sz w:val="24"/>
          <w:szCs w:val="24"/>
        </w:rPr>
        <w:t>2</w:t>
      </w:r>
      <w:r w:rsidRPr="0065462F">
        <w:rPr>
          <w:color w:val="000000" w:themeColor="text1"/>
          <w:sz w:val="24"/>
          <w:szCs w:val="24"/>
        </w:rPr>
        <w:t xml:space="preserve"> </w:t>
      </w:r>
      <w:r w:rsidR="00490073" w:rsidRPr="0065462F">
        <w:rPr>
          <w:color w:val="000000" w:themeColor="text1"/>
          <w:sz w:val="24"/>
          <w:szCs w:val="24"/>
        </w:rPr>
        <w:t>Interviews (q</w:t>
      </w:r>
      <w:r w:rsidR="00F564B4" w:rsidRPr="0065462F">
        <w:rPr>
          <w:color w:val="000000" w:themeColor="text1"/>
          <w:sz w:val="24"/>
          <w:szCs w:val="24"/>
        </w:rPr>
        <w:t>ualitative</w:t>
      </w:r>
      <w:r w:rsidR="00490073" w:rsidRPr="0065462F">
        <w:rPr>
          <w:color w:val="000000" w:themeColor="text1"/>
          <w:sz w:val="24"/>
          <w:szCs w:val="24"/>
        </w:rPr>
        <w:t>)</w:t>
      </w:r>
      <w:bookmarkEnd w:id="20"/>
    </w:p>
    <w:p w14:paraId="7254A18F" w14:textId="77777777" w:rsidR="00490073" w:rsidRPr="00A727F7" w:rsidRDefault="00490073" w:rsidP="00E8136B">
      <w:pPr>
        <w:spacing w:after="0" w:line="360" w:lineRule="auto"/>
        <w:jc w:val="both"/>
        <w:rPr>
          <w:rFonts w:ascii="Arial" w:hAnsi="Arial" w:cs="Arial"/>
          <w:color w:val="000000" w:themeColor="text1"/>
          <w:sz w:val="20"/>
          <w:szCs w:val="20"/>
          <w:lang w:val="en-GB"/>
        </w:rPr>
      </w:pPr>
    </w:p>
    <w:p w14:paraId="33C6DCFE" w14:textId="798478A7" w:rsidR="00A80E35" w:rsidRDefault="00884FFD" w:rsidP="00E8136B">
      <w:pPr>
        <w:spacing w:after="0" w:line="360" w:lineRule="auto"/>
        <w:jc w:val="both"/>
        <w:rPr>
          <w:rFonts w:ascii="Arial" w:hAnsi="Arial" w:cs="Arial"/>
          <w:color w:val="000000" w:themeColor="text1"/>
          <w:szCs w:val="20"/>
          <w:lang w:val="en-GB"/>
        </w:rPr>
      </w:pPr>
      <w:r>
        <w:rPr>
          <w:rFonts w:ascii="Arial" w:hAnsi="Arial" w:cs="Arial"/>
          <w:color w:val="000000" w:themeColor="text1"/>
          <w:szCs w:val="20"/>
          <w:lang w:val="en-GB"/>
        </w:rPr>
        <w:t xml:space="preserve">Qualitative interviews were used to explore </w:t>
      </w:r>
      <w:r w:rsidRPr="00884FFD">
        <w:rPr>
          <w:rFonts w:ascii="Arial" w:hAnsi="Arial" w:cs="Arial"/>
          <w:color w:val="000000" w:themeColor="text1"/>
          <w:szCs w:val="20"/>
          <w:lang w:val="en-GB"/>
        </w:rPr>
        <w:t>the impact of the MHFA training for front line staff.</w:t>
      </w:r>
      <w:r>
        <w:rPr>
          <w:rFonts w:ascii="Arial" w:hAnsi="Arial" w:cs="Arial"/>
          <w:color w:val="000000" w:themeColor="text1"/>
          <w:szCs w:val="20"/>
          <w:lang w:val="en-GB"/>
        </w:rPr>
        <w:t xml:space="preserve"> For participants who had completed </w:t>
      </w:r>
      <w:r w:rsidR="009E43CD" w:rsidRPr="00A727F7">
        <w:rPr>
          <w:rFonts w:ascii="Arial" w:hAnsi="Arial" w:cs="Arial"/>
          <w:color w:val="000000" w:themeColor="text1"/>
          <w:szCs w:val="20"/>
          <w:lang w:val="en-GB"/>
        </w:rPr>
        <w:t xml:space="preserve">Survey 2 and 3, </w:t>
      </w:r>
      <w:r w:rsidR="00A80E35">
        <w:rPr>
          <w:rFonts w:ascii="Arial" w:hAnsi="Arial" w:cs="Arial"/>
          <w:color w:val="000000" w:themeColor="text1"/>
          <w:szCs w:val="20"/>
          <w:lang w:val="en-GB"/>
        </w:rPr>
        <w:t>a purposive sample of participants (n = 15) was established</w:t>
      </w:r>
      <w:r w:rsidR="00A80E35" w:rsidRPr="00A80E35">
        <w:rPr>
          <w:rFonts w:ascii="Arial" w:hAnsi="Arial" w:cs="Arial"/>
          <w:color w:val="000000" w:themeColor="text1"/>
          <w:szCs w:val="20"/>
          <w:lang w:val="en-GB"/>
        </w:rPr>
        <w:t xml:space="preserve"> </w:t>
      </w:r>
      <w:r w:rsidR="00A80E35" w:rsidRPr="00A727F7">
        <w:rPr>
          <w:rFonts w:ascii="Arial" w:hAnsi="Arial" w:cs="Arial"/>
          <w:color w:val="000000" w:themeColor="text1"/>
          <w:szCs w:val="20"/>
          <w:lang w:val="en-GB"/>
        </w:rPr>
        <w:t>based on ratings of perceived confidence, and to ensure a range of course locations were included.</w:t>
      </w:r>
      <w:r w:rsidR="00A80E35">
        <w:rPr>
          <w:rFonts w:ascii="Arial" w:hAnsi="Arial" w:cs="Arial"/>
          <w:color w:val="000000" w:themeColor="text1"/>
          <w:szCs w:val="20"/>
          <w:lang w:val="en-GB"/>
        </w:rPr>
        <w:t xml:space="preserve"> Due to a</w:t>
      </w:r>
      <w:r>
        <w:rPr>
          <w:rFonts w:ascii="Arial" w:hAnsi="Arial" w:cs="Arial"/>
          <w:color w:val="000000" w:themeColor="text1"/>
          <w:szCs w:val="20"/>
          <w:lang w:val="en-GB"/>
        </w:rPr>
        <w:t>n initial</w:t>
      </w:r>
      <w:r w:rsidR="00A80E35">
        <w:rPr>
          <w:rFonts w:ascii="Arial" w:hAnsi="Arial" w:cs="Arial"/>
          <w:color w:val="000000" w:themeColor="text1"/>
          <w:szCs w:val="20"/>
          <w:lang w:val="en-GB"/>
        </w:rPr>
        <w:t xml:space="preserve"> lack of uptake, the sample was expanded (n = 103) in order to increase the potential for individual interviews to take place. In total, 5 interviews were conducted with staff </w:t>
      </w:r>
      <w:proofErr w:type="gramStart"/>
      <w:r w:rsidR="00A80E35">
        <w:rPr>
          <w:rFonts w:ascii="Arial" w:hAnsi="Arial" w:cs="Arial"/>
          <w:color w:val="000000" w:themeColor="text1"/>
          <w:szCs w:val="20"/>
          <w:lang w:val="en-GB"/>
        </w:rPr>
        <w:t>who</w:t>
      </w:r>
      <w:proofErr w:type="gramEnd"/>
      <w:r w:rsidR="00A80E35">
        <w:rPr>
          <w:rFonts w:ascii="Arial" w:hAnsi="Arial" w:cs="Arial"/>
          <w:color w:val="000000" w:themeColor="text1"/>
          <w:szCs w:val="20"/>
          <w:lang w:val="en-GB"/>
        </w:rPr>
        <w:t xml:space="preserve"> had completed Surveys 2 and 3</w:t>
      </w:r>
      <w:r w:rsidR="00411CCE">
        <w:rPr>
          <w:rFonts w:ascii="Arial" w:hAnsi="Arial" w:cs="Arial"/>
          <w:color w:val="000000" w:themeColor="text1"/>
          <w:szCs w:val="20"/>
          <w:lang w:val="en-GB"/>
        </w:rPr>
        <w:t xml:space="preserve">. </w:t>
      </w:r>
      <w:r w:rsidR="00810EE8" w:rsidRPr="00104325">
        <w:rPr>
          <w:rFonts w:cstheme="minorHAnsi"/>
        </w:rPr>
        <w:t xml:space="preserve">Participants reflected a number of different backgrounds </w:t>
      </w:r>
      <w:r w:rsidR="00810EE8">
        <w:rPr>
          <w:rFonts w:cstheme="minorHAnsi"/>
        </w:rPr>
        <w:t>including front line healthcare, education, administration, research, and weight management services. Two participants were employed directly within a mental health setting. Participants had a variety of experience with identifying and dealing with people experiencing mental health issues either through working within a specific mental health role or more generally through their current and previous professional roles.</w:t>
      </w:r>
    </w:p>
    <w:p w14:paraId="6F18C16E" w14:textId="77777777" w:rsidR="007801C0" w:rsidRPr="00A727F7" w:rsidRDefault="007801C0" w:rsidP="00E8136B">
      <w:pPr>
        <w:spacing w:after="0" w:line="360" w:lineRule="auto"/>
        <w:jc w:val="both"/>
        <w:rPr>
          <w:rFonts w:ascii="Arial" w:hAnsi="Arial" w:cs="Arial"/>
          <w:color w:val="000000" w:themeColor="text1"/>
          <w:sz w:val="20"/>
          <w:szCs w:val="20"/>
          <w:lang w:val="en-GB"/>
        </w:rPr>
      </w:pPr>
    </w:p>
    <w:p w14:paraId="23C18BE7" w14:textId="77777777" w:rsidR="007801C0" w:rsidRPr="0065462F" w:rsidRDefault="007801C0" w:rsidP="00E8136B">
      <w:pPr>
        <w:pStyle w:val="Heading3"/>
        <w:spacing w:before="0" w:afterAutospacing="0" w:line="360" w:lineRule="auto"/>
        <w:jc w:val="both"/>
        <w:rPr>
          <w:color w:val="000000" w:themeColor="text1"/>
          <w:sz w:val="24"/>
          <w:szCs w:val="24"/>
        </w:rPr>
      </w:pPr>
      <w:bookmarkStart w:id="21" w:name="_Toc447792809"/>
      <w:r w:rsidRPr="0065462F">
        <w:rPr>
          <w:color w:val="000000" w:themeColor="text1"/>
          <w:sz w:val="24"/>
          <w:szCs w:val="24"/>
        </w:rPr>
        <w:t>3.2.1 Procedure</w:t>
      </w:r>
      <w:bookmarkEnd w:id="21"/>
    </w:p>
    <w:p w14:paraId="5320E8F8" w14:textId="77777777" w:rsidR="007801C0" w:rsidRPr="00A727F7" w:rsidRDefault="007801C0" w:rsidP="00E8136B">
      <w:pPr>
        <w:spacing w:after="0" w:line="360" w:lineRule="auto"/>
        <w:jc w:val="both"/>
        <w:rPr>
          <w:color w:val="000000" w:themeColor="text1"/>
          <w:lang w:val="en-GB"/>
        </w:rPr>
      </w:pPr>
    </w:p>
    <w:p w14:paraId="309659F2" w14:textId="24E2B89F" w:rsidR="00A727F7" w:rsidRDefault="009E43CD" w:rsidP="00C2666C">
      <w:pPr>
        <w:pBdr>
          <w:bottom w:val="single" w:sz="18" w:space="1" w:color="E5118A"/>
        </w:pBdr>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Prior to</w:t>
      </w:r>
      <w:r w:rsidR="00371BCC">
        <w:rPr>
          <w:rFonts w:ascii="Arial" w:hAnsi="Arial" w:cs="Arial"/>
          <w:color w:val="000000" w:themeColor="text1"/>
          <w:szCs w:val="20"/>
          <w:lang w:val="en-GB"/>
        </w:rPr>
        <w:t xml:space="preserve"> an</w:t>
      </w:r>
      <w:r w:rsidRPr="00A727F7">
        <w:rPr>
          <w:rFonts w:ascii="Arial" w:hAnsi="Arial" w:cs="Arial"/>
          <w:color w:val="000000" w:themeColor="text1"/>
          <w:szCs w:val="20"/>
          <w:lang w:val="en-GB"/>
        </w:rPr>
        <w:t xml:space="preserve"> invitation</w:t>
      </w:r>
      <w:r w:rsidR="008006E7">
        <w:rPr>
          <w:rFonts w:ascii="Arial" w:hAnsi="Arial" w:cs="Arial"/>
          <w:color w:val="000000" w:themeColor="text1"/>
          <w:szCs w:val="20"/>
          <w:lang w:val="en-GB"/>
        </w:rPr>
        <w:t xml:space="preserve"> </w:t>
      </w:r>
      <w:r w:rsidR="00371BCC">
        <w:rPr>
          <w:rFonts w:ascii="Arial" w:hAnsi="Arial" w:cs="Arial"/>
          <w:color w:val="000000" w:themeColor="text1"/>
          <w:szCs w:val="20"/>
          <w:lang w:val="en-GB"/>
        </w:rPr>
        <w:t>being sent to</w:t>
      </w:r>
      <w:r w:rsidR="00411CCE">
        <w:rPr>
          <w:rFonts w:ascii="Arial" w:hAnsi="Arial" w:cs="Arial"/>
          <w:color w:val="000000" w:themeColor="text1"/>
          <w:szCs w:val="20"/>
          <w:lang w:val="en-GB"/>
        </w:rPr>
        <w:t xml:space="preserve"> participate in an</w:t>
      </w:r>
      <w:r w:rsidR="00371BCC">
        <w:rPr>
          <w:rFonts w:ascii="Arial" w:hAnsi="Arial" w:cs="Arial"/>
          <w:color w:val="000000" w:themeColor="text1"/>
          <w:szCs w:val="20"/>
          <w:lang w:val="en-GB"/>
        </w:rPr>
        <w:t xml:space="preserve"> </w:t>
      </w:r>
      <w:r w:rsidR="008006E7">
        <w:rPr>
          <w:rFonts w:ascii="Arial" w:hAnsi="Arial" w:cs="Arial"/>
          <w:color w:val="000000" w:themeColor="text1"/>
          <w:szCs w:val="20"/>
          <w:lang w:val="en-GB"/>
        </w:rPr>
        <w:t>interview</w:t>
      </w:r>
      <w:r w:rsidRPr="00A727F7">
        <w:rPr>
          <w:rFonts w:ascii="Arial" w:hAnsi="Arial" w:cs="Arial"/>
          <w:color w:val="000000" w:themeColor="text1"/>
          <w:szCs w:val="20"/>
          <w:lang w:val="en-GB"/>
        </w:rPr>
        <w:t xml:space="preserve"> the </w:t>
      </w:r>
      <w:r w:rsidR="008006E7">
        <w:rPr>
          <w:rFonts w:ascii="Arial" w:hAnsi="Arial" w:cs="Arial"/>
          <w:color w:val="000000" w:themeColor="text1"/>
          <w:szCs w:val="20"/>
          <w:lang w:val="en-GB"/>
        </w:rPr>
        <w:t xml:space="preserve">survey </w:t>
      </w:r>
      <w:r w:rsidRPr="00A727F7">
        <w:rPr>
          <w:rFonts w:ascii="Arial" w:hAnsi="Arial" w:cs="Arial"/>
          <w:color w:val="000000" w:themeColor="text1"/>
          <w:szCs w:val="20"/>
          <w:lang w:val="en-GB"/>
        </w:rPr>
        <w:t>database</w:t>
      </w:r>
      <w:r w:rsidR="00411CCE">
        <w:rPr>
          <w:rFonts w:ascii="Arial" w:hAnsi="Arial" w:cs="Arial"/>
          <w:color w:val="000000" w:themeColor="text1"/>
          <w:szCs w:val="20"/>
          <w:lang w:val="en-GB"/>
        </w:rPr>
        <w:t xml:space="preserve"> (2 and 3) </w:t>
      </w:r>
      <w:r w:rsidRPr="00A727F7">
        <w:rPr>
          <w:rFonts w:ascii="Arial" w:hAnsi="Arial" w:cs="Arial"/>
          <w:color w:val="000000" w:themeColor="text1"/>
          <w:szCs w:val="20"/>
          <w:lang w:val="en-GB"/>
        </w:rPr>
        <w:t xml:space="preserve">was checked to ensure that the participants had agreed to take part in a follow up interview. The evaluation team contacted each participant directly via email, inviting them to participate </w:t>
      </w:r>
      <w:r w:rsidRPr="00A727F7">
        <w:rPr>
          <w:rFonts w:ascii="Arial" w:hAnsi="Arial" w:cs="Arial"/>
          <w:color w:val="000000" w:themeColor="text1"/>
          <w:szCs w:val="20"/>
          <w:lang w:val="en-GB"/>
        </w:rPr>
        <w:lastRenderedPageBreak/>
        <w:t xml:space="preserve">in the telephone interview. </w:t>
      </w:r>
      <w:r w:rsidR="00884FFD">
        <w:rPr>
          <w:rFonts w:ascii="Arial" w:hAnsi="Arial" w:cs="Arial"/>
          <w:color w:val="000000" w:themeColor="text1"/>
          <w:szCs w:val="20"/>
          <w:lang w:val="en-GB"/>
        </w:rPr>
        <w:t>A participant information sheet and informed consent form were supplied</w:t>
      </w:r>
      <w:r w:rsidR="005E30E6">
        <w:rPr>
          <w:rFonts w:ascii="Arial" w:hAnsi="Arial" w:cs="Arial"/>
          <w:color w:val="000000" w:themeColor="text1"/>
          <w:szCs w:val="20"/>
          <w:lang w:val="en-GB"/>
        </w:rPr>
        <w:t xml:space="preserve"> (Appendices</w:t>
      </w:r>
      <w:r w:rsidR="00E1071C">
        <w:rPr>
          <w:rFonts w:ascii="Arial" w:hAnsi="Arial" w:cs="Arial"/>
          <w:color w:val="000000" w:themeColor="text1"/>
          <w:szCs w:val="20"/>
          <w:lang w:val="en-GB"/>
        </w:rPr>
        <w:t xml:space="preserve"> </w:t>
      </w:r>
      <w:r w:rsidR="00411CCE">
        <w:rPr>
          <w:rFonts w:ascii="Arial" w:hAnsi="Arial" w:cs="Arial"/>
          <w:color w:val="000000" w:themeColor="text1"/>
          <w:szCs w:val="20"/>
          <w:lang w:val="en-GB"/>
        </w:rPr>
        <w:t xml:space="preserve">4 </w:t>
      </w:r>
      <w:r w:rsidR="00E1071C">
        <w:rPr>
          <w:rFonts w:ascii="Arial" w:hAnsi="Arial" w:cs="Arial"/>
          <w:color w:val="000000" w:themeColor="text1"/>
          <w:szCs w:val="20"/>
          <w:lang w:val="en-GB"/>
        </w:rPr>
        <w:t xml:space="preserve">and </w:t>
      </w:r>
      <w:r w:rsidR="00411CCE">
        <w:rPr>
          <w:rFonts w:ascii="Arial" w:hAnsi="Arial" w:cs="Arial"/>
          <w:color w:val="000000" w:themeColor="text1"/>
          <w:szCs w:val="20"/>
          <w:lang w:val="en-GB"/>
        </w:rPr>
        <w:t>5</w:t>
      </w:r>
      <w:r w:rsidR="00E1071C">
        <w:rPr>
          <w:rFonts w:ascii="Arial" w:hAnsi="Arial" w:cs="Arial"/>
          <w:color w:val="000000" w:themeColor="text1"/>
          <w:szCs w:val="20"/>
          <w:lang w:val="en-GB"/>
        </w:rPr>
        <w:t>)</w:t>
      </w:r>
      <w:r w:rsidR="00884FFD">
        <w:rPr>
          <w:rFonts w:ascii="Arial" w:hAnsi="Arial" w:cs="Arial"/>
          <w:color w:val="000000" w:themeColor="text1"/>
          <w:szCs w:val="20"/>
          <w:lang w:val="en-GB"/>
        </w:rPr>
        <w:t xml:space="preserve">. </w:t>
      </w:r>
      <w:r w:rsidRPr="00A727F7">
        <w:rPr>
          <w:rFonts w:ascii="Arial" w:hAnsi="Arial" w:cs="Arial"/>
          <w:color w:val="000000" w:themeColor="text1"/>
          <w:szCs w:val="20"/>
          <w:lang w:val="en-GB"/>
        </w:rPr>
        <w:t>Interviews were recorded and transcribed verbatim to ensure accuracy. Data were analysed using an inductive thematic approach to unpack the data.</w:t>
      </w:r>
      <w:r w:rsidR="00884FFD">
        <w:rPr>
          <w:rFonts w:ascii="Arial" w:hAnsi="Arial" w:cs="Arial"/>
          <w:color w:val="000000" w:themeColor="text1"/>
          <w:szCs w:val="20"/>
          <w:lang w:val="en-GB"/>
        </w:rPr>
        <w:t xml:space="preserve"> </w:t>
      </w:r>
      <w:r w:rsidR="008006E7">
        <w:rPr>
          <w:rFonts w:ascii="Arial" w:hAnsi="Arial" w:cs="Arial"/>
          <w:color w:val="000000" w:themeColor="text1"/>
          <w:szCs w:val="20"/>
          <w:lang w:val="en-GB"/>
        </w:rPr>
        <w:t>P</w:t>
      </w:r>
      <w:r w:rsidR="00884FFD">
        <w:rPr>
          <w:rFonts w:ascii="Arial" w:hAnsi="Arial" w:cs="Arial"/>
          <w:color w:val="000000" w:themeColor="text1"/>
          <w:szCs w:val="20"/>
          <w:lang w:val="en-GB"/>
        </w:rPr>
        <w:t xml:space="preserve">articipant data was anonymised prior to analysis in order to protect identities. </w:t>
      </w:r>
    </w:p>
    <w:p w14:paraId="04864CC8" w14:textId="77777777" w:rsidR="00751ABA" w:rsidRDefault="00751ABA" w:rsidP="00C2666C">
      <w:pPr>
        <w:pBdr>
          <w:bottom w:val="single" w:sz="18" w:space="1" w:color="E5118A"/>
        </w:pBdr>
        <w:spacing w:after="0" w:line="360" w:lineRule="auto"/>
        <w:jc w:val="both"/>
        <w:rPr>
          <w:rFonts w:ascii="Arial" w:hAnsi="Arial" w:cs="Arial"/>
          <w:color w:val="000000" w:themeColor="text1"/>
          <w:szCs w:val="20"/>
          <w:lang w:val="en-GB"/>
        </w:rPr>
      </w:pPr>
    </w:p>
    <w:p w14:paraId="2F3C4ADE" w14:textId="5C58B0ED" w:rsidR="00751ABA" w:rsidRDefault="00751ABA" w:rsidP="00C2666C">
      <w:pPr>
        <w:pBdr>
          <w:bottom w:val="single" w:sz="18" w:space="1" w:color="E5118A"/>
        </w:pBdr>
        <w:spacing w:after="0" w:line="360" w:lineRule="auto"/>
        <w:jc w:val="both"/>
        <w:rPr>
          <w:rFonts w:ascii="Arial" w:hAnsi="Arial" w:cs="Arial"/>
          <w:color w:val="000000" w:themeColor="text1"/>
          <w:szCs w:val="20"/>
          <w:lang w:val="en-GB"/>
        </w:rPr>
      </w:pPr>
      <w:r w:rsidRPr="00751ABA">
        <w:rPr>
          <w:rFonts w:ascii="Arial" w:hAnsi="Arial" w:cs="Arial"/>
          <w:color w:val="000000" w:themeColor="text1"/>
          <w:szCs w:val="20"/>
          <w:lang w:val="en-GB"/>
        </w:rPr>
        <w:t xml:space="preserve">A standardized interview </w:t>
      </w:r>
      <w:r>
        <w:rPr>
          <w:rFonts w:ascii="Arial" w:hAnsi="Arial" w:cs="Arial"/>
          <w:color w:val="000000" w:themeColor="text1"/>
          <w:szCs w:val="20"/>
          <w:lang w:val="en-GB"/>
        </w:rPr>
        <w:t>schedule</w:t>
      </w:r>
      <w:r w:rsidRPr="00751ABA">
        <w:rPr>
          <w:rFonts w:ascii="Arial" w:hAnsi="Arial" w:cs="Arial"/>
          <w:color w:val="000000" w:themeColor="text1"/>
          <w:szCs w:val="20"/>
          <w:lang w:val="en-GB"/>
        </w:rPr>
        <w:t xml:space="preserve"> </w:t>
      </w:r>
      <w:r>
        <w:rPr>
          <w:rFonts w:ascii="Arial" w:hAnsi="Arial" w:cs="Arial"/>
          <w:color w:val="000000" w:themeColor="text1"/>
          <w:szCs w:val="20"/>
          <w:lang w:val="en-GB"/>
        </w:rPr>
        <w:t xml:space="preserve">was used </w:t>
      </w:r>
      <w:r w:rsidRPr="00751ABA">
        <w:rPr>
          <w:rFonts w:ascii="Arial" w:hAnsi="Arial" w:cs="Arial"/>
          <w:color w:val="000000" w:themeColor="text1"/>
          <w:szCs w:val="20"/>
          <w:lang w:val="en-GB"/>
        </w:rPr>
        <w:t>which involved an identical set of questions</w:t>
      </w:r>
      <w:r>
        <w:rPr>
          <w:rFonts w:ascii="Arial" w:hAnsi="Arial" w:cs="Arial"/>
          <w:color w:val="000000" w:themeColor="text1"/>
          <w:szCs w:val="20"/>
          <w:lang w:val="en-GB"/>
        </w:rPr>
        <w:t xml:space="preserve"> for each participant (see Appendix 6)</w:t>
      </w:r>
      <w:r w:rsidRPr="00751ABA">
        <w:rPr>
          <w:rFonts w:ascii="Arial" w:hAnsi="Arial" w:cs="Arial"/>
          <w:color w:val="000000" w:themeColor="text1"/>
          <w:szCs w:val="20"/>
          <w:lang w:val="en-GB"/>
        </w:rPr>
        <w:t xml:space="preserve">. </w:t>
      </w:r>
      <w:r>
        <w:rPr>
          <w:rFonts w:ascii="Arial" w:hAnsi="Arial" w:cs="Arial"/>
          <w:color w:val="000000" w:themeColor="text1"/>
          <w:szCs w:val="20"/>
          <w:lang w:val="en-GB"/>
        </w:rPr>
        <w:t>P</w:t>
      </w:r>
      <w:r w:rsidRPr="00751ABA">
        <w:rPr>
          <w:rFonts w:ascii="Arial" w:hAnsi="Arial" w:cs="Arial"/>
          <w:color w:val="000000" w:themeColor="text1"/>
          <w:szCs w:val="20"/>
          <w:lang w:val="en-GB"/>
        </w:rPr>
        <w:t xml:space="preserve">articipants were </w:t>
      </w:r>
      <w:r>
        <w:rPr>
          <w:rFonts w:ascii="Arial" w:hAnsi="Arial" w:cs="Arial"/>
          <w:color w:val="000000" w:themeColor="text1"/>
          <w:szCs w:val="20"/>
          <w:lang w:val="en-GB"/>
        </w:rPr>
        <w:t xml:space="preserve">also </w:t>
      </w:r>
      <w:r w:rsidRPr="00751ABA">
        <w:rPr>
          <w:rFonts w:ascii="Arial" w:hAnsi="Arial" w:cs="Arial"/>
          <w:color w:val="000000" w:themeColor="text1"/>
          <w:szCs w:val="20"/>
          <w:lang w:val="en-GB"/>
        </w:rPr>
        <w:t xml:space="preserve">asked whether there was anything else they </w:t>
      </w:r>
      <w:r>
        <w:rPr>
          <w:rFonts w:ascii="Arial" w:hAnsi="Arial" w:cs="Arial"/>
          <w:color w:val="000000" w:themeColor="text1"/>
          <w:szCs w:val="20"/>
          <w:lang w:val="en-GB"/>
        </w:rPr>
        <w:t>would like to add following the completion of the interview.</w:t>
      </w:r>
    </w:p>
    <w:p w14:paraId="13056951" w14:textId="77777777" w:rsidR="00C2666C" w:rsidRDefault="00C2666C" w:rsidP="00C2666C">
      <w:pPr>
        <w:pBdr>
          <w:bottom w:val="single" w:sz="18" w:space="1" w:color="E5118A"/>
        </w:pBdr>
        <w:spacing w:after="0" w:line="360" w:lineRule="auto"/>
        <w:jc w:val="both"/>
        <w:rPr>
          <w:rFonts w:ascii="Arial" w:hAnsi="Arial" w:cs="Arial"/>
          <w:color w:val="000000" w:themeColor="text1"/>
          <w:szCs w:val="20"/>
          <w:lang w:val="en-GB"/>
        </w:rPr>
      </w:pPr>
    </w:p>
    <w:p w14:paraId="51884B04" w14:textId="55A3F0A9" w:rsidR="00751ABA" w:rsidRDefault="00751ABA" w:rsidP="00EF0153">
      <w:pPr>
        <w:pBdr>
          <w:bottom w:val="single" w:sz="18" w:space="1" w:color="E5118A"/>
        </w:pBdr>
        <w:spacing w:after="0" w:line="360" w:lineRule="auto"/>
        <w:jc w:val="both"/>
        <w:rPr>
          <w:rFonts w:ascii="Arial" w:hAnsi="Arial" w:cs="Arial"/>
          <w:color w:val="000000" w:themeColor="text1"/>
          <w:szCs w:val="20"/>
          <w:lang w:val="en-GB"/>
        </w:rPr>
      </w:pPr>
      <w:r w:rsidRPr="00751ABA">
        <w:rPr>
          <w:rFonts w:ascii="Arial" w:hAnsi="Arial" w:cs="Arial"/>
          <w:color w:val="000000" w:themeColor="text1"/>
          <w:szCs w:val="20"/>
          <w:lang w:val="en-GB"/>
        </w:rPr>
        <w:t xml:space="preserve">The interviews, which ranged in duration from </w:t>
      </w:r>
      <w:r>
        <w:rPr>
          <w:rFonts w:ascii="Arial" w:hAnsi="Arial" w:cs="Arial"/>
          <w:color w:val="000000" w:themeColor="text1"/>
          <w:szCs w:val="20"/>
          <w:lang w:val="en-GB"/>
        </w:rPr>
        <w:t>15</w:t>
      </w:r>
      <w:r w:rsidRPr="00751ABA">
        <w:rPr>
          <w:rFonts w:ascii="Arial" w:hAnsi="Arial" w:cs="Arial"/>
          <w:color w:val="000000" w:themeColor="text1"/>
          <w:szCs w:val="20"/>
          <w:lang w:val="en-GB"/>
        </w:rPr>
        <w:t xml:space="preserve"> </w:t>
      </w:r>
      <w:r>
        <w:rPr>
          <w:rFonts w:ascii="Arial" w:hAnsi="Arial" w:cs="Arial"/>
          <w:color w:val="000000" w:themeColor="text1"/>
          <w:szCs w:val="20"/>
          <w:lang w:val="en-GB"/>
        </w:rPr>
        <w:t>and 35</w:t>
      </w:r>
      <w:r w:rsidRPr="00751ABA">
        <w:rPr>
          <w:rFonts w:ascii="Arial" w:hAnsi="Arial" w:cs="Arial"/>
          <w:color w:val="000000" w:themeColor="text1"/>
          <w:szCs w:val="20"/>
          <w:lang w:val="en-GB"/>
        </w:rPr>
        <w:t xml:space="preserve"> minutes, were digitally recorded </w:t>
      </w:r>
      <w:r>
        <w:rPr>
          <w:rFonts w:ascii="Arial" w:hAnsi="Arial" w:cs="Arial"/>
          <w:color w:val="000000" w:themeColor="text1"/>
          <w:szCs w:val="20"/>
          <w:lang w:val="en-GB"/>
        </w:rPr>
        <w:t xml:space="preserve">and transcribed </w:t>
      </w:r>
      <w:r w:rsidRPr="00751ABA">
        <w:rPr>
          <w:rFonts w:ascii="Arial" w:hAnsi="Arial" w:cs="Arial"/>
          <w:color w:val="000000" w:themeColor="text1"/>
          <w:szCs w:val="20"/>
          <w:lang w:val="en-GB"/>
        </w:rPr>
        <w:t xml:space="preserve">verbatim. Transcripts were </w:t>
      </w:r>
      <w:proofErr w:type="spellStart"/>
      <w:r w:rsidRPr="00751ABA">
        <w:rPr>
          <w:rFonts w:ascii="Arial" w:hAnsi="Arial" w:cs="Arial"/>
          <w:color w:val="000000" w:themeColor="text1"/>
          <w:szCs w:val="20"/>
          <w:lang w:val="en-GB"/>
        </w:rPr>
        <w:t>analyzed</w:t>
      </w:r>
      <w:proofErr w:type="spellEnd"/>
      <w:r w:rsidRPr="00751ABA">
        <w:rPr>
          <w:rFonts w:ascii="Arial" w:hAnsi="Arial" w:cs="Arial"/>
          <w:color w:val="000000" w:themeColor="text1"/>
          <w:szCs w:val="20"/>
          <w:lang w:val="en-GB"/>
        </w:rPr>
        <w:t xml:space="preserve"> using </w:t>
      </w:r>
      <w:r>
        <w:rPr>
          <w:rFonts w:ascii="Arial" w:hAnsi="Arial" w:cs="Arial"/>
          <w:color w:val="000000" w:themeColor="text1"/>
          <w:szCs w:val="20"/>
          <w:lang w:val="en-GB"/>
        </w:rPr>
        <w:t xml:space="preserve">deductive </w:t>
      </w:r>
      <w:r w:rsidR="009E365F">
        <w:rPr>
          <w:rFonts w:ascii="Arial" w:hAnsi="Arial" w:cs="Arial"/>
          <w:color w:val="000000" w:themeColor="text1"/>
          <w:szCs w:val="20"/>
          <w:lang w:val="en-GB"/>
        </w:rPr>
        <w:t>analysis based on themes that emerged via analysis of the survey data</w:t>
      </w:r>
      <w:r w:rsidR="004D7575">
        <w:rPr>
          <w:rFonts w:ascii="Arial" w:hAnsi="Arial" w:cs="Arial"/>
          <w:color w:val="000000" w:themeColor="text1"/>
          <w:szCs w:val="20"/>
          <w:lang w:val="en-GB"/>
        </w:rPr>
        <w:t xml:space="preserve"> which took place prior to the qualitative interviews</w:t>
      </w:r>
      <w:r w:rsidR="009E365F">
        <w:rPr>
          <w:rFonts w:ascii="Arial" w:hAnsi="Arial" w:cs="Arial"/>
          <w:color w:val="000000" w:themeColor="text1"/>
          <w:szCs w:val="20"/>
          <w:lang w:val="en-GB"/>
        </w:rPr>
        <w:t>. T</w:t>
      </w:r>
      <w:r w:rsidRPr="00751ABA">
        <w:rPr>
          <w:rFonts w:ascii="Arial" w:hAnsi="Arial" w:cs="Arial"/>
          <w:color w:val="000000" w:themeColor="text1"/>
          <w:szCs w:val="20"/>
          <w:lang w:val="en-GB"/>
        </w:rPr>
        <w:t>his</w:t>
      </w:r>
      <w:r w:rsidR="009E365F">
        <w:rPr>
          <w:rFonts w:ascii="Arial" w:hAnsi="Arial" w:cs="Arial"/>
          <w:color w:val="000000" w:themeColor="text1"/>
          <w:szCs w:val="20"/>
          <w:lang w:val="en-GB"/>
        </w:rPr>
        <w:t xml:space="preserve"> </w:t>
      </w:r>
      <w:r w:rsidRPr="00751ABA">
        <w:rPr>
          <w:rFonts w:ascii="Arial" w:hAnsi="Arial" w:cs="Arial"/>
          <w:color w:val="000000" w:themeColor="text1"/>
          <w:szCs w:val="20"/>
          <w:lang w:val="en-GB"/>
        </w:rPr>
        <w:t>involved systematically coding sections of text</w:t>
      </w:r>
      <w:r w:rsidR="009E365F">
        <w:rPr>
          <w:rFonts w:ascii="Arial" w:hAnsi="Arial" w:cs="Arial"/>
          <w:color w:val="000000" w:themeColor="text1"/>
          <w:szCs w:val="20"/>
          <w:lang w:val="en-GB"/>
        </w:rPr>
        <w:t xml:space="preserve"> via the predetermined themes and </w:t>
      </w:r>
      <w:r w:rsidR="009E365F" w:rsidRPr="00751ABA">
        <w:rPr>
          <w:rFonts w:ascii="Arial" w:hAnsi="Arial" w:cs="Arial"/>
          <w:color w:val="000000" w:themeColor="text1"/>
          <w:szCs w:val="20"/>
          <w:lang w:val="en-GB"/>
        </w:rPr>
        <w:t>unpack</w:t>
      </w:r>
      <w:r w:rsidR="009E365F">
        <w:rPr>
          <w:rFonts w:ascii="Arial" w:hAnsi="Arial" w:cs="Arial"/>
          <w:color w:val="000000" w:themeColor="text1"/>
          <w:szCs w:val="20"/>
          <w:lang w:val="en-GB"/>
        </w:rPr>
        <w:t>ing the data</w:t>
      </w:r>
      <w:r w:rsidR="009E365F" w:rsidRPr="00751ABA">
        <w:rPr>
          <w:rFonts w:ascii="Arial" w:hAnsi="Arial" w:cs="Arial"/>
          <w:color w:val="000000" w:themeColor="text1"/>
          <w:szCs w:val="20"/>
          <w:lang w:val="en-GB"/>
        </w:rPr>
        <w:t xml:space="preserve"> </w:t>
      </w:r>
      <w:r w:rsidR="009E365F">
        <w:rPr>
          <w:rFonts w:ascii="Arial" w:hAnsi="Arial" w:cs="Arial"/>
          <w:color w:val="000000" w:themeColor="text1"/>
          <w:szCs w:val="20"/>
          <w:lang w:val="en-GB"/>
        </w:rPr>
        <w:t xml:space="preserve">to </w:t>
      </w:r>
      <w:r w:rsidR="009E365F" w:rsidRPr="00751ABA">
        <w:rPr>
          <w:rFonts w:ascii="Arial" w:hAnsi="Arial" w:cs="Arial"/>
          <w:color w:val="000000" w:themeColor="text1"/>
          <w:szCs w:val="20"/>
          <w:lang w:val="en-GB"/>
        </w:rPr>
        <w:t xml:space="preserve">identify sub themes </w:t>
      </w:r>
      <w:r w:rsidR="009E365F">
        <w:rPr>
          <w:rFonts w:ascii="Arial" w:hAnsi="Arial" w:cs="Arial"/>
          <w:color w:val="000000" w:themeColor="text1"/>
          <w:szCs w:val="20"/>
          <w:lang w:val="en-GB"/>
        </w:rPr>
        <w:t>where possible.</w:t>
      </w:r>
      <w:r w:rsidR="009E365F" w:rsidRPr="00751ABA">
        <w:rPr>
          <w:rFonts w:ascii="Arial" w:hAnsi="Arial" w:cs="Arial"/>
          <w:color w:val="000000" w:themeColor="text1"/>
          <w:szCs w:val="20"/>
          <w:lang w:val="en-GB"/>
        </w:rPr>
        <w:t xml:space="preserve"> </w:t>
      </w:r>
    </w:p>
    <w:p w14:paraId="1F180F0D" w14:textId="77777777" w:rsidR="009E365F" w:rsidRPr="00A727F7" w:rsidRDefault="009E365F" w:rsidP="00EF0153">
      <w:pPr>
        <w:pBdr>
          <w:bottom w:val="single" w:sz="18" w:space="1" w:color="E5118A"/>
        </w:pBdr>
        <w:spacing w:after="0" w:line="360" w:lineRule="auto"/>
        <w:jc w:val="both"/>
        <w:rPr>
          <w:rFonts w:ascii="Arial" w:hAnsi="Arial" w:cs="Arial"/>
          <w:color w:val="000000" w:themeColor="text1"/>
          <w:szCs w:val="20"/>
          <w:lang w:val="en-GB"/>
        </w:rPr>
      </w:pPr>
    </w:p>
    <w:p w14:paraId="51A5F814" w14:textId="77777777" w:rsidR="0019270B" w:rsidRPr="00A727F7" w:rsidRDefault="0019270B" w:rsidP="00E8136B">
      <w:pPr>
        <w:spacing w:after="0" w:line="360" w:lineRule="auto"/>
        <w:jc w:val="both"/>
        <w:rPr>
          <w:rFonts w:ascii="Arial" w:hAnsi="Arial" w:cs="Arial"/>
          <w:color w:val="000000" w:themeColor="text1"/>
          <w:sz w:val="20"/>
          <w:szCs w:val="20"/>
          <w:lang w:val="en-GB"/>
        </w:rPr>
      </w:pPr>
    </w:p>
    <w:p w14:paraId="672B052F" w14:textId="77777777" w:rsidR="00CA7BC2" w:rsidRPr="00A727F7" w:rsidRDefault="00CA7BC2" w:rsidP="00ED710F">
      <w:pPr>
        <w:pStyle w:val="Heading1"/>
        <w:numPr>
          <w:ilvl w:val="0"/>
          <w:numId w:val="3"/>
        </w:numPr>
        <w:spacing w:before="0" w:afterAutospacing="0" w:line="360" w:lineRule="auto"/>
        <w:jc w:val="both"/>
        <w:rPr>
          <w:color w:val="000000" w:themeColor="text1"/>
        </w:rPr>
      </w:pPr>
      <w:bookmarkStart w:id="22" w:name="_Toc447792810"/>
      <w:r w:rsidRPr="00A727F7">
        <w:rPr>
          <w:color w:val="000000" w:themeColor="text1"/>
        </w:rPr>
        <w:t>Results</w:t>
      </w:r>
      <w:bookmarkEnd w:id="22"/>
      <w:r w:rsidRPr="00A727F7">
        <w:rPr>
          <w:color w:val="000000" w:themeColor="text1"/>
        </w:rPr>
        <w:t xml:space="preserve"> </w:t>
      </w:r>
    </w:p>
    <w:p w14:paraId="7872C7D1" w14:textId="77777777" w:rsidR="0091353F" w:rsidRPr="00A727F7" w:rsidRDefault="0091353F" w:rsidP="00E8136B">
      <w:pPr>
        <w:spacing w:after="0" w:line="360" w:lineRule="auto"/>
        <w:jc w:val="both"/>
        <w:rPr>
          <w:color w:val="000000" w:themeColor="text1"/>
          <w:lang w:val="en-GB"/>
        </w:rPr>
      </w:pPr>
    </w:p>
    <w:p w14:paraId="6668A4C5" w14:textId="77777777" w:rsidR="005A5683" w:rsidRPr="0065462F" w:rsidRDefault="00ED7E45" w:rsidP="00E8136B">
      <w:pPr>
        <w:pStyle w:val="Heading2"/>
        <w:spacing w:before="0" w:afterAutospacing="0" w:line="360" w:lineRule="auto"/>
        <w:jc w:val="both"/>
        <w:rPr>
          <w:color w:val="000000" w:themeColor="text1"/>
          <w:sz w:val="24"/>
        </w:rPr>
      </w:pPr>
      <w:bookmarkStart w:id="23" w:name="_Toc447792811"/>
      <w:r w:rsidRPr="0065462F">
        <w:rPr>
          <w:color w:val="000000" w:themeColor="text1"/>
          <w:sz w:val="24"/>
        </w:rPr>
        <w:t>4.1</w:t>
      </w:r>
      <w:r w:rsidR="005A5683" w:rsidRPr="0065462F">
        <w:rPr>
          <w:color w:val="000000" w:themeColor="text1"/>
          <w:sz w:val="24"/>
        </w:rPr>
        <w:t xml:space="preserve"> </w:t>
      </w:r>
      <w:r w:rsidR="0053656A" w:rsidRPr="0065462F">
        <w:rPr>
          <w:color w:val="000000" w:themeColor="text1"/>
          <w:sz w:val="24"/>
        </w:rPr>
        <w:t>Survey – Trainer feedback</w:t>
      </w:r>
      <w:bookmarkEnd w:id="23"/>
    </w:p>
    <w:p w14:paraId="5785FF8B" w14:textId="77777777" w:rsidR="00032414" w:rsidRPr="00A727F7" w:rsidRDefault="00032414" w:rsidP="00E8136B">
      <w:pPr>
        <w:widowControl/>
        <w:autoSpaceDE w:val="0"/>
        <w:autoSpaceDN w:val="0"/>
        <w:adjustRightInd w:val="0"/>
        <w:spacing w:after="0" w:line="360" w:lineRule="auto"/>
        <w:jc w:val="both"/>
        <w:rPr>
          <w:rFonts w:ascii="Arial" w:hAnsi="Arial" w:cs="Arial"/>
          <w:color w:val="000000" w:themeColor="text1"/>
          <w:sz w:val="20"/>
          <w:szCs w:val="20"/>
          <w:lang w:val="en-GB"/>
        </w:rPr>
      </w:pPr>
    </w:p>
    <w:p w14:paraId="4AA95981" w14:textId="451A913C" w:rsidR="001B477E" w:rsidRPr="00A727F7" w:rsidRDefault="001B477E" w:rsidP="00E8136B">
      <w:pPr>
        <w:widowControl/>
        <w:autoSpaceDE w:val="0"/>
        <w:autoSpaceDN w:val="0"/>
        <w:adjustRightInd w:val="0"/>
        <w:spacing w:after="0" w:line="360" w:lineRule="auto"/>
        <w:jc w:val="both"/>
        <w:rPr>
          <w:rFonts w:ascii="Arial" w:hAnsi="Arial" w:cs="Arial"/>
          <w:color w:val="000000" w:themeColor="text1"/>
          <w:szCs w:val="20"/>
          <w:lang w:val="en-GB"/>
        </w:rPr>
      </w:pPr>
      <w:r w:rsidRPr="00A727F7">
        <w:rPr>
          <w:rFonts w:ascii="Arial" w:hAnsi="Arial" w:cs="Arial"/>
          <w:color w:val="000000" w:themeColor="text1"/>
          <w:szCs w:val="20"/>
          <w:lang w:val="en-GB"/>
        </w:rPr>
        <w:t xml:space="preserve">The trainer </w:t>
      </w:r>
      <w:r w:rsidR="005C3793" w:rsidRPr="00A727F7">
        <w:rPr>
          <w:rFonts w:ascii="Arial" w:hAnsi="Arial" w:cs="Arial"/>
          <w:color w:val="000000" w:themeColor="text1"/>
          <w:szCs w:val="20"/>
          <w:lang w:val="en-GB"/>
        </w:rPr>
        <w:t xml:space="preserve">survey </w:t>
      </w:r>
      <w:r w:rsidRPr="00A727F7">
        <w:rPr>
          <w:rFonts w:ascii="Arial" w:hAnsi="Arial" w:cs="Arial"/>
          <w:color w:val="000000" w:themeColor="text1"/>
          <w:szCs w:val="20"/>
          <w:lang w:val="en-GB"/>
        </w:rPr>
        <w:t>was designed to acquire feedback from staff who had undergone training in the delivery of the programme</w:t>
      </w:r>
      <w:r w:rsidR="00083174">
        <w:rPr>
          <w:rFonts w:ascii="Arial" w:hAnsi="Arial" w:cs="Arial"/>
          <w:color w:val="000000" w:themeColor="text1"/>
          <w:szCs w:val="20"/>
          <w:lang w:val="en-GB"/>
        </w:rPr>
        <w:t xml:space="preserve"> (n = 12)</w:t>
      </w:r>
      <w:r w:rsidRPr="00A727F7">
        <w:rPr>
          <w:rFonts w:ascii="Arial" w:hAnsi="Arial" w:cs="Arial"/>
          <w:color w:val="000000" w:themeColor="text1"/>
          <w:szCs w:val="20"/>
          <w:lang w:val="en-GB"/>
        </w:rPr>
        <w:t>. This provided a means of understanding how well the training was received and possible areas which might be improved for future training</w:t>
      </w:r>
      <w:r w:rsidR="005F7B2A">
        <w:rPr>
          <w:rFonts w:ascii="Arial" w:hAnsi="Arial" w:cs="Arial"/>
          <w:color w:val="000000" w:themeColor="text1"/>
          <w:szCs w:val="20"/>
          <w:lang w:val="en-GB"/>
        </w:rPr>
        <w:t xml:space="preserve"> sessions</w:t>
      </w:r>
      <w:r w:rsidRPr="00A727F7">
        <w:rPr>
          <w:rFonts w:ascii="Arial" w:hAnsi="Arial" w:cs="Arial"/>
          <w:color w:val="000000" w:themeColor="text1"/>
          <w:szCs w:val="20"/>
          <w:lang w:val="en-GB"/>
        </w:rPr>
        <w:t>.</w:t>
      </w:r>
    </w:p>
    <w:p w14:paraId="5DDB73D1" w14:textId="77777777" w:rsidR="001B477E" w:rsidRPr="00A727F7" w:rsidRDefault="001B477E" w:rsidP="00E8136B">
      <w:pPr>
        <w:spacing w:after="0" w:line="360" w:lineRule="auto"/>
        <w:jc w:val="both"/>
        <w:rPr>
          <w:color w:val="000000" w:themeColor="text1"/>
          <w:lang w:val="en-GB"/>
        </w:rPr>
      </w:pPr>
    </w:p>
    <w:p w14:paraId="46F6FD7B" w14:textId="77777777" w:rsidR="00A763E3" w:rsidRPr="00A727F7" w:rsidRDefault="00A763E3" w:rsidP="00E8136B">
      <w:pPr>
        <w:spacing w:after="0" w:line="360" w:lineRule="auto"/>
        <w:jc w:val="both"/>
        <w:rPr>
          <w:color w:val="000000" w:themeColor="text1"/>
          <w:sz w:val="20"/>
          <w:lang w:val="en-GB"/>
        </w:rPr>
      </w:pPr>
      <w:r w:rsidRPr="00A727F7">
        <w:rPr>
          <w:color w:val="000000" w:themeColor="text1"/>
          <w:lang w:val="en-GB"/>
        </w:rPr>
        <w:t>An overview of the</w:t>
      </w:r>
      <w:r w:rsidR="005C3793" w:rsidRPr="00A727F7">
        <w:rPr>
          <w:color w:val="000000" w:themeColor="text1"/>
          <w:lang w:val="en-GB"/>
        </w:rPr>
        <w:t xml:space="preserve"> results is presented in Table 2.</w:t>
      </w:r>
      <w:r w:rsidRPr="00A727F7">
        <w:rPr>
          <w:color w:val="000000" w:themeColor="text1"/>
          <w:lang w:val="en-GB"/>
        </w:rPr>
        <w:t xml:space="preserve"> This draws together key points outlined in the responses.</w:t>
      </w:r>
    </w:p>
    <w:p w14:paraId="0C672863" w14:textId="77777777" w:rsidR="00114D0D" w:rsidRDefault="00114D0D" w:rsidP="00E8136B">
      <w:pPr>
        <w:spacing w:after="0" w:line="360" w:lineRule="auto"/>
        <w:jc w:val="both"/>
        <w:rPr>
          <w:color w:val="000000" w:themeColor="text1"/>
          <w:sz w:val="20"/>
          <w:lang w:val="en-GB"/>
        </w:rPr>
      </w:pPr>
    </w:p>
    <w:p w14:paraId="6C850320" w14:textId="77777777" w:rsidR="00114D0D" w:rsidRPr="0065462F" w:rsidRDefault="00114D0D" w:rsidP="00114D0D">
      <w:pPr>
        <w:pStyle w:val="Heading2"/>
        <w:spacing w:before="0" w:afterAutospacing="0" w:line="360" w:lineRule="auto"/>
        <w:jc w:val="both"/>
        <w:rPr>
          <w:color w:val="000000" w:themeColor="text1"/>
          <w:sz w:val="24"/>
          <w:szCs w:val="24"/>
        </w:rPr>
      </w:pPr>
      <w:bookmarkStart w:id="24" w:name="_Toc447792812"/>
      <w:r w:rsidRPr="0065462F">
        <w:rPr>
          <w:color w:val="000000" w:themeColor="text1"/>
          <w:sz w:val="24"/>
          <w:szCs w:val="24"/>
        </w:rPr>
        <w:t>4.2 Surveys – Participant knowledge, attitudes and confidence</w:t>
      </w:r>
      <w:bookmarkEnd w:id="24"/>
    </w:p>
    <w:p w14:paraId="45D5E66D" w14:textId="77777777" w:rsidR="00114D0D" w:rsidRPr="00A727F7" w:rsidRDefault="00114D0D" w:rsidP="008F46E3"/>
    <w:p w14:paraId="39F5AA8E" w14:textId="77777777" w:rsidR="00114D0D" w:rsidRPr="00A727F7" w:rsidRDefault="00114D0D" w:rsidP="00114D0D">
      <w:pPr>
        <w:spacing w:after="0" w:line="360" w:lineRule="auto"/>
        <w:jc w:val="both"/>
        <w:rPr>
          <w:rFonts w:cstheme="minorHAnsi"/>
          <w:color w:val="000000" w:themeColor="text1"/>
          <w:lang w:val="en-GB"/>
        </w:rPr>
      </w:pPr>
      <w:r w:rsidRPr="00A727F7">
        <w:rPr>
          <w:rFonts w:cstheme="minorHAnsi"/>
          <w:color w:val="000000" w:themeColor="text1"/>
          <w:lang w:val="en-GB"/>
        </w:rPr>
        <w:t>This section presents the findings from the surveys which assessed participants’ knowledge, attitudes and confidence, in addition to other factors. An overview of the participant profile is presented from the first participant survey (pre/post) and the second survey (follow up), before attention is given to changes in knowledge, attitudes and behaviour.</w:t>
      </w:r>
    </w:p>
    <w:p w14:paraId="209CE3F4" w14:textId="77777777" w:rsidR="00114D0D" w:rsidRPr="00A727F7" w:rsidRDefault="00114D0D" w:rsidP="00114D0D">
      <w:pPr>
        <w:spacing w:after="0" w:line="360" w:lineRule="auto"/>
        <w:jc w:val="both"/>
        <w:rPr>
          <w:rFonts w:cstheme="minorHAnsi"/>
          <w:color w:val="000000" w:themeColor="text1"/>
          <w:lang w:val="en-GB"/>
        </w:rPr>
      </w:pPr>
    </w:p>
    <w:p w14:paraId="3DE1BD5D" w14:textId="77777777" w:rsidR="00114D0D" w:rsidRPr="0065462F" w:rsidRDefault="00114D0D" w:rsidP="00114D0D">
      <w:pPr>
        <w:pStyle w:val="Heading3"/>
        <w:spacing w:before="0" w:afterAutospacing="0" w:line="360" w:lineRule="auto"/>
        <w:jc w:val="both"/>
        <w:rPr>
          <w:color w:val="000000" w:themeColor="text1"/>
          <w:sz w:val="24"/>
          <w:szCs w:val="24"/>
        </w:rPr>
      </w:pPr>
      <w:bookmarkStart w:id="25" w:name="_Toc447792813"/>
      <w:r w:rsidRPr="0065462F">
        <w:rPr>
          <w:color w:val="000000" w:themeColor="text1"/>
          <w:sz w:val="24"/>
          <w:szCs w:val="24"/>
        </w:rPr>
        <w:lastRenderedPageBreak/>
        <w:t xml:space="preserve">4.2.1 </w:t>
      </w:r>
      <w:r w:rsidRPr="0065462F">
        <w:rPr>
          <w:rFonts w:cstheme="minorHAnsi"/>
          <w:color w:val="000000" w:themeColor="text1"/>
          <w:sz w:val="24"/>
          <w:szCs w:val="24"/>
        </w:rPr>
        <w:t>Participant profile</w:t>
      </w:r>
      <w:bookmarkEnd w:id="25"/>
    </w:p>
    <w:p w14:paraId="182A7BB1" w14:textId="77777777" w:rsidR="00114D0D" w:rsidRPr="00A727F7" w:rsidRDefault="00114D0D" w:rsidP="00114D0D">
      <w:pPr>
        <w:spacing w:after="0" w:line="360" w:lineRule="auto"/>
        <w:jc w:val="both"/>
        <w:rPr>
          <w:color w:val="000000" w:themeColor="text1"/>
          <w:lang w:val="en-GB"/>
        </w:rPr>
      </w:pPr>
    </w:p>
    <w:p w14:paraId="30D80626" w14:textId="77777777" w:rsidR="00114D0D" w:rsidRPr="00A727F7" w:rsidRDefault="00114D0D" w:rsidP="00114D0D">
      <w:pPr>
        <w:pStyle w:val="ListParagraph"/>
        <w:numPr>
          <w:ilvl w:val="0"/>
          <w:numId w:val="6"/>
        </w:numPr>
        <w:spacing w:after="0" w:afterAutospacing="0" w:line="360" w:lineRule="auto"/>
        <w:jc w:val="both"/>
        <w:rPr>
          <w:rFonts w:cstheme="minorHAnsi"/>
          <w:i/>
          <w:color w:val="000000" w:themeColor="text1"/>
        </w:rPr>
      </w:pPr>
      <w:r w:rsidRPr="00A727F7">
        <w:rPr>
          <w:rFonts w:cstheme="minorHAnsi"/>
          <w:i/>
          <w:color w:val="000000" w:themeColor="text1"/>
        </w:rPr>
        <w:t>Pre/post survey</w:t>
      </w:r>
    </w:p>
    <w:p w14:paraId="6A70B944" w14:textId="77777777" w:rsidR="00114D0D" w:rsidRPr="00A727F7" w:rsidRDefault="00114D0D" w:rsidP="00114D0D">
      <w:pPr>
        <w:pStyle w:val="ListParagraph"/>
        <w:spacing w:after="0" w:afterAutospacing="0" w:line="360" w:lineRule="auto"/>
        <w:jc w:val="both"/>
        <w:rPr>
          <w:rFonts w:cstheme="minorHAnsi"/>
          <w:i/>
          <w:color w:val="000000" w:themeColor="text1"/>
        </w:rPr>
      </w:pPr>
    </w:p>
    <w:p w14:paraId="01806144" w14:textId="1FD32DF5" w:rsidR="00114D0D" w:rsidRDefault="00114D0D" w:rsidP="00114D0D">
      <w:pPr>
        <w:spacing w:after="0" w:line="360" w:lineRule="auto"/>
        <w:jc w:val="both"/>
        <w:rPr>
          <w:rFonts w:cstheme="minorHAnsi"/>
          <w:color w:val="000000" w:themeColor="text1"/>
        </w:rPr>
      </w:pPr>
      <w:r w:rsidRPr="00A727F7">
        <w:rPr>
          <w:rFonts w:cstheme="minorHAnsi"/>
          <w:color w:val="000000" w:themeColor="text1"/>
        </w:rPr>
        <w:t>In total, 258 responses were received to the survey. The majority of participants were female (84.1%, n = 217), with a mean</w:t>
      </w:r>
      <w:r w:rsidR="00C56113">
        <w:rPr>
          <w:rStyle w:val="FootnoteReference"/>
          <w:rFonts w:cstheme="minorHAnsi"/>
          <w:color w:val="000000" w:themeColor="text1"/>
        </w:rPr>
        <w:footnoteReference w:id="1"/>
      </w:r>
      <w:r w:rsidRPr="00A727F7">
        <w:rPr>
          <w:rFonts w:cstheme="minorHAnsi"/>
          <w:color w:val="000000" w:themeColor="text1"/>
        </w:rPr>
        <w:t xml:space="preserve"> age of 42 (</w:t>
      </w:r>
      <w:r w:rsidR="00DB5B75">
        <w:rPr>
          <w:rFonts w:cstheme="minorHAnsi"/>
          <w:color w:val="000000" w:themeColor="text1"/>
        </w:rPr>
        <w:t>standard deviation [SD</w:t>
      </w:r>
      <w:r w:rsidR="00DB5B75">
        <w:rPr>
          <w:rStyle w:val="FootnoteReference"/>
          <w:rFonts w:cstheme="minorHAnsi"/>
          <w:color w:val="000000" w:themeColor="text1"/>
        </w:rPr>
        <w:footnoteReference w:id="2"/>
      </w:r>
      <w:r w:rsidR="00DB5B75">
        <w:rPr>
          <w:rFonts w:cstheme="minorHAnsi"/>
          <w:color w:val="000000" w:themeColor="text1"/>
        </w:rPr>
        <w:t>]</w:t>
      </w:r>
      <w:r w:rsidR="00DB5B75" w:rsidRPr="00A727F7">
        <w:rPr>
          <w:rFonts w:cstheme="minorHAnsi"/>
          <w:color w:val="000000" w:themeColor="text1"/>
        </w:rPr>
        <w:t xml:space="preserve"> </w:t>
      </w:r>
      <w:r w:rsidRPr="00A727F7">
        <w:rPr>
          <w:rFonts w:cstheme="minorHAnsi"/>
          <w:color w:val="000000" w:themeColor="text1"/>
        </w:rPr>
        <w:t xml:space="preserve">= 12.1). A variety of ways were indicated with respect to hearing about the course, 40.7% stating email, bulletin or newsletter/poster, 31% via a colleague or manager, and 23.6% other / not defined, including </w:t>
      </w:r>
      <w:r w:rsidR="00AD3747">
        <w:rPr>
          <w:rFonts w:cstheme="minorHAnsi"/>
          <w:color w:val="000000" w:themeColor="text1"/>
        </w:rPr>
        <w:t>HEE NW</w:t>
      </w:r>
      <w:r w:rsidRPr="00A727F7">
        <w:rPr>
          <w:rFonts w:cstheme="minorHAnsi"/>
          <w:color w:val="000000" w:themeColor="text1"/>
        </w:rPr>
        <w:t>, CCG, and Trust. As part of the survey, participants were asked to indicate their overall satisfaction with the course (Figure 1). Overall, 98% (n = 251) indicated ‘high’ or ‘very high’ satisfaction.</w:t>
      </w:r>
    </w:p>
    <w:p w14:paraId="6E1D8053" w14:textId="77777777" w:rsidR="00735B1F" w:rsidRPr="00A727F7" w:rsidRDefault="00735B1F" w:rsidP="00114D0D">
      <w:pPr>
        <w:spacing w:after="0" w:line="360" w:lineRule="auto"/>
        <w:jc w:val="both"/>
        <w:rPr>
          <w:rFonts w:cstheme="minorHAnsi"/>
          <w:color w:val="000000" w:themeColor="text1"/>
        </w:rPr>
      </w:pPr>
    </w:p>
    <w:p w14:paraId="35200EF9" w14:textId="77777777" w:rsidR="00114D0D" w:rsidRDefault="00114D0D" w:rsidP="00E8136B">
      <w:pPr>
        <w:spacing w:after="0" w:line="360" w:lineRule="auto"/>
        <w:jc w:val="both"/>
        <w:rPr>
          <w:color w:val="000000" w:themeColor="text1"/>
          <w:sz w:val="20"/>
          <w:lang w:val="en-GB"/>
        </w:rPr>
      </w:pPr>
    </w:p>
    <w:p w14:paraId="1C25B856" w14:textId="77777777" w:rsidR="00735B1F" w:rsidRDefault="00735B1F" w:rsidP="00E8136B">
      <w:pPr>
        <w:spacing w:after="0" w:line="360" w:lineRule="auto"/>
        <w:jc w:val="both"/>
        <w:rPr>
          <w:color w:val="000000" w:themeColor="text1"/>
          <w:sz w:val="20"/>
          <w:lang w:val="en-GB"/>
        </w:rPr>
        <w:sectPr w:rsidR="00735B1F" w:rsidSect="00A727F7">
          <w:footerReference w:type="first" r:id="rId21"/>
          <w:pgSz w:w="11906" w:h="16838"/>
          <w:pgMar w:top="1440" w:right="1440" w:bottom="1440" w:left="1440" w:header="708" w:footer="708" w:gutter="0"/>
          <w:pgNumType w:start="1"/>
          <w:cols w:space="708"/>
          <w:titlePg/>
          <w:docGrid w:linePitch="360"/>
        </w:sectPr>
      </w:pPr>
    </w:p>
    <w:p w14:paraId="4C650F3B" w14:textId="77777777" w:rsidR="00735B1F" w:rsidRDefault="00735B1F" w:rsidP="00735B1F">
      <w:pPr>
        <w:spacing w:after="0" w:line="360" w:lineRule="auto"/>
        <w:jc w:val="both"/>
        <w:rPr>
          <w:color w:val="000000" w:themeColor="text1"/>
          <w:sz w:val="20"/>
          <w:lang w:val="en-GB"/>
        </w:rPr>
      </w:pPr>
    </w:p>
    <w:p w14:paraId="5C062DCA" w14:textId="77777777" w:rsidR="00735B1F" w:rsidRPr="00A727F7" w:rsidRDefault="00735B1F" w:rsidP="00735B1F">
      <w:pPr>
        <w:pStyle w:val="Caption"/>
        <w:spacing w:after="0" w:line="360" w:lineRule="auto"/>
        <w:jc w:val="both"/>
        <w:rPr>
          <w:b/>
          <w:i w:val="0"/>
          <w:color w:val="000000" w:themeColor="text1"/>
          <w:sz w:val="22"/>
        </w:rPr>
      </w:pPr>
      <w:bookmarkStart w:id="26" w:name="_Toc447793238"/>
      <w:r w:rsidRPr="00A727F7">
        <w:rPr>
          <w:b/>
          <w:i w:val="0"/>
          <w:color w:val="000000" w:themeColor="text1"/>
          <w:sz w:val="22"/>
        </w:rPr>
        <w:t xml:space="preserve">Table </w:t>
      </w:r>
      <w:r w:rsidRPr="00A727F7">
        <w:rPr>
          <w:b/>
          <w:i w:val="0"/>
          <w:color w:val="000000" w:themeColor="text1"/>
          <w:sz w:val="22"/>
        </w:rPr>
        <w:fldChar w:fldCharType="begin"/>
      </w:r>
      <w:r w:rsidRPr="00A727F7">
        <w:rPr>
          <w:b/>
          <w:i w:val="0"/>
          <w:color w:val="000000" w:themeColor="text1"/>
          <w:sz w:val="22"/>
        </w:rPr>
        <w:instrText xml:space="preserve"> SEQ Table \* ARABIC </w:instrText>
      </w:r>
      <w:r w:rsidRPr="00A727F7">
        <w:rPr>
          <w:b/>
          <w:i w:val="0"/>
          <w:color w:val="000000" w:themeColor="text1"/>
          <w:sz w:val="22"/>
        </w:rPr>
        <w:fldChar w:fldCharType="separate"/>
      </w:r>
      <w:r w:rsidR="00A17D9A">
        <w:rPr>
          <w:b/>
          <w:i w:val="0"/>
          <w:noProof/>
          <w:color w:val="000000" w:themeColor="text1"/>
          <w:sz w:val="22"/>
        </w:rPr>
        <w:t>2</w:t>
      </w:r>
      <w:r w:rsidRPr="00A727F7">
        <w:rPr>
          <w:b/>
          <w:i w:val="0"/>
          <w:color w:val="000000" w:themeColor="text1"/>
          <w:sz w:val="22"/>
        </w:rPr>
        <w:fldChar w:fldCharType="end"/>
      </w:r>
      <w:r w:rsidRPr="00A727F7">
        <w:rPr>
          <w:b/>
          <w:i w:val="0"/>
          <w:color w:val="000000" w:themeColor="text1"/>
          <w:sz w:val="22"/>
        </w:rPr>
        <w:t>: Trainer feedback</w:t>
      </w:r>
      <w:bookmarkEnd w:id="26"/>
    </w:p>
    <w:tbl>
      <w:tblPr>
        <w:tblStyle w:val="TableGrid"/>
        <w:tblpPr w:leftFromText="180" w:rightFromText="180" w:vertAnchor="page" w:horzAnchor="margin" w:tblpY="2365"/>
        <w:tblW w:w="14174" w:type="dxa"/>
        <w:tblLayout w:type="fixed"/>
        <w:tblLook w:val="04A0" w:firstRow="1" w:lastRow="0" w:firstColumn="1" w:lastColumn="0" w:noHBand="0" w:noVBand="1"/>
      </w:tblPr>
      <w:tblGrid>
        <w:gridCol w:w="3936"/>
        <w:gridCol w:w="10238"/>
      </w:tblGrid>
      <w:tr w:rsidR="00735B1F" w:rsidRPr="00A727F7" w14:paraId="50057C70" w14:textId="77777777" w:rsidTr="00735B1F">
        <w:tc>
          <w:tcPr>
            <w:tcW w:w="3936" w:type="dxa"/>
            <w:shd w:val="clear" w:color="auto" w:fill="EAEAEE" w:themeFill="accent4" w:themeFillTint="33"/>
          </w:tcPr>
          <w:p w14:paraId="106F44FE" w14:textId="77777777" w:rsidR="00735B1F" w:rsidRPr="00A727F7" w:rsidRDefault="00735B1F" w:rsidP="00735B1F">
            <w:pPr>
              <w:spacing w:after="0" w:line="240" w:lineRule="auto"/>
              <w:jc w:val="both"/>
              <w:rPr>
                <w:b/>
                <w:color w:val="000000" w:themeColor="text1"/>
                <w:sz w:val="20"/>
                <w:lang w:val="en-GB"/>
              </w:rPr>
            </w:pPr>
            <w:r w:rsidRPr="00A727F7">
              <w:rPr>
                <w:b/>
                <w:color w:val="000000" w:themeColor="text1"/>
                <w:sz w:val="20"/>
                <w:lang w:val="en-GB"/>
              </w:rPr>
              <w:t>Question</w:t>
            </w:r>
          </w:p>
        </w:tc>
        <w:tc>
          <w:tcPr>
            <w:tcW w:w="10238" w:type="dxa"/>
          </w:tcPr>
          <w:p w14:paraId="17B6847D" w14:textId="77777777" w:rsidR="00735B1F" w:rsidRPr="00A727F7" w:rsidRDefault="00735B1F" w:rsidP="00735B1F">
            <w:pPr>
              <w:spacing w:after="0" w:line="240" w:lineRule="auto"/>
              <w:jc w:val="both"/>
              <w:rPr>
                <w:b/>
                <w:color w:val="000000" w:themeColor="text1"/>
                <w:sz w:val="20"/>
                <w:lang w:val="en-GB"/>
              </w:rPr>
            </w:pPr>
            <w:r w:rsidRPr="00A727F7">
              <w:rPr>
                <w:b/>
                <w:color w:val="000000" w:themeColor="text1"/>
                <w:sz w:val="20"/>
                <w:lang w:val="en-GB"/>
              </w:rPr>
              <w:t>Review of responses</w:t>
            </w:r>
          </w:p>
        </w:tc>
      </w:tr>
      <w:tr w:rsidR="00735B1F" w:rsidRPr="00A727F7" w14:paraId="2549572E" w14:textId="77777777" w:rsidTr="00735B1F">
        <w:tc>
          <w:tcPr>
            <w:tcW w:w="3936" w:type="dxa"/>
            <w:shd w:val="clear" w:color="auto" w:fill="EAEAEE" w:themeFill="accent4" w:themeFillTint="33"/>
          </w:tcPr>
          <w:p w14:paraId="7D83A408" w14:textId="77777777" w:rsidR="00735B1F" w:rsidRPr="00A727F7" w:rsidRDefault="00735B1F" w:rsidP="00735B1F">
            <w:pPr>
              <w:spacing w:after="0" w:line="240" w:lineRule="auto"/>
              <w:jc w:val="both"/>
              <w:rPr>
                <w:color w:val="000000" w:themeColor="text1"/>
                <w:sz w:val="20"/>
                <w:lang w:val="en-GB"/>
              </w:rPr>
            </w:pPr>
            <w:r w:rsidRPr="00A727F7">
              <w:rPr>
                <w:color w:val="000000" w:themeColor="text1"/>
                <w:sz w:val="20"/>
                <w:lang w:val="en-GB"/>
              </w:rPr>
              <w:t>Describe your experiences of communicating with people with mental health issues (and their carers) prior to MHFA training:</w:t>
            </w:r>
          </w:p>
        </w:tc>
        <w:tc>
          <w:tcPr>
            <w:tcW w:w="10238" w:type="dxa"/>
          </w:tcPr>
          <w:p w14:paraId="3E38D4D2" w14:textId="77777777" w:rsidR="00735B1F" w:rsidRPr="00A727F7" w:rsidRDefault="00735B1F" w:rsidP="00735B1F">
            <w:pPr>
              <w:spacing w:after="0" w:line="240" w:lineRule="auto"/>
              <w:jc w:val="both"/>
              <w:rPr>
                <w:color w:val="000000" w:themeColor="text1"/>
                <w:sz w:val="20"/>
                <w:szCs w:val="20"/>
                <w:lang w:val="en-GB"/>
              </w:rPr>
            </w:pPr>
            <w:r w:rsidRPr="00A727F7">
              <w:rPr>
                <w:color w:val="000000" w:themeColor="text1"/>
                <w:sz w:val="20"/>
                <w:szCs w:val="20"/>
                <w:lang w:val="en-GB"/>
              </w:rPr>
              <w:t xml:space="preserve">There were large contrasts in experiences. Some participants had significant experience in professional capacities i.e. through training and / or their job roles. Others had limited experience communicating with people with mental health issues. For some, this had been as a result of the changes in professional </w:t>
            </w:r>
            <w:proofErr w:type="gramStart"/>
            <w:r w:rsidRPr="00A727F7">
              <w:rPr>
                <w:color w:val="000000" w:themeColor="text1"/>
                <w:sz w:val="20"/>
                <w:szCs w:val="20"/>
                <w:lang w:val="en-GB"/>
              </w:rPr>
              <w:t>role,</w:t>
            </w:r>
            <w:proofErr w:type="gramEnd"/>
            <w:r w:rsidRPr="00A727F7">
              <w:rPr>
                <w:color w:val="000000" w:themeColor="text1"/>
                <w:sz w:val="20"/>
                <w:szCs w:val="20"/>
                <w:lang w:val="en-GB"/>
              </w:rPr>
              <w:t xml:space="preserve"> or a lack of exposure during training.</w:t>
            </w:r>
          </w:p>
        </w:tc>
      </w:tr>
      <w:tr w:rsidR="00735B1F" w:rsidRPr="00A727F7" w14:paraId="13451516" w14:textId="77777777" w:rsidTr="00735B1F">
        <w:tc>
          <w:tcPr>
            <w:tcW w:w="3936" w:type="dxa"/>
            <w:shd w:val="clear" w:color="auto" w:fill="EAEAEE" w:themeFill="accent4" w:themeFillTint="33"/>
          </w:tcPr>
          <w:p w14:paraId="09A23FDA" w14:textId="77777777" w:rsidR="00735B1F" w:rsidRPr="00A727F7" w:rsidRDefault="00735B1F" w:rsidP="00735B1F">
            <w:pPr>
              <w:spacing w:after="0" w:line="240" w:lineRule="auto"/>
              <w:jc w:val="both"/>
              <w:rPr>
                <w:color w:val="000000" w:themeColor="text1"/>
                <w:sz w:val="20"/>
                <w:lang w:val="en-GB"/>
              </w:rPr>
            </w:pPr>
            <w:r w:rsidRPr="00A727F7">
              <w:rPr>
                <w:color w:val="000000" w:themeColor="text1"/>
                <w:sz w:val="20"/>
                <w:lang w:val="en-GB"/>
              </w:rPr>
              <w:t>Prior to training, how did you feel about communicating with people with mental health issues (and their carers)?</w:t>
            </w:r>
          </w:p>
        </w:tc>
        <w:tc>
          <w:tcPr>
            <w:tcW w:w="10238" w:type="dxa"/>
          </w:tcPr>
          <w:p w14:paraId="30785441" w14:textId="77777777" w:rsidR="00735B1F" w:rsidRPr="00A727F7" w:rsidRDefault="00735B1F" w:rsidP="00735B1F">
            <w:pPr>
              <w:spacing w:after="0" w:line="240" w:lineRule="auto"/>
              <w:jc w:val="both"/>
              <w:rPr>
                <w:color w:val="000000" w:themeColor="text1"/>
                <w:sz w:val="20"/>
                <w:szCs w:val="20"/>
                <w:lang w:val="en-GB"/>
              </w:rPr>
            </w:pPr>
            <w:r w:rsidRPr="00A727F7">
              <w:rPr>
                <w:color w:val="000000" w:themeColor="text1"/>
                <w:sz w:val="20"/>
                <w:szCs w:val="20"/>
                <w:lang w:val="en-GB"/>
              </w:rPr>
              <w:t xml:space="preserve">While no participants indicated low confidence, there was a range of responses whereby some felt “comfortable” and “confident and experienced”, while others felt slightly less confident; “I was ok but unsure what to say” and “apprehensive with regards to discussing suicide”. </w:t>
            </w:r>
          </w:p>
        </w:tc>
      </w:tr>
      <w:tr w:rsidR="00735B1F" w:rsidRPr="00A727F7" w14:paraId="2C3EC3A2" w14:textId="77777777" w:rsidTr="00735B1F">
        <w:tc>
          <w:tcPr>
            <w:tcW w:w="3936" w:type="dxa"/>
            <w:shd w:val="clear" w:color="auto" w:fill="EAEAEE" w:themeFill="accent4" w:themeFillTint="33"/>
          </w:tcPr>
          <w:p w14:paraId="5C46ADCE" w14:textId="77777777" w:rsidR="00735B1F" w:rsidRPr="00A727F7" w:rsidRDefault="00735B1F" w:rsidP="00735B1F">
            <w:pPr>
              <w:spacing w:after="0" w:line="240" w:lineRule="auto"/>
              <w:jc w:val="both"/>
              <w:rPr>
                <w:color w:val="000000" w:themeColor="text1"/>
                <w:sz w:val="20"/>
                <w:lang w:val="en-GB"/>
              </w:rPr>
            </w:pPr>
            <w:r w:rsidRPr="00A727F7">
              <w:rPr>
                <w:color w:val="000000" w:themeColor="text1"/>
                <w:sz w:val="20"/>
                <w:lang w:val="en-GB"/>
              </w:rPr>
              <w:t>Having completed the training, how do you now feel with respect to delivering the course to other NHS members of staff?</w:t>
            </w:r>
          </w:p>
        </w:tc>
        <w:tc>
          <w:tcPr>
            <w:tcW w:w="10238" w:type="dxa"/>
          </w:tcPr>
          <w:p w14:paraId="1E86963F" w14:textId="77777777" w:rsidR="00735B1F" w:rsidRPr="00A727F7" w:rsidRDefault="00735B1F" w:rsidP="00735B1F">
            <w:pPr>
              <w:spacing w:after="0" w:line="240" w:lineRule="auto"/>
              <w:jc w:val="both"/>
              <w:rPr>
                <w:color w:val="000000" w:themeColor="text1"/>
                <w:sz w:val="20"/>
                <w:szCs w:val="20"/>
                <w:lang w:val="en-GB"/>
              </w:rPr>
            </w:pPr>
            <w:r w:rsidRPr="00A727F7">
              <w:rPr>
                <w:color w:val="000000" w:themeColor="text1"/>
                <w:sz w:val="20"/>
                <w:szCs w:val="20"/>
                <w:lang w:val="en-GB"/>
              </w:rPr>
              <w:t xml:space="preserve">There was a mixture of excitement and trepidation. Participants were enthusiastic although, for some, a little apprehensive of delivering the sessions. The training and resources ultimately gave staff confidence to deliver sessions and overcome any nervousness. </w:t>
            </w:r>
          </w:p>
        </w:tc>
      </w:tr>
      <w:tr w:rsidR="00735B1F" w:rsidRPr="00A727F7" w14:paraId="09412986" w14:textId="77777777" w:rsidTr="00735B1F">
        <w:tc>
          <w:tcPr>
            <w:tcW w:w="3936" w:type="dxa"/>
            <w:shd w:val="clear" w:color="auto" w:fill="EAEAEE" w:themeFill="accent4" w:themeFillTint="33"/>
          </w:tcPr>
          <w:p w14:paraId="7EE3E208" w14:textId="77777777" w:rsidR="00735B1F" w:rsidRPr="00A727F7" w:rsidRDefault="00735B1F" w:rsidP="00735B1F">
            <w:pPr>
              <w:spacing w:after="0" w:line="240" w:lineRule="auto"/>
              <w:jc w:val="both"/>
              <w:rPr>
                <w:color w:val="000000" w:themeColor="text1"/>
                <w:sz w:val="20"/>
                <w:lang w:val="en-GB"/>
              </w:rPr>
            </w:pPr>
            <w:r w:rsidRPr="00A727F7">
              <w:rPr>
                <w:color w:val="000000" w:themeColor="text1"/>
                <w:sz w:val="20"/>
                <w:lang w:val="en-GB"/>
              </w:rPr>
              <w:t>What were your expectations of the training?</w:t>
            </w:r>
          </w:p>
        </w:tc>
        <w:tc>
          <w:tcPr>
            <w:tcW w:w="10238" w:type="dxa"/>
          </w:tcPr>
          <w:p w14:paraId="0763585A" w14:textId="77777777" w:rsidR="00735B1F" w:rsidRPr="00A727F7" w:rsidRDefault="00735B1F" w:rsidP="00735B1F">
            <w:pPr>
              <w:spacing w:after="0" w:line="240" w:lineRule="auto"/>
              <w:jc w:val="both"/>
              <w:rPr>
                <w:color w:val="000000" w:themeColor="text1"/>
                <w:sz w:val="20"/>
                <w:szCs w:val="20"/>
                <w:lang w:val="en-GB"/>
              </w:rPr>
            </w:pPr>
            <w:r w:rsidRPr="00A727F7">
              <w:rPr>
                <w:color w:val="000000" w:themeColor="text1"/>
                <w:sz w:val="20"/>
                <w:szCs w:val="20"/>
                <w:lang w:val="en-GB"/>
              </w:rPr>
              <w:t xml:space="preserve">There was a clear expectation that participants would learn more about mental health issues and increase their skills. Some had a little prior knowledge of the course although were not sure entirely what it would entail. </w:t>
            </w:r>
          </w:p>
        </w:tc>
      </w:tr>
      <w:tr w:rsidR="00735B1F" w:rsidRPr="00A727F7" w14:paraId="187EF344" w14:textId="77777777" w:rsidTr="00735B1F">
        <w:tc>
          <w:tcPr>
            <w:tcW w:w="3936" w:type="dxa"/>
            <w:shd w:val="clear" w:color="auto" w:fill="EAEAEE" w:themeFill="accent4" w:themeFillTint="33"/>
          </w:tcPr>
          <w:p w14:paraId="23E2AF55" w14:textId="77777777" w:rsidR="00735B1F" w:rsidRPr="00A727F7" w:rsidRDefault="00735B1F" w:rsidP="00735B1F">
            <w:pPr>
              <w:spacing w:after="0" w:line="240" w:lineRule="auto"/>
              <w:jc w:val="both"/>
              <w:rPr>
                <w:color w:val="000000" w:themeColor="text1"/>
                <w:sz w:val="20"/>
                <w:lang w:val="en-GB"/>
              </w:rPr>
            </w:pPr>
            <w:r w:rsidRPr="00A727F7">
              <w:rPr>
                <w:color w:val="000000" w:themeColor="text1"/>
                <w:sz w:val="20"/>
                <w:lang w:val="en-GB"/>
              </w:rPr>
              <w:t xml:space="preserve">Did the training meet your expectations? </w:t>
            </w:r>
          </w:p>
          <w:p w14:paraId="4A6D0574" w14:textId="77777777" w:rsidR="00735B1F" w:rsidRPr="00A727F7" w:rsidRDefault="00735B1F" w:rsidP="00735B1F">
            <w:pPr>
              <w:spacing w:after="0" w:line="240" w:lineRule="auto"/>
              <w:jc w:val="both"/>
              <w:rPr>
                <w:color w:val="000000" w:themeColor="text1"/>
                <w:sz w:val="20"/>
                <w:lang w:val="en-GB"/>
              </w:rPr>
            </w:pPr>
          </w:p>
        </w:tc>
        <w:tc>
          <w:tcPr>
            <w:tcW w:w="10238" w:type="dxa"/>
          </w:tcPr>
          <w:p w14:paraId="5377081C" w14:textId="77777777" w:rsidR="00735B1F" w:rsidRPr="00A727F7" w:rsidRDefault="00735B1F" w:rsidP="00735B1F">
            <w:pPr>
              <w:spacing w:after="0" w:line="240" w:lineRule="auto"/>
              <w:jc w:val="both"/>
              <w:rPr>
                <w:color w:val="000000" w:themeColor="text1"/>
                <w:sz w:val="20"/>
                <w:szCs w:val="20"/>
                <w:lang w:val="en-GB"/>
              </w:rPr>
            </w:pPr>
            <w:r w:rsidRPr="00A727F7">
              <w:rPr>
                <w:color w:val="000000" w:themeColor="text1"/>
                <w:sz w:val="20"/>
                <w:szCs w:val="20"/>
                <w:lang w:val="en-GB"/>
              </w:rPr>
              <w:t>The majority of participants felt that their expectations had been met, with a good overall impression of the course, for example; “</w:t>
            </w:r>
            <w:r w:rsidRPr="00A727F7">
              <w:rPr>
                <w:color w:val="000000" w:themeColor="text1"/>
                <w:sz w:val="20"/>
                <w:szCs w:val="20"/>
              </w:rPr>
              <w:t xml:space="preserve">the training was well thought, interesting, extremely informative and offers insight into mental health in a non-threatening way. I thought the training was fantastic”.  While one </w:t>
            </w:r>
            <w:r w:rsidRPr="00A727F7">
              <w:rPr>
                <w:color w:val="000000" w:themeColor="text1"/>
                <w:sz w:val="20"/>
                <w:szCs w:val="20"/>
                <w:lang w:val="en-GB"/>
              </w:rPr>
              <w:t>participant did not share this perception, the majority felt it useful and informative with respect to work and home life.</w:t>
            </w:r>
          </w:p>
        </w:tc>
      </w:tr>
      <w:tr w:rsidR="00735B1F" w:rsidRPr="00A727F7" w14:paraId="20C835A2" w14:textId="77777777" w:rsidTr="00735B1F">
        <w:trPr>
          <w:trHeight w:val="843"/>
        </w:trPr>
        <w:tc>
          <w:tcPr>
            <w:tcW w:w="3936" w:type="dxa"/>
            <w:shd w:val="clear" w:color="auto" w:fill="EAEAEE" w:themeFill="accent4" w:themeFillTint="33"/>
          </w:tcPr>
          <w:p w14:paraId="59472A0E" w14:textId="77777777" w:rsidR="00735B1F" w:rsidRPr="00A727F7" w:rsidRDefault="00735B1F" w:rsidP="00735B1F">
            <w:pPr>
              <w:spacing w:after="0" w:line="240" w:lineRule="auto"/>
              <w:jc w:val="both"/>
              <w:rPr>
                <w:color w:val="000000" w:themeColor="text1"/>
                <w:sz w:val="20"/>
                <w:lang w:val="en-GB"/>
              </w:rPr>
            </w:pPr>
            <w:r w:rsidRPr="00A727F7">
              <w:rPr>
                <w:color w:val="000000" w:themeColor="text1"/>
                <w:sz w:val="20"/>
                <w:lang w:val="en-GB"/>
              </w:rPr>
              <w:t>What was good about the training, and why?</w:t>
            </w:r>
          </w:p>
        </w:tc>
        <w:tc>
          <w:tcPr>
            <w:tcW w:w="10238" w:type="dxa"/>
          </w:tcPr>
          <w:p w14:paraId="1A253753" w14:textId="77777777" w:rsidR="00735B1F" w:rsidRPr="00A727F7" w:rsidRDefault="00735B1F" w:rsidP="00735B1F">
            <w:pPr>
              <w:spacing w:after="0" w:line="240" w:lineRule="auto"/>
              <w:jc w:val="both"/>
              <w:rPr>
                <w:color w:val="000000" w:themeColor="text1"/>
                <w:sz w:val="20"/>
                <w:szCs w:val="20"/>
              </w:rPr>
            </w:pPr>
            <w:r w:rsidRPr="00A727F7">
              <w:rPr>
                <w:color w:val="000000" w:themeColor="text1"/>
                <w:sz w:val="20"/>
                <w:szCs w:val="20"/>
              </w:rPr>
              <w:t>A range of examples were identified including: the use of real life experiences which helps establish empathy; key messages about mental health and mental ill health; the opportunity to explore different models of ill health; a safe and interactive environment; developing facilitation skills.</w:t>
            </w:r>
          </w:p>
        </w:tc>
      </w:tr>
      <w:tr w:rsidR="00735B1F" w:rsidRPr="00A727F7" w14:paraId="178A5D6C" w14:textId="77777777" w:rsidTr="00735B1F">
        <w:tc>
          <w:tcPr>
            <w:tcW w:w="3936" w:type="dxa"/>
            <w:shd w:val="clear" w:color="auto" w:fill="EAEAEE" w:themeFill="accent4" w:themeFillTint="33"/>
          </w:tcPr>
          <w:p w14:paraId="3BBE5075" w14:textId="77777777" w:rsidR="00735B1F" w:rsidRPr="00A727F7" w:rsidRDefault="00735B1F" w:rsidP="00735B1F">
            <w:pPr>
              <w:spacing w:after="0" w:line="240" w:lineRule="auto"/>
              <w:jc w:val="both"/>
              <w:rPr>
                <w:color w:val="000000" w:themeColor="text1"/>
                <w:sz w:val="20"/>
                <w:lang w:val="en-GB"/>
              </w:rPr>
            </w:pPr>
            <w:r w:rsidRPr="00A727F7">
              <w:rPr>
                <w:color w:val="000000" w:themeColor="text1"/>
                <w:sz w:val="20"/>
                <w:lang w:val="en-GB"/>
              </w:rPr>
              <w:t>What could be improved?</w:t>
            </w:r>
          </w:p>
          <w:p w14:paraId="0F2172B9" w14:textId="77777777" w:rsidR="00735B1F" w:rsidRPr="00A727F7" w:rsidRDefault="00735B1F" w:rsidP="00735B1F">
            <w:pPr>
              <w:spacing w:after="0" w:line="240" w:lineRule="auto"/>
              <w:jc w:val="both"/>
              <w:rPr>
                <w:color w:val="000000" w:themeColor="text1"/>
                <w:sz w:val="20"/>
                <w:lang w:val="en-GB"/>
              </w:rPr>
            </w:pPr>
          </w:p>
        </w:tc>
        <w:tc>
          <w:tcPr>
            <w:tcW w:w="10238" w:type="dxa"/>
          </w:tcPr>
          <w:p w14:paraId="113ACAFF" w14:textId="77777777" w:rsidR="00735B1F" w:rsidRPr="00A727F7" w:rsidRDefault="00735B1F" w:rsidP="00735B1F">
            <w:pPr>
              <w:spacing w:after="0" w:line="240" w:lineRule="auto"/>
              <w:jc w:val="both"/>
              <w:rPr>
                <w:color w:val="000000" w:themeColor="text1"/>
                <w:sz w:val="20"/>
                <w:szCs w:val="20"/>
                <w:lang w:val="en-GB"/>
              </w:rPr>
            </w:pPr>
            <w:r w:rsidRPr="00A727F7">
              <w:rPr>
                <w:color w:val="000000" w:themeColor="text1"/>
                <w:sz w:val="20"/>
                <w:szCs w:val="20"/>
              </w:rPr>
              <w:t>Several potential considerations were identified including: the way the course is advertised; the use of guest speakers; more time for debate; increased sensitivity to the needs of those staff who are not experts in education, training, or mental health; more recent data; the use of challenging case studies which may upset some participants might be considered.</w:t>
            </w:r>
          </w:p>
        </w:tc>
      </w:tr>
      <w:tr w:rsidR="00735B1F" w:rsidRPr="00A727F7" w14:paraId="691ABF01" w14:textId="77777777" w:rsidTr="00735B1F">
        <w:tc>
          <w:tcPr>
            <w:tcW w:w="3936" w:type="dxa"/>
            <w:shd w:val="clear" w:color="auto" w:fill="EAEAEE" w:themeFill="accent4" w:themeFillTint="33"/>
          </w:tcPr>
          <w:p w14:paraId="322EC855" w14:textId="77777777" w:rsidR="00735B1F" w:rsidRPr="00A727F7" w:rsidRDefault="00735B1F" w:rsidP="00735B1F">
            <w:pPr>
              <w:spacing w:after="0" w:line="240" w:lineRule="auto"/>
              <w:jc w:val="both"/>
              <w:rPr>
                <w:color w:val="000000" w:themeColor="text1"/>
                <w:sz w:val="20"/>
                <w:lang w:val="en-GB"/>
              </w:rPr>
            </w:pPr>
            <w:r w:rsidRPr="00A727F7">
              <w:rPr>
                <w:color w:val="000000" w:themeColor="text1"/>
                <w:sz w:val="20"/>
                <w:lang w:val="en-GB"/>
              </w:rPr>
              <w:t>Other comments</w:t>
            </w:r>
          </w:p>
        </w:tc>
        <w:tc>
          <w:tcPr>
            <w:tcW w:w="10238" w:type="dxa"/>
          </w:tcPr>
          <w:p w14:paraId="47C84563" w14:textId="77777777" w:rsidR="00735B1F" w:rsidRPr="00A727F7" w:rsidRDefault="00735B1F" w:rsidP="00735B1F">
            <w:pPr>
              <w:spacing w:after="0" w:line="240" w:lineRule="auto"/>
              <w:jc w:val="both"/>
              <w:rPr>
                <w:color w:val="000000" w:themeColor="text1"/>
                <w:sz w:val="20"/>
                <w:szCs w:val="20"/>
                <w:lang w:val="en-GB"/>
              </w:rPr>
            </w:pPr>
            <w:r w:rsidRPr="00A727F7">
              <w:rPr>
                <w:color w:val="000000" w:themeColor="text1"/>
                <w:sz w:val="20"/>
                <w:szCs w:val="20"/>
              </w:rPr>
              <w:t>In addition to the above, one participant felt that fitting the course in was challenging while another felt that the training was a little too simplistic with regard to mental health definitions and distinctions, and that it was informed by a medical model of health.</w:t>
            </w:r>
          </w:p>
        </w:tc>
      </w:tr>
    </w:tbl>
    <w:p w14:paraId="02488053" w14:textId="2BF975B7" w:rsidR="00ED30E5" w:rsidRDefault="00ED30E5" w:rsidP="00E8136B">
      <w:pPr>
        <w:spacing w:after="0" w:line="360" w:lineRule="auto"/>
        <w:jc w:val="both"/>
        <w:rPr>
          <w:color w:val="000000" w:themeColor="text1"/>
          <w:sz w:val="20"/>
          <w:lang w:val="en-GB"/>
        </w:rPr>
      </w:pPr>
    </w:p>
    <w:p w14:paraId="121BF932" w14:textId="77777777" w:rsidR="00735B1F" w:rsidRDefault="00735B1F" w:rsidP="00E8136B">
      <w:pPr>
        <w:spacing w:after="0" w:line="360" w:lineRule="auto"/>
        <w:jc w:val="both"/>
        <w:rPr>
          <w:color w:val="000000" w:themeColor="text1"/>
          <w:sz w:val="20"/>
          <w:lang w:val="en-GB"/>
        </w:rPr>
      </w:pPr>
    </w:p>
    <w:p w14:paraId="277AB511" w14:textId="77777777" w:rsidR="00735B1F" w:rsidRPr="00A727F7" w:rsidRDefault="00735B1F" w:rsidP="00735B1F">
      <w:pPr>
        <w:spacing w:after="0" w:line="360" w:lineRule="auto"/>
        <w:jc w:val="both"/>
        <w:rPr>
          <w:color w:val="000000" w:themeColor="text1"/>
        </w:rPr>
      </w:pPr>
    </w:p>
    <w:p w14:paraId="0659C089" w14:textId="77777777" w:rsidR="00735B1F" w:rsidRDefault="00735B1F" w:rsidP="00E8136B">
      <w:pPr>
        <w:spacing w:after="0" w:line="360" w:lineRule="auto"/>
        <w:jc w:val="both"/>
        <w:rPr>
          <w:color w:val="000000" w:themeColor="text1"/>
          <w:sz w:val="20"/>
          <w:lang w:val="en-GB"/>
        </w:rPr>
        <w:sectPr w:rsidR="00735B1F" w:rsidSect="00EF0153">
          <w:pgSz w:w="16838" w:h="11906" w:orient="landscape"/>
          <w:pgMar w:top="1440" w:right="1440" w:bottom="1440" w:left="1440" w:header="708" w:footer="708" w:gutter="0"/>
          <w:pgNumType w:start="0"/>
          <w:cols w:space="708"/>
          <w:titlePg/>
          <w:docGrid w:linePitch="360"/>
        </w:sectPr>
      </w:pPr>
    </w:p>
    <w:p w14:paraId="73CA2D3D" w14:textId="77777777" w:rsidR="001F651A" w:rsidRPr="00A727F7" w:rsidRDefault="001F651A" w:rsidP="001F651A">
      <w:pPr>
        <w:pStyle w:val="Caption"/>
        <w:spacing w:after="0" w:line="360" w:lineRule="auto"/>
        <w:jc w:val="both"/>
        <w:rPr>
          <w:b/>
          <w:i w:val="0"/>
          <w:color w:val="000000" w:themeColor="text1"/>
          <w:sz w:val="22"/>
          <w:szCs w:val="22"/>
        </w:rPr>
      </w:pPr>
      <w:bookmarkStart w:id="27" w:name="_Toc447793241"/>
      <w:r w:rsidRPr="00A727F7">
        <w:rPr>
          <w:b/>
          <w:i w:val="0"/>
          <w:color w:val="000000" w:themeColor="text1"/>
          <w:sz w:val="22"/>
          <w:szCs w:val="22"/>
        </w:rPr>
        <w:lastRenderedPageBreak/>
        <w:t xml:space="preserve">Figure </w:t>
      </w:r>
      <w:r w:rsidRPr="00A727F7">
        <w:rPr>
          <w:b/>
          <w:i w:val="0"/>
          <w:color w:val="000000" w:themeColor="text1"/>
          <w:sz w:val="22"/>
          <w:szCs w:val="22"/>
        </w:rPr>
        <w:fldChar w:fldCharType="begin"/>
      </w:r>
      <w:r w:rsidRPr="00A727F7">
        <w:rPr>
          <w:b/>
          <w:i w:val="0"/>
          <w:color w:val="000000" w:themeColor="text1"/>
          <w:sz w:val="22"/>
          <w:szCs w:val="22"/>
        </w:rPr>
        <w:instrText xml:space="preserve"> SEQ Figure \* ARABIC </w:instrText>
      </w:r>
      <w:r w:rsidRPr="00A727F7">
        <w:rPr>
          <w:b/>
          <w:i w:val="0"/>
          <w:color w:val="000000" w:themeColor="text1"/>
          <w:sz w:val="22"/>
          <w:szCs w:val="22"/>
        </w:rPr>
        <w:fldChar w:fldCharType="separate"/>
      </w:r>
      <w:r w:rsidR="00A17D9A">
        <w:rPr>
          <w:b/>
          <w:i w:val="0"/>
          <w:noProof/>
          <w:color w:val="000000" w:themeColor="text1"/>
          <w:sz w:val="22"/>
          <w:szCs w:val="22"/>
        </w:rPr>
        <w:t>1</w:t>
      </w:r>
      <w:r w:rsidRPr="00A727F7">
        <w:rPr>
          <w:b/>
          <w:i w:val="0"/>
          <w:color w:val="000000" w:themeColor="text1"/>
          <w:sz w:val="22"/>
          <w:szCs w:val="22"/>
        </w:rPr>
        <w:fldChar w:fldCharType="end"/>
      </w:r>
      <w:r w:rsidRPr="00A727F7">
        <w:rPr>
          <w:b/>
          <w:i w:val="0"/>
          <w:color w:val="000000" w:themeColor="text1"/>
          <w:sz w:val="22"/>
          <w:szCs w:val="22"/>
        </w:rPr>
        <w:t>: Overall course satisfaction (%)</w:t>
      </w:r>
      <w:bookmarkEnd w:id="27"/>
    </w:p>
    <w:p w14:paraId="2E365FEB" w14:textId="77777777" w:rsidR="001F651A" w:rsidRPr="00A727F7" w:rsidRDefault="001F651A" w:rsidP="001F651A">
      <w:pPr>
        <w:spacing w:after="0" w:line="360" w:lineRule="auto"/>
        <w:jc w:val="both"/>
        <w:rPr>
          <w:color w:val="000000" w:themeColor="text1"/>
        </w:rPr>
      </w:pPr>
      <w:r w:rsidRPr="00A727F7">
        <w:rPr>
          <w:noProof/>
          <w:color w:val="000000" w:themeColor="text1"/>
          <w:lang w:val="en-GB" w:eastAsia="en-GB"/>
        </w:rPr>
        <w:drawing>
          <wp:anchor distT="0" distB="0" distL="114300" distR="114300" simplePos="0" relativeHeight="251651584" behindDoc="1" locked="0" layoutInCell="1" allowOverlap="1" wp14:anchorId="7958F31A" wp14:editId="2521D095">
            <wp:simplePos x="0" y="0"/>
            <wp:positionH relativeFrom="column">
              <wp:posOffset>508000</wp:posOffset>
            </wp:positionH>
            <wp:positionV relativeFrom="paragraph">
              <wp:posOffset>252730</wp:posOffset>
            </wp:positionV>
            <wp:extent cx="4610100" cy="2755900"/>
            <wp:effectExtent l="0" t="19050" r="0" b="0"/>
            <wp:wrapTight wrapText="bothSides">
              <wp:wrapPolygon edited="0">
                <wp:start x="9729" y="-149"/>
                <wp:lineTo x="8390" y="149"/>
                <wp:lineTo x="5177" y="1792"/>
                <wp:lineTo x="4998" y="2538"/>
                <wp:lineTo x="4106" y="4479"/>
                <wp:lineTo x="4106" y="7316"/>
                <wp:lineTo x="3392" y="9705"/>
                <wp:lineTo x="3481" y="12243"/>
                <wp:lineTo x="5445" y="14483"/>
                <wp:lineTo x="5534" y="14632"/>
                <wp:lineTo x="11871" y="16872"/>
                <wp:lineTo x="10889" y="19261"/>
                <wp:lineTo x="3749" y="19410"/>
                <wp:lineTo x="3660" y="20306"/>
                <wp:lineTo x="5088" y="20754"/>
                <wp:lineTo x="17673" y="20754"/>
                <wp:lineTo x="18119" y="19858"/>
                <wp:lineTo x="17583" y="19410"/>
                <wp:lineTo x="10889" y="19261"/>
                <wp:lineTo x="14460" y="16872"/>
                <wp:lineTo x="16066" y="15379"/>
                <wp:lineTo x="15977" y="14632"/>
                <wp:lineTo x="13924" y="14483"/>
                <wp:lineTo x="17494" y="9854"/>
                <wp:lineTo x="17494" y="9705"/>
                <wp:lineTo x="17851" y="7316"/>
                <wp:lineTo x="17851" y="4479"/>
                <wp:lineTo x="17048" y="2538"/>
                <wp:lineTo x="16869" y="1792"/>
                <wp:lineTo x="13567" y="149"/>
                <wp:lineTo x="12139" y="-149"/>
                <wp:lineTo x="9729" y="-149"/>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770A7D47" w14:textId="77777777" w:rsidR="001F651A" w:rsidRPr="00A727F7" w:rsidRDefault="001F651A" w:rsidP="001F651A">
      <w:pPr>
        <w:spacing w:after="0" w:line="360" w:lineRule="auto"/>
        <w:jc w:val="both"/>
        <w:rPr>
          <w:color w:val="000000" w:themeColor="text1"/>
        </w:rPr>
      </w:pPr>
    </w:p>
    <w:p w14:paraId="687514DC" w14:textId="77777777" w:rsidR="001F651A" w:rsidRPr="00A727F7" w:rsidRDefault="001F651A" w:rsidP="001F651A">
      <w:pPr>
        <w:spacing w:after="0" w:line="360" w:lineRule="auto"/>
        <w:jc w:val="both"/>
        <w:rPr>
          <w:color w:val="000000" w:themeColor="text1"/>
        </w:rPr>
      </w:pPr>
    </w:p>
    <w:p w14:paraId="6EAE36BA" w14:textId="77777777" w:rsidR="001F651A" w:rsidRPr="00A727F7" w:rsidRDefault="001F651A" w:rsidP="001F651A">
      <w:pPr>
        <w:spacing w:after="0" w:line="360" w:lineRule="auto"/>
        <w:jc w:val="both"/>
        <w:rPr>
          <w:color w:val="000000" w:themeColor="text1"/>
        </w:rPr>
      </w:pPr>
    </w:p>
    <w:p w14:paraId="2C76729C" w14:textId="77777777" w:rsidR="001F651A" w:rsidRPr="00A727F7" w:rsidRDefault="001F651A" w:rsidP="001F651A">
      <w:pPr>
        <w:spacing w:after="0" w:line="360" w:lineRule="auto"/>
        <w:jc w:val="both"/>
        <w:rPr>
          <w:color w:val="000000" w:themeColor="text1"/>
        </w:rPr>
      </w:pPr>
    </w:p>
    <w:p w14:paraId="571799DF" w14:textId="77777777" w:rsidR="001F651A" w:rsidRPr="00A727F7" w:rsidRDefault="001F651A" w:rsidP="001F651A">
      <w:pPr>
        <w:spacing w:after="0" w:line="360" w:lineRule="auto"/>
        <w:jc w:val="both"/>
        <w:rPr>
          <w:color w:val="000000" w:themeColor="text1"/>
        </w:rPr>
      </w:pPr>
    </w:p>
    <w:p w14:paraId="3F76D9A0" w14:textId="77777777" w:rsidR="001F651A" w:rsidRPr="00A727F7" w:rsidRDefault="001F651A" w:rsidP="001F651A">
      <w:pPr>
        <w:spacing w:after="0" w:line="360" w:lineRule="auto"/>
        <w:jc w:val="both"/>
        <w:rPr>
          <w:color w:val="000000" w:themeColor="text1"/>
        </w:rPr>
      </w:pPr>
      <w:r w:rsidRPr="00A727F7">
        <w:rPr>
          <w:rFonts w:cstheme="minorHAnsi"/>
          <w:noProof/>
          <w:color w:val="000000" w:themeColor="text1"/>
          <w:lang w:val="en-GB" w:eastAsia="en-GB"/>
        </w:rPr>
        <mc:AlternateContent>
          <mc:Choice Requires="wps">
            <w:drawing>
              <wp:anchor distT="45720" distB="45720" distL="114300" distR="114300" simplePos="0" relativeHeight="251653632" behindDoc="0" locked="0" layoutInCell="1" allowOverlap="1" wp14:anchorId="31BB4B85" wp14:editId="1D4BA817">
                <wp:simplePos x="0" y="0"/>
                <wp:positionH relativeFrom="column">
                  <wp:posOffset>4165600</wp:posOffset>
                </wp:positionH>
                <wp:positionV relativeFrom="paragraph">
                  <wp:posOffset>246380</wp:posOffset>
                </wp:positionV>
                <wp:extent cx="1066800" cy="1404620"/>
                <wp:effectExtent l="0" t="0" r="0" b="50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solidFill>
                          <a:srgbClr val="FFFFFF"/>
                        </a:solidFill>
                        <a:ln w="9525">
                          <a:noFill/>
                          <a:miter lim="800000"/>
                          <a:headEnd/>
                          <a:tailEnd/>
                        </a:ln>
                      </wps:spPr>
                      <wps:txbx>
                        <w:txbxContent>
                          <w:p w14:paraId="47EDF082" w14:textId="77777777" w:rsidR="00F557AF" w:rsidRPr="005D0265" w:rsidRDefault="00F557AF" w:rsidP="001F651A">
                            <w:pPr>
                              <w:rPr>
                                <w:sz w:val="20"/>
                              </w:rPr>
                            </w:pPr>
                            <w:r w:rsidRPr="005D0265">
                              <w:rPr>
                                <w:sz w:val="20"/>
                              </w:rPr>
                              <w:t>Missing n =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1BB4B85" id="_x0000_s1029" type="#_x0000_t202" style="position:absolute;left:0;text-align:left;margin-left:328pt;margin-top:19.4pt;width:84pt;height:110.6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" stroked="f">
                <v:textbox style="mso-fit-shape-to-text:t">
                  <w:txbxContent>
                    <w:p w14:paraId="47EDF082" w14:textId="77777777" w:rsidR="00F557AF" w:rsidRPr="005D0265" w:rsidRDefault="00F557AF" w:rsidP="001F651A">
                      <w:pPr>
                        <w:rPr>
                          <w:sz w:val="20"/>
                        </w:rPr>
                      </w:pPr>
                      <w:r w:rsidRPr="005D0265">
                        <w:rPr>
                          <w:sz w:val="20"/>
                        </w:rPr>
                        <w:t>Missing n = 4</w:t>
                      </w:r>
                    </w:p>
                  </w:txbxContent>
                </v:textbox>
                <w10:wrap type="square"/>
              </v:shape>
            </w:pict>
          </mc:Fallback>
        </mc:AlternateContent>
      </w:r>
    </w:p>
    <w:p w14:paraId="4D87B241" w14:textId="77777777" w:rsidR="001F651A" w:rsidRPr="00A727F7" w:rsidRDefault="001F651A" w:rsidP="001F651A">
      <w:pPr>
        <w:spacing w:after="0" w:line="360" w:lineRule="auto"/>
        <w:jc w:val="both"/>
        <w:rPr>
          <w:color w:val="000000" w:themeColor="text1"/>
        </w:rPr>
      </w:pPr>
    </w:p>
    <w:p w14:paraId="69CE4D5D" w14:textId="77777777" w:rsidR="001F651A" w:rsidRPr="00A727F7" w:rsidRDefault="001F651A" w:rsidP="001F651A">
      <w:pPr>
        <w:spacing w:after="0" w:line="360" w:lineRule="auto"/>
        <w:jc w:val="both"/>
        <w:rPr>
          <w:color w:val="000000" w:themeColor="text1"/>
        </w:rPr>
      </w:pPr>
    </w:p>
    <w:p w14:paraId="2A7ADC40" w14:textId="77777777" w:rsidR="001F651A" w:rsidRPr="00A727F7" w:rsidRDefault="001F651A" w:rsidP="001F651A">
      <w:pPr>
        <w:spacing w:after="0" w:line="360" w:lineRule="auto"/>
        <w:jc w:val="both"/>
        <w:rPr>
          <w:color w:val="000000" w:themeColor="text1"/>
        </w:rPr>
      </w:pPr>
    </w:p>
    <w:p w14:paraId="46605991" w14:textId="77777777" w:rsidR="001F651A" w:rsidRPr="00A727F7" w:rsidRDefault="001F651A" w:rsidP="001F651A">
      <w:pPr>
        <w:spacing w:after="0" w:line="360" w:lineRule="auto"/>
        <w:jc w:val="both"/>
        <w:rPr>
          <w:rFonts w:cstheme="minorHAnsi"/>
          <w:color w:val="000000" w:themeColor="text1"/>
        </w:rPr>
      </w:pPr>
    </w:p>
    <w:p w14:paraId="52A2BB08" w14:textId="77777777" w:rsidR="001F651A" w:rsidRDefault="001F651A" w:rsidP="00E8136B">
      <w:pPr>
        <w:spacing w:after="0" w:line="360" w:lineRule="auto"/>
        <w:jc w:val="both"/>
        <w:rPr>
          <w:color w:val="000000" w:themeColor="text1"/>
          <w:sz w:val="20"/>
          <w:lang w:val="en-GB"/>
        </w:rPr>
      </w:pPr>
    </w:p>
    <w:p w14:paraId="3D61CE5A" w14:textId="77777777" w:rsidR="001F651A" w:rsidRDefault="001F651A" w:rsidP="00E8136B">
      <w:pPr>
        <w:spacing w:after="0" w:line="360" w:lineRule="auto"/>
        <w:jc w:val="both"/>
        <w:rPr>
          <w:color w:val="000000" w:themeColor="text1"/>
          <w:sz w:val="20"/>
          <w:lang w:val="en-GB"/>
        </w:rPr>
      </w:pPr>
    </w:p>
    <w:p w14:paraId="6C3621AB" w14:textId="77777777" w:rsidR="001F651A" w:rsidRDefault="001F651A" w:rsidP="00E8136B">
      <w:pPr>
        <w:spacing w:after="0" w:line="360" w:lineRule="auto"/>
        <w:jc w:val="both"/>
        <w:rPr>
          <w:color w:val="000000" w:themeColor="text1"/>
          <w:sz w:val="20"/>
          <w:lang w:val="en-GB"/>
        </w:rPr>
      </w:pPr>
    </w:p>
    <w:p w14:paraId="08BB94D3" w14:textId="77777777" w:rsidR="001F651A" w:rsidRPr="00A727F7" w:rsidRDefault="001F651A" w:rsidP="001F651A">
      <w:pPr>
        <w:spacing w:after="0" w:line="360" w:lineRule="auto"/>
        <w:jc w:val="both"/>
        <w:rPr>
          <w:rFonts w:cstheme="minorHAnsi"/>
          <w:color w:val="000000" w:themeColor="text1"/>
        </w:rPr>
      </w:pPr>
      <w:r w:rsidRPr="00A727F7">
        <w:rPr>
          <w:rFonts w:cstheme="minorHAnsi"/>
          <w:color w:val="000000" w:themeColor="text1"/>
        </w:rPr>
        <w:t>The survey also assessed participants’ attitudes concerning training needs around mental health. A high proportion indicated that they felt there was a need for training in order to help staff communicate with people with mental health issues (98.4%, n = 254). Similarly, nearly all participants (98.8%, n = 255) stated that the training provided staff with the knowledge to help identify mental health issues, while 98.1% (n = 253) agreed that the MHFA training would help them in their job.</w:t>
      </w:r>
    </w:p>
    <w:p w14:paraId="04BA8C73" w14:textId="77777777" w:rsidR="009E365F" w:rsidRDefault="009E365F" w:rsidP="00E8136B">
      <w:pPr>
        <w:spacing w:after="0" w:line="360" w:lineRule="auto"/>
        <w:jc w:val="both"/>
        <w:rPr>
          <w:color w:val="000000" w:themeColor="text1"/>
          <w:sz w:val="20"/>
          <w:lang w:val="en-GB"/>
        </w:rPr>
      </w:pPr>
    </w:p>
    <w:p w14:paraId="4A302F31" w14:textId="77777777" w:rsidR="009E365F" w:rsidRDefault="009E365F" w:rsidP="00EF0153">
      <w:pPr>
        <w:pStyle w:val="ListParagraph"/>
        <w:numPr>
          <w:ilvl w:val="0"/>
          <w:numId w:val="6"/>
        </w:numPr>
        <w:spacing w:after="0" w:afterAutospacing="0" w:line="360" w:lineRule="auto"/>
        <w:jc w:val="both"/>
        <w:rPr>
          <w:rFonts w:cstheme="minorHAnsi"/>
          <w:i/>
          <w:color w:val="000000" w:themeColor="text1"/>
        </w:rPr>
      </w:pPr>
      <w:r w:rsidRPr="00A727F7">
        <w:rPr>
          <w:rFonts w:cstheme="minorHAnsi"/>
          <w:i/>
          <w:color w:val="000000" w:themeColor="text1"/>
        </w:rPr>
        <w:t>Follow up survey</w:t>
      </w:r>
    </w:p>
    <w:p w14:paraId="358F3AAD" w14:textId="77777777" w:rsidR="009E365F" w:rsidRPr="00A727F7" w:rsidRDefault="009E365F" w:rsidP="009E365F">
      <w:pPr>
        <w:pStyle w:val="ListParagraph"/>
        <w:spacing w:after="0" w:afterAutospacing="0" w:line="360" w:lineRule="auto"/>
        <w:jc w:val="both"/>
        <w:rPr>
          <w:rFonts w:cstheme="minorHAnsi"/>
          <w:i/>
          <w:color w:val="000000" w:themeColor="text1"/>
        </w:rPr>
      </w:pPr>
    </w:p>
    <w:p w14:paraId="7E0732F8" w14:textId="06F2B914" w:rsidR="00ED30E5" w:rsidRDefault="009E365F" w:rsidP="009E365F">
      <w:pPr>
        <w:spacing w:after="0" w:line="360" w:lineRule="auto"/>
        <w:jc w:val="both"/>
        <w:rPr>
          <w:rFonts w:cstheme="minorHAnsi"/>
          <w:color w:val="000000" w:themeColor="text1"/>
        </w:rPr>
      </w:pPr>
      <w:r w:rsidRPr="00A727F7">
        <w:rPr>
          <w:rFonts w:cstheme="minorHAnsi"/>
          <w:color w:val="000000" w:themeColor="text1"/>
        </w:rPr>
        <w:t xml:space="preserve">In total, 98 responses were received to the follow up survey of which we were able to match 91, representing 35.3% of the original sample. The majority of participants were female (90.1% n = 82), with a mean age of 44 (SD = 10.2). Of the 91 responses, 84% indicated the training was either useful or very useful in the work place (Figure 2) and 79% found the training useful or very useful in their everyday life (Figure 3). </w:t>
      </w:r>
      <w:r w:rsidR="002427AB">
        <w:rPr>
          <w:rFonts w:cstheme="minorHAnsi"/>
          <w:color w:val="000000" w:themeColor="text1"/>
        </w:rPr>
        <w:t xml:space="preserve">Participants </w:t>
      </w:r>
      <w:r w:rsidRPr="00A727F7">
        <w:rPr>
          <w:rFonts w:cstheme="minorHAnsi"/>
          <w:color w:val="000000" w:themeColor="text1"/>
        </w:rPr>
        <w:t xml:space="preserve">felt the course provided confidence to communicate with people with mental health issues (100%), knowledge to identify people with potential mental health issues (99%), and 45% of </w:t>
      </w:r>
      <w:r w:rsidR="002427AB">
        <w:rPr>
          <w:rFonts w:cstheme="minorHAnsi"/>
          <w:color w:val="000000" w:themeColor="text1"/>
        </w:rPr>
        <w:t>participants</w:t>
      </w:r>
      <w:r w:rsidRPr="00A727F7">
        <w:rPr>
          <w:rFonts w:cstheme="minorHAnsi"/>
          <w:color w:val="000000" w:themeColor="text1"/>
        </w:rPr>
        <w:t xml:space="preserve"> applied the ALGEE </w:t>
      </w:r>
      <w:r w:rsidR="00A34503" w:rsidRPr="0020563A">
        <w:rPr>
          <w:color w:val="000000" w:themeColor="text1"/>
        </w:rPr>
        <w:t xml:space="preserve">algorithm </w:t>
      </w:r>
      <w:r w:rsidR="00A34503">
        <w:rPr>
          <w:color w:val="000000" w:themeColor="text1"/>
        </w:rPr>
        <w:t>(Assess, Listen, Give reassurance and information, Encourage appropriate professional help, Encourage self-help and other support) provided within the programme</w:t>
      </w:r>
      <w:r w:rsidRPr="00A727F7">
        <w:rPr>
          <w:rFonts w:cstheme="minorHAnsi"/>
          <w:color w:val="000000" w:themeColor="text1"/>
        </w:rPr>
        <w:t xml:space="preserve">.    </w:t>
      </w:r>
    </w:p>
    <w:p w14:paraId="753B62C1" w14:textId="77777777" w:rsidR="00ED30E5" w:rsidRDefault="00ED30E5" w:rsidP="009E365F">
      <w:pPr>
        <w:spacing w:after="0" w:line="360" w:lineRule="auto"/>
        <w:jc w:val="both"/>
        <w:rPr>
          <w:rFonts w:cstheme="minorHAnsi"/>
          <w:color w:val="000000" w:themeColor="text1"/>
        </w:rPr>
      </w:pPr>
    </w:p>
    <w:p w14:paraId="03AACABC" w14:textId="77777777" w:rsidR="009E365F" w:rsidRDefault="009E365F" w:rsidP="00E8136B">
      <w:pPr>
        <w:spacing w:after="0" w:line="360" w:lineRule="auto"/>
        <w:jc w:val="both"/>
        <w:rPr>
          <w:color w:val="000000" w:themeColor="text1"/>
          <w:sz w:val="20"/>
          <w:lang w:val="en-GB"/>
        </w:rPr>
      </w:pPr>
    </w:p>
    <w:p w14:paraId="66D2E8A4" w14:textId="77777777" w:rsidR="009E365F" w:rsidRDefault="009E365F" w:rsidP="00E8136B">
      <w:pPr>
        <w:spacing w:after="0" w:line="360" w:lineRule="auto"/>
        <w:jc w:val="both"/>
        <w:rPr>
          <w:color w:val="000000" w:themeColor="text1"/>
          <w:sz w:val="20"/>
          <w:lang w:val="en-GB"/>
        </w:rPr>
      </w:pPr>
    </w:p>
    <w:p w14:paraId="112ABFDF" w14:textId="77777777" w:rsidR="009E365F" w:rsidRPr="00A727F7" w:rsidRDefault="009E365F" w:rsidP="009E365F">
      <w:pPr>
        <w:pStyle w:val="Caption"/>
        <w:spacing w:after="0" w:line="360" w:lineRule="auto"/>
        <w:jc w:val="both"/>
        <w:rPr>
          <w:rFonts w:cstheme="minorHAnsi"/>
          <w:b/>
          <w:i w:val="0"/>
          <w:color w:val="000000" w:themeColor="text1"/>
          <w:sz w:val="22"/>
        </w:rPr>
      </w:pPr>
      <w:bookmarkStart w:id="28" w:name="_Toc447793242"/>
      <w:r w:rsidRPr="00A727F7">
        <w:rPr>
          <w:b/>
          <w:i w:val="0"/>
          <w:noProof/>
          <w:color w:val="000000" w:themeColor="text1"/>
          <w:sz w:val="22"/>
          <w:lang w:val="en-GB" w:eastAsia="en-GB"/>
        </w:rPr>
        <w:lastRenderedPageBreak/>
        <w:drawing>
          <wp:anchor distT="0" distB="0" distL="114300" distR="114300" simplePos="0" relativeHeight="251660800" behindDoc="1" locked="0" layoutInCell="1" allowOverlap="1" wp14:anchorId="67CDFC3D" wp14:editId="7A7C4A87">
            <wp:simplePos x="0" y="0"/>
            <wp:positionH relativeFrom="column">
              <wp:posOffset>1038225</wp:posOffset>
            </wp:positionH>
            <wp:positionV relativeFrom="paragraph">
              <wp:posOffset>163195</wp:posOffset>
            </wp:positionV>
            <wp:extent cx="4476750" cy="2447925"/>
            <wp:effectExtent l="0" t="0" r="0" b="0"/>
            <wp:wrapTight wrapText="bothSides">
              <wp:wrapPolygon edited="0">
                <wp:start x="6342" y="2689"/>
                <wp:lineTo x="4963" y="3362"/>
                <wp:lineTo x="2574" y="5043"/>
                <wp:lineTo x="2574" y="5715"/>
                <wp:lineTo x="2206" y="6724"/>
                <wp:lineTo x="1746" y="8237"/>
                <wp:lineTo x="1746" y="11262"/>
                <wp:lineTo x="2298" y="13784"/>
                <wp:lineTo x="2298" y="14120"/>
                <wp:lineTo x="3860" y="16473"/>
                <wp:lineTo x="6158" y="18995"/>
                <wp:lineTo x="6250" y="19331"/>
                <wp:lineTo x="7629" y="19331"/>
                <wp:lineTo x="7721" y="18995"/>
                <wp:lineTo x="10662" y="16473"/>
                <wp:lineTo x="12592" y="14120"/>
                <wp:lineTo x="12592" y="13784"/>
                <wp:lineTo x="18751" y="12607"/>
                <wp:lineTo x="18751" y="11598"/>
                <wp:lineTo x="16820" y="11094"/>
                <wp:lineTo x="17831" y="10422"/>
                <wp:lineTo x="17648" y="8405"/>
                <wp:lineTo x="20221" y="7060"/>
                <wp:lineTo x="19946" y="6219"/>
                <wp:lineTo x="12500" y="5211"/>
                <wp:lineTo x="9927" y="3194"/>
                <wp:lineTo x="9008" y="2689"/>
                <wp:lineTo x="6342" y="2689"/>
              </wp:wrapPolygon>
            </wp:wrapTight>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Pr="00A727F7">
        <w:rPr>
          <w:b/>
          <w:i w:val="0"/>
          <w:color w:val="000000" w:themeColor="text1"/>
          <w:sz w:val="22"/>
        </w:rPr>
        <w:t xml:space="preserve">Figure </w:t>
      </w:r>
      <w:r w:rsidRPr="00A727F7">
        <w:rPr>
          <w:b/>
          <w:i w:val="0"/>
          <w:color w:val="000000" w:themeColor="text1"/>
          <w:sz w:val="22"/>
        </w:rPr>
        <w:fldChar w:fldCharType="begin"/>
      </w:r>
      <w:r w:rsidRPr="00A727F7">
        <w:rPr>
          <w:b/>
          <w:i w:val="0"/>
          <w:color w:val="000000" w:themeColor="text1"/>
          <w:sz w:val="22"/>
        </w:rPr>
        <w:instrText xml:space="preserve"> SEQ Figure \* ARABIC </w:instrText>
      </w:r>
      <w:r w:rsidRPr="00A727F7">
        <w:rPr>
          <w:b/>
          <w:i w:val="0"/>
          <w:color w:val="000000" w:themeColor="text1"/>
          <w:sz w:val="22"/>
        </w:rPr>
        <w:fldChar w:fldCharType="separate"/>
      </w:r>
      <w:r w:rsidR="00A17D9A">
        <w:rPr>
          <w:b/>
          <w:i w:val="0"/>
          <w:noProof/>
          <w:color w:val="000000" w:themeColor="text1"/>
          <w:sz w:val="22"/>
        </w:rPr>
        <w:t>2</w:t>
      </w:r>
      <w:r w:rsidRPr="00A727F7">
        <w:rPr>
          <w:b/>
          <w:i w:val="0"/>
          <w:color w:val="000000" w:themeColor="text1"/>
          <w:sz w:val="22"/>
        </w:rPr>
        <w:fldChar w:fldCharType="end"/>
      </w:r>
      <w:r w:rsidRPr="00A727F7">
        <w:rPr>
          <w:b/>
          <w:i w:val="0"/>
          <w:color w:val="000000" w:themeColor="text1"/>
          <w:sz w:val="22"/>
        </w:rPr>
        <w:t>: Perceived usefulness of training at work (%)</w:t>
      </w:r>
      <w:bookmarkEnd w:id="28"/>
    </w:p>
    <w:p w14:paraId="300F817D" w14:textId="77777777" w:rsidR="009E365F" w:rsidRPr="00A727F7" w:rsidRDefault="009E365F" w:rsidP="009E365F">
      <w:pPr>
        <w:spacing w:after="0" w:line="360" w:lineRule="auto"/>
        <w:jc w:val="both"/>
        <w:rPr>
          <w:rFonts w:cstheme="minorHAnsi"/>
          <w:color w:val="000000" w:themeColor="text1"/>
        </w:rPr>
      </w:pPr>
    </w:p>
    <w:p w14:paraId="5DE76A15" w14:textId="77777777" w:rsidR="009E365F" w:rsidRPr="00A727F7" w:rsidRDefault="009E365F" w:rsidP="009E365F">
      <w:pPr>
        <w:spacing w:after="0" w:line="360" w:lineRule="auto"/>
        <w:jc w:val="both"/>
        <w:rPr>
          <w:rFonts w:cstheme="minorHAnsi"/>
          <w:color w:val="000000" w:themeColor="text1"/>
        </w:rPr>
      </w:pPr>
    </w:p>
    <w:p w14:paraId="11DD8106" w14:textId="77777777" w:rsidR="009E365F" w:rsidRPr="00A727F7" w:rsidRDefault="009E365F" w:rsidP="009E365F">
      <w:pPr>
        <w:spacing w:after="0" w:line="360" w:lineRule="auto"/>
        <w:jc w:val="both"/>
        <w:rPr>
          <w:rFonts w:cstheme="minorHAnsi"/>
          <w:b/>
          <w:color w:val="000000" w:themeColor="text1"/>
        </w:rPr>
      </w:pPr>
    </w:p>
    <w:p w14:paraId="79AB6B0A" w14:textId="77777777" w:rsidR="009E365F" w:rsidRPr="00A727F7" w:rsidRDefault="009E365F" w:rsidP="009E365F">
      <w:pPr>
        <w:spacing w:after="0" w:line="360" w:lineRule="auto"/>
        <w:jc w:val="both"/>
        <w:rPr>
          <w:rFonts w:cstheme="minorHAnsi"/>
          <w:b/>
          <w:color w:val="000000" w:themeColor="text1"/>
        </w:rPr>
      </w:pPr>
    </w:p>
    <w:p w14:paraId="403650C0" w14:textId="77777777" w:rsidR="009E365F" w:rsidRPr="00A727F7" w:rsidRDefault="009E365F" w:rsidP="009E365F">
      <w:pPr>
        <w:spacing w:after="0" w:line="360" w:lineRule="auto"/>
        <w:jc w:val="both"/>
        <w:rPr>
          <w:rFonts w:cstheme="minorHAnsi"/>
          <w:b/>
          <w:color w:val="000000" w:themeColor="text1"/>
        </w:rPr>
      </w:pPr>
    </w:p>
    <w:p w14:paraId="7EC4A1CC" w14:textId="77777777" w:rsidR="009E365F" w:rsidRPr="00A727F7" w:rsidRDefault="009E365F" w:rsidP="009E365F">
      <w:pPr>
        <w:spacing w:after="0" w:line="360" w:lineRule="auto"/>
        <w:jc w:val="both"/>
        <w:rPr>
          <w:rFonts w:cstheme="minorHAnsi"/>
          <w:b/>
          <w:color w:val="000000" w:themeColor="text1"/>
        </w:rPr>
      </w:pPr>
    </w:p>
    <w:p w14:paraId="58801D52" w14:textId="77777777" w:rsidR="009E365F" w:rsidRPr="00A727F7" w:rsidRDefault="009E365F" w:rsidP="009E365F">
      <w:pPr>
        <w:spacing w:after="0" w:line="360" w:lineRule="auto"/>
        <w:jc w:val="both"/>
        <w:rPr>
          <w:rFonts w:cstheme="minorHAnsi"/>
          <w:b/>
          <w:color w:val="000000" w:themeColor="text1"/>
        </w:rPr>
      </w:pPr>
    </w:p>
    <w:p w14:paraId="45F1C98D" w14:textId="77777777" w:rsidR="009E365F" w:rsidRPr="00A727F7" w:rsidRDefault="009E365F" w:rsidP="009E365F">
      <w:pPr>
        <w:spacing w:after="0" w:line="360" w:lineRule="auto"/>
        <w:jc w:val="both"/>
        <w:rPr>
          <w:rFonts w:cstheme="minorHAnsi"/>
          <w:b/>
          <w:color w:val="000000" w:themeColor="text1"/>
        </w:rPr>
      </w:pPr>
    </w:p>
    <w:p w14:paraId="4433C574" w14:textId="77777777" w:rsidR="009E365F" w:rsidRDefault="009E365F" w:rsidP="00E8136B">
      <w:pPr>
        <w:spacing w:after="0" w:line="360" w:lineRule="auto"/>
        <w:jc w:val="both"/>
        <w:rPr>
          <w:color w:val="000000" w:themeColor="text1"/>
          <w:sz w:val="20"/>
          <w:lang w:val="en-GB"/>
        </w:rPr>
      </w:pPr>
    </w:p>
    <w:p w14:paraId="3DD6C158" w14:textId="77777777" w:rsidR="001376C4" w:rsidRDefault="001376C4" w:rsidP="00E8136B">
      <w:pPr>
        <w:spacing w:after="0" w:line="360" w:lineRule="auto"/>
        <w:jc w:val="both"/>
        <w:rPr>
          <w:color w:val="000000" w:themeColor="text1"/>
          <w:sz w:val="20"/>
          <w:lang w:val="en-GB"/>
        </w:rPr>
      </w:pPr>
    </w:p>
    <w:p w14:paraId="72C42442" w14:textId="77777777" w:rsidR="001376C4" w:rsidRDefault="001376C4" w:rsidP="00E8136B">
      <w:pPr>
        <w:spacing w:after="0" w:line="360" w:lineRule="auto"/>
        <w:jc w:val="both"/>
        <w:rPr>
          <w:color w:val="000000" w:themeColor="text1"/>
          <w:sz w:val="20"/>
          <w:lang w:val="en-GB"/>
        </w:rPr>
      </w:pPr>
    </w:p>
    <w:p w14:paraId="1C94C81F" w14:textId="77777777" w:rsidR="001376C4" w:rsidRPr="00A727F7" w:rsidRDefault="001376C4" w:rsidP="001376C4">
      <w:pPr>
        <w:pStyle w:val="Caption"/>
        <w:spacing w:after="0" w:line="360" w:lineRule="auto"/>
        <w:jc w:val="both"/>
        <w:rPr>
          <w:rFonts w:cstheme="minorHAnsi"/>
          <w:b/>
          <w:i w:val="0"/>
          <w:color w:val="000000" w:themeColor="text1"/>
        </w:rPr>
      </w:pPr>
      <w:bookmarkStart w:id="29" w:name="_Toc447793243"/>
      <w:r w:rsidRPr="00A727F7">
        <w:rPr>
          <w:noProof/>
          <w:color w:val="000000" w:themeColor="text1"/>
          <w:lang w:val="en-GB" w:eastAsia="en-GB"/>
        </w:rPr>
        <w:drawing>
          <wp:anchor distT="0" distB="0" distL="114300" distR="114300" simplePos="0" relativeHeight="251662848" behindDoc="1" locked="0" layoutInCell="1" allowOverlap="1" wp14:anchorId="3C0E76A6" wp14:editId="0D440486">
            <wp:simplePos x="0" y="0"/>
            <wp:positionH relativeFrom="column">
              <wp:posOffset>1171575</wp:posOffset>
            </wp:positionH>
            <wp:positionV relativeFrom="paragraph">
              <wp:posOffset>107315</wp:posOffset>
            </wp:positionV>
            <wp:extent cx="4191000" cy="2428875"/>
            <wp:effectExtent l="0" t="0" r="0" b="0"/>
            <wp:wrapTight wrapText="bothSides">
              <wp:wrapPolygon edited="0">
                <wp:start x="7167" y="2880"/>
                <wp:lineTo x="5498" y="3388"/>
                <wp:lineTo x="2553" y="5082"/>
                <wp:lineTo x="2553" y="5929"/>
                <wp:lineTo x="2062" y="7115"/>
                <wp:lineTo x="1571" y="8471"/>
                <wp:lineTo x="1571" y="11351"/>
                <wp:lineTo x="2062" y="14061"/>
                <wp:lineTo x="2062" y="14400"/>
                <wp:lineTo x="3731" y="17111"/>
                <wp:lineTo x="6971" y="18635"/>
                <wp:lineTo x="7855" y="18635"/>
                <wp:lineTo x="8247" y="18296"/>
                <wp:lineTo x="11291" y="16941"/>
                <wp:lineTo x="11585" y="16772"/>
                <wp:lineTo x="13353" y="14400"/>
                <wp:lineTo x="13353" y="14061"/>
                <wp:lineTo x="19244" y="13214"/>
                <wp:lineTo x="19244" y="12198"/>
                <wp:lineTo x="13942" y="11351"/>
                <wp:lineTo x="17476" y="11351"/>
                <wp:lineTo x="18262" y="10842"/>
                <wp:lineTo x="18065" y="8640"/>
                <wp:lineTo x="20815" y="7285"/>
                <wp:lineTo x="20520" y="6438"/>
                <wp:lineTo x="12960" y="5929"/>
                <wp:lineTo x="13058" y="5252"/>
                <wp:lineTo x="10015" y="3388"/>
                <wp:lineTo x="8738" y="2880"/>
                <wp:lineTo x="7167" y="2880"/>
              </wp:wrapPolygon>
            </wp:wrapTight>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Pr="00A727F7">
        <w:rPr>
          <w:b/>
          <w:i w:val="0"/>
          <w:color w:val="000000" w:themeColor="text1"/>
          <w:sz w:val="22"/>
        </w:rPr>
        <w:t xml:space="preserve">Figure </w:t>
      </w:r>
      <w:r w:rsidRPr="00A727F7">
        <w:rPr>
          <w:b/>
          <w:i w:val="0"/>
          <w:color w:val="000000" w:themeColor="text1"/>
          <w:sz w:val="22"/>
        </w:rPr>
        <w:fldChar w:fldCharType="begin"/>
      </w:r>
      <w:r w:rsidRPr="00A727F7">
        <w:rPr>
          <w:b/>
          <w:i w:val="0"/>
          <w:color w:val="000000" w:themeColor="text1"/>
          <w:sz w:val="22"/>
        </w:rPr>
        <w:instrText xml:space="preserve"> SEQ Figure \* ARABIC </w:instrText>
      </w:r>
      <w:r w:rsidRPr="00A727F7">
        <w:rPr>
          <w:b/>
          <w:i w:val="0"/>
          <w:color w:val="000000" w:themeColor="text1"/>
          <w:sz w:val="22"/>
        </w:rPr>
        <w:fldChar w:fldCharType="separate"/>
      </w:r>
      <w:r w:rsidR="00A17D9A">
        <w:rPr>
          <w:b/>
          <w:i w:val="0"/>
          <w:noProof/>
          <w:color w:val="000000" w:themeColor="text1"/>
          <w:sz w:val="22"/>
        </w:rPr>
        <w:t>3</w:t>
      </w:r>
      <w:r w:rsidRPr="00A727F7">
        <w:rPr>
          <w:b/>
          <w:i w:val="0"/>
          <w:color w:val="000000" w:themeColor="text1"/>
          <w:sz w:val="22"/>
        </w:rPr>
        <w:fldChar w:fldCharType="end"/>
      </w:r>
      <w:r w:rsidRPr="00A727F7">
        <w:rPr>
          <w:b/>
          <w:i w:val="0"/>
          <w:color w:val="000000" w:themeColor="text1"/>
          <w:sz w:val="22"/>
        </w:rPr>
        <w:t>: Perceived usefulness of training to everyday life (%)</w:t>
      </w:r>
      <w:bookmarkEnd w:id="29"/>
    </w:p>
    <w:p w14:paraId="12CE0EC1" w14:textId="77777777" w:rsidR="001376C4" w:rsidRPr="00A727F7" w:rsidRDefault="001376C4" w:rsidP="001376C4">
      <w:pPr>
        <w:spacing w:after="0" w:line="360" w:lineRule="auto"/>
        <w:jc w:val="both"/>
        <w:rPr>
          <w:rFonts w:cstheme="minorHAnsi"/>
          <w:b/>
          <w:color w:val="000000" w:themeColor="text1"/>
        </w:rPr>
      </w:pPr>
    </w:p>
    <w:p w14:paraId="0618AC27" w14:textId="77777777" w:rsidR="001376C4" w:rsidRPr="00A727F7" w:rsidRDefault="001376C4" w:rsidP="001376C4">
      <w:pPr>
        <w:spacing w:after="0" w:line="360" w:lineRule="auto"/>
        <w:jc w:val="both"/>
        <w:rPr>
          <w:rFonts w:cstheme="minorHAnsi"/>
          <w:b/>
          <w:color w:val="000000" w:themeColor="text1"/>
        </w:rPr>
      </w:pPr>
    </w:p>
    <w:p w14:paraId="7B9103D2" w14:textId="77777777" w:rsidR="001376C4" w:rsidRPr="00A727F7" w:rsidRDefault="001376C4" w:rsidP="001376C4">
      <w:pPr>
        <w:spacing w:after="0" w:line="360" w:lineRule="auto"/>
        <w:jc w:val="both"/>
        <w:rPr>
          <w:rFonts w:cstheme="minorHAnsi"/>
          <w:b/>
          <w:color w:val="000000" w:themeColor="text1"/>
        </w:rPr>
      </w:pPr>
    </w:p>
    <w:p w14:paraId="054C7D36" w14:textId="77777777" w:rsidR="001376C4" w:rsidRPr="00A727F7" w:rsidRDefault="001376C4" w:rsidP="001376C4">
      <w:pPr>
        <w:spacing w:after="0" w:line="360" w:lineRule="auto"/>
        <w:jc w:val="both"/>
        <w:rPr>
          <w:rFonts w:cstheme="minorHAnsi"/>
          <w:b/>
          <w:color w:val="000000" w:themeColor="text1"/>
        </w:rPr>
      </w:pPr>
    </w:p>
    <w:p w14:paraId="626C4613" w14:textId="77777777" w:rsidR="001376C4" w:rsidRPr="00A727F7" w:rsidRDefault="001376C4" w:rsidP="001376C4">
      <w:pPr>
        <w:spacing w:after="0" w:line="360" w:lineRule="auto"/>
        <w:jc w:val="both"/>
        <w:rPr>
          <w:rFonts w:cstheme="minorHAnsi"/>
          <w:b/>
          <w:color w:val="000000" w:themeColor="text1"/>
        </w:rPr>
      </w:pPr>
    </w:p>
    <w:p w14:paraId="6EC92F5A" w14:textId="77777777" w:rsidR="001376C4" w:rsidRPr="00A727F7" w:rsidRDefault="001376C4" w:rsidP="001376C4">
      <w:pPr>
        <w:spacing w:after="0" w:line="360" w:lineRule="auto"/>
        <w:jc w:val="both"/>
        <w:rPr>
          <w:rFonts w:cstheme="minorHAnsi"/>
          <w:b/>
          <w:color w:val="000000" w:themeColor="text1"/>
        </w:rPr>
      </w:pPr>
    </w:p>
    <w:p w14:paraId="372A717A" w14:textId="77777777" w:rsidR="001376C4" w:rsidRPr="00A727F7" w:rsidRDefault="001376C4" w:rsidP="001376C4">
      <w:pPr>
        <w:spacing w:after="0" w:line="360" w:lineRule="auto"/>
        <w:jc w:val="both"/>
        <w:rPr>
          <w:rFonts w:cstheme="minorHAnsi"/>
          <w:b/>
          <w:color w:val="000000" w:themeColor="text1"/>
        </w:rPr>
      </w:pPr>
    </w:p>
    <w:p w14:paraId="725030CE" w14:textId="77777777" w:rsidR="001376C4" w:rsidRPr="00A727F7" w:rsidRDefault="001376C4" w:rsidP="001376C4">
      <w:pPr>
        <w:spacing w:after="0" w:line="360" w:lineRule="auto"/>
        <w:jc w:val="both"/>
        <w:rPr>
          <w:rFonts w:cstheme="minorHAnsi"/>
          <w:b/>
          <w:color w:val="000000" w:themeColor="text1"/>
        </w:rPr>
      </w:pPr>
    </w:p>
    <w:p w14:paraId="096D46BA" w14:textId="77777777" w:rsidR="001376C4" w:rsidRPr="00A727F7" w:rsidRDefault="001376C4" w:rsidP="001376C4">
      <w:pPr>
        <w:spacing w:after="0" w:line="360" w:lineRule="auto"/>
        <w:jc w:val="both"/>
        <w:rPr>
          <w:rFonts w:cstheme="minorHAnsi"/>
          <w:b/>
          <w:color w:val="000000" w:themeColor="text1"/>
        </w:rPr>
      </w:pPr>
    </w:p>
    <w:p w14:paraId="403EF2A9" w14:textId="77777777" w:rsidR="001376C4" w:rsidRDefault="001376C4" w:rsidP="001376C4">
      <w:pPr>
        <w:spacing w:after="0" w:line="360" w:lineRule="auto"/>
        <w:jc w:val="both"/>
        <w:rPr>
          <w:rFonts w:cstheme="minorHAnsi"/>
          <w:b/>
          <w:color w:val="000000" w:themeColor="text1"/>
        </w:rPr>
      </w:pPr>
    </w:p>
    <w:p w14:paraId="6E7FC4C2" w14:textId="77777777" w:rsidR="001376C4" w:rsidRDefault="001376C4" w:rsidP="001376C4">
      <w:pPr>
        <w:spacing w:after="0" w:line="360" w:lineRule="auto"/>
        <w:jc w:val="both"/>
        <w:rPr>
          <w:rFonts w:cstheme="minorHAnsi"/>
          <w:b/>
          <w:color w:val="000000" w:themeColor="text1"/>
        </w:rPr>
      </w:pPr>
    </w:p>
    <w:p w14:paraId="49F013DD" w14:textId="7B9C2286" w:rsidR="001376C4" w:rsidRPr="00A727F7" w:rsidRDefault="001376C4" w:rsidP="001376C4">
      <w:pPr>
        <w:pStyle w:val="ListParagraph"/>
        <w:numPr>
          <w:ilvl w:val="2"/>
          <w:numId w:val="7"/>
        </w:numPr>
        <w:spacing w:after="0" w:afterAutospacing="0" w:line="360" w:lineRule="auto"/>
        <w:jc w:val="both"/>
        <w:rPr>
          <w:rStyle w:val="Heading3Char"/>
          <w:rFonts w:asciiTheme="minorHAnsi" w:eastAsiaTheme="minorHAnsi" w:hAnsiTheme="minorHAnsi" w:cstheme="minorHAnsi"/>
          <w:b w:val="0"/>
          <w:bCs w:val="0"/>
          <w:color w:val="000000" w:themeColor="text1"/>
        </w:rPr>
      </w:pPr>
      <w:bookmarkStart w:id="30" w:name="_Toc447792814"/>
      <w:r w:rsidRPr="00A727F7">
        <w:rPr>
          <w:rStyle w:val="Heading3Char"/>
          <w:color w:val="000000" w:themeColor="text1"/>
        </w:rPr>
        <w:t>Changes in Participant Knowledge, Attitudes and Confidence</w:t>
      </w:r>
      <w:bookmarkEnd w:id="30"/>
    </w:p>
    <w:p w14:paraId="1A36D04A" w14:textId="77777777" w:rsidR="001376C4" w:rsidRPr="00A727F7" w:rsidRDefault="001376C4" w:rsidP="001376C4">
      <w:pPr>
        <w:pStyle w:val="ListParagraph"/>
        <w:spacing w:after="0" w:afterAutospacing="0" w:line="360" w:lineRule="auto"/>
        <w:jc w:val="both"/>
        <w:rPr>
          <w:rFonts w:cstheme="minorHAnsi"/>
          <w:color w:val="000000" w:themeColor="text1"/>
        </w:rPr>
      </w:pPr>
    </w:p>
    <w:p w14:paraId="43E179E7" w14:textId="5EF842EC" w:rsidR="001376C4" w:rsidRPr="00A727F7" w:rsidRDefault="001376C4" w:rsidP="001376C4">
      <w:pPr>
        <w:spacing w:after="0" w:line="360" w:lineRule="auto"/>
        <w:jc w:val="both"/>
        <w:rPr>
          <w:rFonts w:cstheme="minorHAnsi"/>
          <w:color w:val="000000" w:themeColor="text1"/>
        </w:rPr>
      </w:pPr>
      <w:r w:rsidRPr="00A727F7">
        <w:rPr>
          <w:rFonts w:cstheme="minorHAnsi"/>
          <w:color w:val="000000" w:themeColor="text1"/>
        </w:rPr>
        <w:t xml:space="preserve">To test for differences in knowledge, attitudes and confidences around mental health issues, from pre-training to post-training and from post-training to six months follow-up, we performed </w:t>
      </w:r>
      <w:proofErr w:type="gramStart"/>
      <w:r w:rsidRPr="00A727F7">
        <w:rPr>
          <w:rFonts w:cstheme="minorHAnsi"/>
          <w:color w:val="000000" w:themeColor="text1"/>
        </w:rPr>
        <w:t>a repeated measures</w:t>
      </w:r>
      <w:proofErr w:type="gramEnd"/>
      <w:r w:rsidRPr="00A727F7">
        <w:rPr>
          <w:rFonts w:cstheme="minorHAnsi"/>
          <w:color w:val="000000" w:themeColor="text1"/>
        </w:rPr>
        <w:t xml:space="preserve"> ANOVA</w:t>
      </w:r>
      <w:r w:rsidR="00240617">
        <w:rPr>
          <w:rStyle w:val="FootnoteReference"/>
          <w:rFonts w:cstheme="minorHAnsi"/>
          <w:color w:val="000000" w:themeColor="text1"/>
        </w:rPr>
        <w:footnoteReference w:id="3"/>
      </w:r>
      <w:r w:rsidRPr="00A727F7">
        <w:rPr>
          <w:rFonts w:cstheme="minorHAnsi"/>
          <w:color w:val="000000" w:themeColor="text1"/>
        </w:rPr>
        <w:t xml:space="preserve">. This allowed us to assess differences in mean outcome scores for each area across the three time points to determine if any changes occurred. The SPSS Statistics (v.22) package (IBM) was used for statistical analyses. A p-value of &lt;0.05 was considered as statistically significant. A summary of the impact of the programme on participants is presented below. For the full statistical analysis outputs please refer to Appendix </w:t>
      </w:r>
      <w:r w:rsidR="002F621E">
        <w:rPr>
          <w:rFonts w:cstheme="minorHAnsi"/>
          <w:color w:val="000000" w:themeColor="text1"/>
        </w:rPr>
        <w:t>7</w:t>
      </w:r>
      <w:r w:rsidRPr="00A727F7">
        <w:rPr>
          <w:rFonts w:cstheme="minorHAnsi"/>
          <w:color w:val="000000" w:themeColor="text1"/>
        </w:rPr>
        <w:t xml:space="preserve">. </w:t>
      </w:r>
    </w:p>
    <w:p w14:paraId="69AFE944" w14:textId="77777777" w:rsidR="001376C4" w:rsidRPr="00A727F7" w:rsidRDefault="001376C4" w:rsidP="00E8136B">
      <w:pPr>
        <w:spacing w:after="0" w:line="360" w:lineRule="auto"/>
        <w:jc w:val="both"/>
        <w:rPr>
          <w:color w:val="000000" w:themeColor="text1"/>
          <w:sz w:val="20"/>
          <w:lang w:val="en-GB"/>
        </w:rPr>
        <w:sectPr w:rsidR="001376C4" w:rsidRPr="00A727F7" w:rsidSect="00EF0153">
          <w:pgSz w:w="11906" w:h="16838"/>
          <w:pgMar w:top="1440" w:right="1440" w:bottom="1440" w:left="1440" w:header="708" w:footer="708" w:gutter="0"/>
          <w:pgNumType w:start="0"/>
          <w:cols w:space="708"/>
          <w:titlePg/>
          <w:docGrid w:linePitch="360"/>
        </w:sectPr>
      </w:pPr>
    </w:p>
    <w:p w14:paraId="1010C4D2" w14:textId="77777777" w:rsidR="00D53E0B" w:rsidRPr="00A727F7" w:rsidRDefault="00B52A75" w:rsidP="00E8136B">
      <w:pPr>
        <w:pStyle w:val="ListParagraph"/>
        <w:numPr>
          <w:ilvl w:val="0"/>
          <w:numId w:val="10"/>
        </w:numPr>
        <w:spacing w:after="0" w:afterAutospacing="0" w:line="360" w:lineRule="auto"/>
        <w:jc w:val="both"/>
        <w:rPr>
          <w:rFonts w:cstheme="minorHAnsi"/>
          <w:i/>
          <w:color w:val="000000" w:themeColor="text1"/>
        </w:rPr>
      </w:pPr>
      <w:r w:rsidRPr="00A727F7">
        <w:rPr>
          <w:rFonts w:cstheme="minorHAnsi"/>
          <w:i/>
          <w:color w:val="000000" w:themeColor="text1"/>
        </w:rPr>
        <w:lastRenderedPageBreak/>
        <w:t>Knowledge</w:t>
      </w:r>
      <w:r w:rsidR="006F2272" w:rsidRPr="00A727F7">
        <w:rPr>
          <w:rFonts w:cstheme="minorHAnsi"/>
          <w:i/>
          <w:color w:val="000000" w:themeColor="text1"/>
        </w:rPr>
        <w:t xml:space="preserve"> concerning mental health </w:t>
      </w:r>
    </w:p>
    <w:p w14:paraId="6E5B677B" w14:textId="77777777" w:rsidR="006F2272" w:rsidRPr="00A727F7" w:rsidRDefault="006F2272" w:rsidP="00E8136B">
      <w:pPr>
        <w:spacing w:after="0" w:line="360" w:lineRule="auto"/>
        <w:jc w:val="both"/>
        <w:rPr>
          <w:rFonts w:cstheme="minorHAnsi"/>
          <w:color w:val="000000" w:themeColor="text1"/>
        </w:rPr>
      </w:pPr>
    </w:p>
    <w:p w14:paraId="439DC68E" w14:textId="77777777" w:rsidR="00EF489D" w:rsidRPr="00A727F7" w:rsidRDefault="00EF489D" w:rsidP="00E8136B">
      <w:pPr>
        <w:spacing w:after="0" w:line="360" w:lineRule="auto"/>
        <w:jc w:val="both"/>
        <w:rPr>
          <w:rFonts w:cstheme="minorHAnsi"/>
          <w:color w:val="000000" w:themeColor="text1"/>
        </w:rPr>
      </w:pPr>
      <w:r w:rsidRPr="00A727F7">
        <w:rPr>
          <w:rFonts w:cstheme="minorHAnsi"/>
          <w:color w:val="000000" w:themeColor="text1"/>
        </w:rPr>
        <w:t xml:space="preserve">Following the training </w:t>
      </w:r>
      <w:r w:rsidR="00D53E0B" w:rsidRPr="00A727F7">
        <w:rPr>
          <w:rFonts w:cstheme="minorHAnsi"/>
          <w:color w:val="000000" w:themeColor="text1"/>
        </w:rPr>
        <w:t xml:space="preserve">there was a significant </w:t>
      </w:r>
      <w:r w:rsidRPr="00A727F7">
        <w:rPr>
          <w:rFonts w:cstheme="minorHAnsi"/>
          <w:color w:val="000000" w:themeColor="text1"/>
        </w:rPr>
        <w:t xml:space="preserve">reported increase </w:t>
      </w:r>
      <w:r w:rsidR="00D53E0B" w:rsidRPr="00A727F7">
        <w:rPr>
          <w:rFonts w:cstheme="minorHAnsi"/>
          <w:color w:val="000000" w:themeColor="text1"/>
        </w:rPr>
        <w:t>o</w:t>
      </w:r>
      <w:r w:rsidRPr="00A727F7">
        <w:rPr>
          <w:rFonts w:cstheme="minorHAnsi"/>
          <w:color w:val="000000" w:themeColor="text1"/>
        </w:rPr>
        <w:t>f</w:t>
      </w:r>
      <w:r w:rsidR="00D53E0B" w:rsidRPr="00A727F7">
        <w:rPr>
          <w:rFonts w:cstheme="minorHAnsi"/>
          <w:color w:val="000000" w:themeColor="text1"/>
        </w:rPr>
        <w:t xml:space="preserve"> knowledge of mental health issues </w:t>
      </w:r>
      <w:r w:rsidRPr="00A727F7">
        <w:rPr>
          <w:rFonts w:cstheme="minorHAnsi"/>
          <w:color w:val="000000" w:themeColor="text1"/>
        </w:rPr>
        <w:t>from pre to post training, which was also reflected from pre training to follow-up</w:t>
      </w:r>
      <w:r w:rsidR="006C22E4" w:rsidRPr="00A727F7">
        <w:rPr>
          <w:rFonts w:cstheme="minorHAnsi"/>
          <w:color w:val="000000" w:themeColor="text1"/>
        </w:rPr>
        <w:t xml:space="preserve"> scores</w:t>
      </w:r>
      <w:r w:rsidRPr="00A727F7">
        <w:rPr>
          <w:rFonts w:cstheme="minorHAnsi"/>
          <w:color w:val="000000" w:themeColor="text1"/>
        </w:rPr>
        <w:t xml:space="preserve">. However there was a slight decrease </w:t>
      </w:r>
      <w:r w:rsidR="006C22E4" w:rsidRPr="00A727F7">
        <w:rPr>
          <w:rFonts w:cstheme="minorHAnsi"/>
          <w:color w:val="000000" w:themeColor="text1"/>
        </w:rPr>
        <w:t xml:space="preserve">in retaining of the knowledge from post testing to follow-up. </w:t>
      </w:r>
      <w:r w:rsidRPr="00A727F7">
        <w:rPr>
          <w:rFonts w:cstheme="minorHAnsi"/>
          <w:color w:val="000000" w:themeColor="text1"/>
        </w:rPr>
        <w:t xml:space="preserve"> </w:t>
      </w:r>
    </w:p>
    <w:p w14:paraId="16D70C95" w14:textId="77777777" w:rsidR="00B52A75" w:rsidRPr="00A727F7" w:rsidRDefault="00B52A75" w:rsidP="00E8136B">
      <w:pPr>
        <w:spacing w:after="0" w:line="360" w:lineRule="auto"/>
        <w:jc w:val="both"/>
        <w:rPr>
          <w:rFonts w:cstheme="minorHAnsi"/>
          <w:color w:val="000000" w:themeColor="text1"/>
        </w:rPr>
      </w:pPr>
    </w:p>
    <w:p w14:paraId="530A5F2F" w14:textId="77777777" w:rsidR="00B52A75" w:rsidRPr="00A727F7" w:rsidRDefault="00B52A75" w:rsidP="00E8136B">
      <w:pPr>
        <w:pStyle w:val="ListParagraph"/>
        <w:numPr>
          <w:ilvl w:val="0"/>
          <w:numId w:val="10"/>
        </w:numPr>
        <w:spacing w:after="0" w:afterAutospacing="0" w:line="360" w:lineRule="auto"/>
        <w:jc w:val="both"/>
        <w:rPr>
          <w:rFonts w:cstheme="minorHAnsi"/>
          <w:i/>
          <w:color w:val="000000" w:themeColor="text1"/>
        </w:rPr>
      </w:pPr>
      <w:r w:rsidRPr="00A727F7">
        <w:rPr>
          <w:rFonts w:cstheme="minorHAnsi"/>
          <w:i/>
          <w:color w:val="000000" w:themeColor="text1"/>
        </w:rPr>
        <w:t>Attitude</w:t>
      </w:r>
      <w:r w:rsidR="006C22E4" w:rsidRPr="00A727F7">
        <w:rPr>
          <w:rFonts w:cstheme="minorHAnsi"/>
          <w:i/>
          <w:color w:val="000000" w:themeColor="text1"/>
        </w:rPr>
        <w:t>s</w:t>
      </w:r>
      <w:r w:rsidR="006F2272" w:rsidRPr="00A727F7">
        <w:rPr>
          <w:rFonts w:cstheme="minorHAnsi"/>
          <w:i/>
          <w:color w:val="000000" w:themeColor="text1"/>
        </w:rPr>
        <w:t xml:space="preserve"> toward mental health</w:t>
      </w:r>
    </w:p>
    <w:p w14:paraId="4FF26A9C" w14:textId="77777777" w:rsidR="006F2272" w:rsidRPr="00A727F7" w:rsidRDefault="006F2272" w:rsidP="00E8136B">
      <w:pPr>
        <w:spacing w:after="0" w:line="360" w:lineRule="auto"/>
        <w:jc w:val="both"/>
        <w:rPr>
          <w:rFonts w:cstheme="minorHAnsi"/>
          <w:i/>
          <w:color w:val="000000" w:themeColor="text1"/>
        </w:rPr>
      </w:pPr>
    </w:p>
    <w:p w14:paraId="21F0C907" w14:textId="77777777" w:rsidR="006C22E4" w:rsidRPr="00A727F7" w:rsidRDefault="006C22E4" w:rsidP="00E8136B">
      <w:pPr>
        <w:spacing w:after="0" w:line="360" w:lineRule="auto"/>
        <w:jc w:val="both"/>
        <w:rPr>
          <w:rFonts w:cstheme="minorHAnsi"/>
          <w:color w:val="000000" w:themeColor="text1"/>
        </w:rPr>
      </w:pPr>
      <w:r w:rsidRPr="00A727F7">
        <w:rPr>
          <w:rFonts w:cstheme="minorHAnsi"/>
          <w:color w:val="000000" w:themeColor="text1"/>
        </w:rPr>
        <w:t xml:space="preserve">Following the training there was a significant reported increase in participants’ attitudes towards mental health from pre to post training, which was also maintained in pre training to follow-up responses. Attitudes maintained consistent from post testing to follow-up with no significant differences shown. </w:t>
      </w:r>
    </w:p>
    <w:p w14:paraId="2D5CC9AA" w14:textId="77777777" w:rsidR="00D53E0B" w:rsidRPr="00A727F7" w:rsidRDefault="00D53E0B" w:rsidP="00E8136B">
      <w:pPr>
        <w:spacing w:after="0" w:line="360" w:lineRule="auto"/>
        <w:jc w:val="both"/>
        <w:rPr>
          <w:rFonts w:cstheme="minorHAnsi"/>
          <w:color w:val="000000" w:themeColor="text1"/>
        </w:rPr>
      </w:pPr>
    </w:p>
    <w:p w14:paraId="5BB15A78" w14:textId="77777777" w:rsidR="00B52A75" w:rsidRPr="00A727F7" w:rsidRDefault="00B52A75" w:rsidP="00E8136B">
      <w:pPr>
        <w:pStyle w:val="ListParagraph"/>
        <w:numPr>
          <w:ilvl w:val="0"/>
          <w:numId w:val="10"/>
        </w:numPr>
        <w:spacing w:after="0" w:afterAutospacing="0" w:line="360" w:lineRule="auto"/>
        <w:jc w:val="both"/>
        <w:rPr>
          <w:rFonts w:cstheme="minorHAnsi"/>
          <w:i/>
          <w:color w:val="000000" w:themeColor="text1"/>
        </w:rPr>
      </w:pPr>
      <w:r w:rsidRPr="00A727F7">
        <w:rPr>
          <w:rFonts w:cstheme="minorHAnsi"/>
          <w:i/>
          <w:color w:val="000000" w:themeColor="text1"/>
        </w:rPr>
        <w:t xml:space="preserve">Confidence </w:t>
      </w:r>
      <w:r w:rsidR="006F2272" w:rsidRPr="00A727F7">
        <w:rPr>
          <w:rFonts w:cstheme="minorHAnsi"/>
          <w:i/>
          <w:color w:val="000000" w:themeColor="text1"/>
        </w:rPr>
        <w:t>to i</w:t>
      </w:r>
      <w:r w:rsidR="00717ACB" w:rsidRPr="00A727F7">
        <w:rPr>
          <w:rFonts w:cstheme="minorHAnsi"/>
          <w:i/>
          <w:color w:val="000000" w:themeColor="text1"/>
        </w:rPr>
        <w:t>dentify</w:t>
      </w:r>
      <w:r w:rsidRPr="00A727F7">
        <w:rPr>
          <w:rFonts w:cstheme="minorHAnsi"/>
          <w:i/>
          <w:color w:val="000000" w:themeColor="text1"/>
        </w:rPr>
        <w:t xml:space="preserve"> </w:t>
      </w:r>
      <w:r w:rsidR="006F2272" w:rsidRPr="00A727F7">
        <w:rPr>
          <w:rFonts w:cstheme="minorHAnsi"/>
          <w:i/>
          <w:color w:val="000000" w:themeColor="text1"/>
        </w:rPr>
        <w:t>m</w:t>
      </w:r>
      <w:r w:rsidRPr="00A727F7">
        <w:rPr>
          <w:rFonts w:cstheme="minorHAnsi"/>
          <w:i/>
          <w:color w:val="000000" w:themeColor="text1"/>
        </w:rPr>
        <w:t xml:space="preserve">ental </w:t>
      </w:r>
      <w:r w:rsidR="006F2272" w:rsidRPr="00A727F7">
        <w:rPr>
          <w:rFonts w:cstheme="minorHAnsi"/>
          <w:i/>
          <w:color w:val="000000" w:themeColor="text1"/>
        </w:rPr>
        <w:t>health i</w:t>
      </w:r>
      <w:r w:rsidRPr="00A727F7">
        <w:rPr>
          <w:rFonts w:cstheme="minorHAnsi"/>
          <w:i/>
          <w:color w:val="000000" w:themeColor="text1"/>
        </w:rPr>
        <w:t>ssues</w:t>
      </w:r>
    </w:p>
    <w:p w14:paraId="3DE89405" w14:textId="77777777" w:rsidR="006F2272" w:rsidRPr="00A727F7" w:rsidRDefault="006F2272" w:rsidP="00E8136B">
      <w:pPr>
        <w:spacing w:after="0" w:line="360" w:lineRule="auto"/>
        <w:jc w:val="both"/>
        <w:rPr>
          <w:rFonts w:cstheme="minorHAnsi"/>
          <w:b/>
          <w:i/>
          <w:color w:val="000000" w:themeColor="text1"/>
        </w:rPr>
      </w:pPr>
    </w:p>
    <w:p w14:paraId="1E836946" w14:textId="77777777" w:rsidR="00B52A75" w:rsidRPr="00A727F7" w:rsidRDefault="00717ACB" w:rsidP="00E8136B">
      <w:pPr>
        <w:spacing w:after="0" w:line="360" w:lineRule="auto"/>
        <w:jc w:val="both"/>
        <w:rPr>
          <w:rFonts w:cstheme="minorHAnsi"/>
          <w:color w:val="000000" w:themeColor="text1"/>
        </w:rPr>
      </w:pPr>
      <w:r w:rsidRPr="00A727F7">
        <w:rPr>
          <w:rFonts w:cstheme="minorHAnsi"/>
          <w:color w:val="000000" w:themeColor="text1"/>
        </w:rPr>
        <w:t>Following the training there was a significant reported increase in participants’ confidence to identify mental health issues</w:t>
      </w:r>
      <w:r w:rsidR="006F2272" w:rsidRPr="00A727F7">
        <w:rPr>
          <w:rFonts w:cstheme="minorHAnsi"/>
          <w:color w:val="000000" w:themeColor="text1"/>
        </w:rPr>
        <w:t>, from pre to post-</w:t>
      </w:r>
      <w:r w:rsidRPr="00A727F7">
        <w:rPr>
          <w:rFonts w:cstheme="minorHAnsi"/>
          <w:color w:val="000000" w:themeColor="text1"/>
        </w:rPr>
        <w:t xml:space="preserve">training. This </w:t>
      </w:r>
      <w:r w:rsidR="006F2272" w:rsidRPr="00A727F7">
        <w:rPr>
          <w:rFonts w:cstheme="minorHAnsi"/>
          <w:color w:val="000000" w:themeColor="text1"/>
        </w:rPr>
        <w:t xml:space="preserve">effect </w:t>
      </w:r>
      <w:r w:rsidRPr="00A727F7">
        <w:rPr>
          <w:rFonts w:cstheme="minorHAnsi"/>
          <w:color w:val="000000" w:themeColor="text1"/>
        </w:rPr>
        <w:t xml:space="preserve">was maintained from pre-training to follow-up responses. However, there was a slight decrease in confidence from post testing to follow-up. </w:t>
      </w:r>
    </w:p>
    <w:p w14:paraId="326A53A9" w14:textId="77777777" w:rsidR="00717ACB" w:rsidRPr="00A727F7" w:rsidRDefault="00717ACB" w:rsidP="00E8136B">
      <w:pPr>
        <w:spacing w:after="0" w:line="360" w:lineRule="auto"/>
        <w:jc w:val="both"/>
        <w:rPr>
          <w:rFonts w:cstheme="minorHAnsi"/>
          <w:color w:val="000000" w:themeColor="text1"/>
        </w:rPr>
      </w:pPr>
    </w:p>
    <w:p w14:paraId="34183AD5" w14:textId="77777777" w:rsidR="00B52A75" w:rsidRPr="00A727F7" w:rsidRDefault="006F2272" w:rsidP="00E8136B">
      <w:pPr>
        <w:pStyle w:val="ListParagraph"/>
        <w:numPr>
          <w:ilvl w:val="0"/>
          <w:numId w:val="10"/>
        </w:numPr>
        <w:spacing w:after="0" w:afterAutospacing="0" w:line="360" w:lineRule="auto"/>
        <w:jc w:val="both"/>
        <w:rPr>
          <w:rFonts w:cstheme="minorHAnsi"/>
          <w:color w:val="000000" w:themeColor="text1"/>
        </w:rPr>
      </w:pPr>
      <w:r w:rsidRPr="00A727F7">
        <w:rPr>
          <w:rFonts w:cstheme="minorHAnsi"/>
          <w:i/>
          <w:color w:val="000000" w:themeColor="text1"/>
        </w:rPr>
        <w:t>Confidence to advise p</w:t>
      </w:r>
      <w:r w:rsidR="00B52A75" w:rsidRPr="00A727F7">
        <w:rPr>
          <w:rFonts w:cstheme="minorHAnsi"/>
          <w:i/>
          <w:color w:val="000000" w:themeColor="text1"/>
        </w:rPr>
        <w:t>eopl</w:t>
      </w:r>
      <w:r w:rsidRPr="00A727F7">
        <w:rPr>
          <w:rFonts w:cstheme="minorHAnsi"/>
          <w:i/>
          <w:color w:val="000000" w:themeColor="text1"/>
        </w:rPr>
        <w:t>e with mental health i</w:t>
      </w:r>
      <w:r w:rsidR="00B52A75" w:rsidRPr="00A727F7">
        <w:rPr>
          <w:rFonts w:cstheme="minorHAnsi"/>
          <w:i/>
          <w:color w:val="000000" w:themeColor="text1"/>
        </w:rPr>
        <w:t>ssues</w:t>
      </w:r>
    </w:p>
    <w:p w14:paraId="2095DF50" w14:textId="77777777" w:rsidR="006F2272" w:rsidRPr="00A727F7" w:rsidRDefault="006F2272" w:rsidP="00E8136B">
      <w:pPr>
        <w:spacing w:after="0" w:line="360" w:lineRule="auto"/>
        <w:jc w:val="both"/>
        <w:rPr>
          <w:rFonts w:cstheme="minorHAnsi"/>
          <w:b/>
          <w:color w:val="000000" w:themeColor="text1"/>
          <w:highlight w:val="green"/>
        </w:rPr>
      </w:pPr>
    </w:p>
    <w:p w14:paraId="30A4C30D" w14:textId="77777777" w:rsidR="00B52A75" w:rsidRPr="00A727F7" w:rsidRDefault="00717ACB" w:rsidP="00E8136B">
      <w:pPr>
        <w:spacing w:after="0" w:line="360" w:lineRule="auto"/>
        <w:jc w:val="both"/>
        <w:rPr>
          <w:rFonts w:cstheme="minorHAnsi"/>
          <w:color w:val="000000" w:themeColor="text1"/>
        </w:rPr>
      </w:pPr>
      <w:r w:rsidRPr="00A727F7">
        <w:rPr>
          <w:rFonts w:cstheme="minorHAnsi"/>
          <w:color w:val="000000" w:themeColor="text1"/>
        </w:rPr>
        <w:t xml:space="preserve">From pre to post training there was a significant reported increase in participants’ confidence to advise those who have or may have a mental </w:t>
      </w:r>
      <w:r w:rsidR="006F2272" w:rsidRPr="00A727F7">
        <w:rPr>
          <w:rFonts w:cstheme="minorHAnsi"/>
          <w:color w:val="000000" w:themeColor="text1"/>
        </w:rPr>
        <w:t>health issue</w:t>
      </w:r>
      <w:r w:rsidRPr="00A727F7">
        <w:rPr>
          <w:rFonts w:cstheme="minorHAnsi"/>
          <w:color w:val="000000" w:themeColor="text1"/>
        </w:rPr>
        <w:t xml:space="preserve">. This confidence was maintained from pre-training to follow-up, although </w:t>
      </w:r>
      <w:r w:rsidR="006F2272" w:rsidRPr="00A727F7">
        <w:rPr>
          <w:rFonts w:cstheme="minorHAnsi"/>
          <w:color w:val="000000" w:themeColor="text1"/>
        </w:rPr>
        <w:t xml:space="preserve">scores </w:t>
      </w:r>
      <w:r w:rsidRPr="00A727F7">
        <w:rPr>
          <w:rFonts w:cstheme="minorHAnsi"/>
          <w:color w:val="000000" w:themeColor="text1"/>
        </w:rPr>
        <w:t xml:space="preserve">slightly decreased </w:t>
      </w:r>
      <w:r w:rsidR="006F2272" w:rsidRPr="00A727F7">
        <w:rPr>
          <w:rFonts w:cstheme="minorHAnsi"/>
          <w:color w:val="000000" w:themeColor="text1"/>
        </w:rPr>
        <w:t>between post-</w:t>
      </w:r>
      <w:r w:rsidRPr="00A727F7">
        <w:rPr>
          <w:rFonts w:cstheme="minorHAnsi"/>
          <w:color w:val="000000" w:themeColor="text1"/>
        </w:rPr>
        <w:t xml:space="preserve">testing </w:t>
      </w:r>
      <w:r w:rsidR="006F2272" w:rsidRPr="00A727F7">
        <w:rPr>
          <w:rFonts w:cstheme="minorHAnsi"/>
          <w:color w:val="000000" w:themeColor="text1"/>
        </w:rPr>
        <w:t>and</w:t>
      </w:r>
      <w:r w:rsidRPr="00A727F7">
        <w:rPr>
          <w:rFonts w:cstheme="minorHAnsi"/>
          <w:color w:val="000000" w:themeColor="text1"/>
        </w:rPr>
        <w:t xml:space="preserve"> follow-up. </w:t>
      </w:r>
    </w:p>
    <w:p w14:paraId="3BDB8C09" w14:textId="77777777" w:rsidR="00717ACB" w:rsidRPr="00A727F7" w:rsidRDefault="00717ACB" w:rsidP="00E8136B">
      <w:pPr>
        <w:spacing w:after="0" w:line="360" w:lineRule="auto"/>
        <w:jc w:val="both"/>
        <w:rPr>
          <w:rFonts w:cstheme="minorHAnsi"/>
          <w:color w:val="000000" w:themeColor="text1"/>
        </w:rPr>
      </w:pPr>
    </w:p>
    <w:p w14:paraId="70980597" w14:textId="77777777" w:rsidR="00B52A75" w:rsidRPr="00A727F7" w:rsidRDefault="006F2272" w:rsidP="00E8136B">
      <w:pPr>
        <w:pStyle w:val="ListParagraph"/>
        <w:numPr>
          <w:ilvl w:val="0"/>
          <w:numId w:val="10"/>
        </w:numPr>
        <w:spacing w:after="0" w:afterAutospacing="0" w:line="360" w:lineRule="auto"/>
        <w:jc w:val="both"/>
        <w:rPr>
          <w:rFonts w:cstheme="minorHAnsi"/>
          <w:i/>
          <w:color w:val="000000" w:themeColor="text1"/>
        </w:rPr>
      </w:pPr>
      <w:r w:rsidRPr="00A727F7">
        <w:rPr>
          <w:rFonts w:cstheme="minorHAnsi"/>
          <w:i/>
          <w:color w:val="000000" w:themeColor="text1"/>
        </w:rPr>
        <w:t>Confidence to advise c</w:t>
      </w:r>
      <w:r w:rsidR="00B52A75" w:rsidRPr="00A727F7">
        <w:rPr>
          <w:rFonts w:cstheme="minorHAnsi"/>
          <w:i/>
          <w:color w:val="000000" w:themeColor="text1"/>
        </w:rPr>
        <w:t>arers</w:t>
      </w:r>
    </w:p>
    <w:p w14:paraId="131B6745" w14:textId="77777777" w:rsidR="006F2272" w:rsidRPr="00A727F7" w:rsidRDefault="006F2272" w:rsidP="00E8136B">
      <w:pPr>
        <w:spacing w:after="0" w:line="360" w:lineRule="auto"/>
        <w:jc w:val="both"/>
        <w:rPr>
          <w:rFonts w:cstheme="minorHAnsi"/>
          <w:b/>
          <w:i/>
          <w:color w:val="000000" w:themeColor="text1"/>
        </w:rPr>
      </w:pPr>
    </w:p>
    <w:p w14:paraId="1D558DD2" w14:textId="77777777" w:rsidR="00CE49E1" w:rsidRPr="00A727F7" w:rsidRDefault="00CE49E1" w:rsidP="00E8136B">
      <w:pPr>
        <w:spacing w:after="0" w:line="360" w:lineRule="auto"/>
        <w:jc w:val="both"/>
        <w:rPr>
          <w:rFonts w:cstheme="minorHAnsi"/>
          <w:color w:val="000000" w:themeColor="text1"/>
        </w:rPr>
      </w:pPr>
      <w:r w:rsidRPr="00A727F7">
        <w:rPr>
          <w:rFonts w:cstheme="minorHAnsi"/>
          <w:color w:val="000000" w:themeColor="text1"/>
        </w:rPr>
        <w:t xml:space="preserve">From pre to post training there was a significant reported increase in participants’ confidence to advise </w:t>
      </w:r>
      <w:proofErr w:type="spellStart"/>
      <w:r w:rsidRPr="00A727F7">
        <w:rPr>
          <w:rFonts w:cstheme="minorHAnsi"/>
          <w:color w:val="000000" w:themeColor="text1"/>
        </w:rPr>
        <w:t>carers</w:t>
      </w:r>
      <w:proofErr w:type="spellEnd"/>
      <w:r w:rsidRPr="00A727F7">
        <w:rPr>
          <w:rFonts w:cstheme="minorHAnsi"/>
          <w:color w:val="000000" w:themeColor="text1"/>
        </w:rPr>
        <w:t xml:space="preserve"> of those with a mental </w:t>
      </w:r>
      <w:r w:rsidR="006F2272" w:rsidRPr="00A727F7">
        <w:rPr>
          <w:rFonts w:cstheme="minorHAnsi"/>
          <w:color w:val="000000" w:themeColor="text1"/>
        </w:rPr>
        <w:t>health issue</w:t>
      </w:r>
      <w:r w:rsidRPr="00A727F7">
        <w:rPr>
          <w:rFonts w:cstheme="minorHAnsi"/>
          <w:color w:val="000000" w:themeColor="text1"/>
        </w:rPr>
        <w:t xml:space="preserve">. This confidence was maintained from pre-training to follow-up responses, although reported confidence </w:t>
      </w:r>
      <w:r w:rsidR="006F2272" w:rsidRPr="00A727F7">
        <w:rPr>
          <w:rFonts w:cstheme="minorHAnsi"/>
          <w:color w:val="000000" w:themeColor="text1"/>
        </w:rPr>
        <w:t>slightly decreased from post-</w:t>
      </w:r>
      <w:r w:rsidRPr="00A727F7">
        <w:rPr>
          <w:rFonts w:cstheme="minorHAnsi"/>
          <w:color w:val="000000" w:themeColor="text1"/>
        </w:rPr>
        <w:t xml:space="preserve">testing </w:t>
      </w:r>
      <w:r w:rsidR="006F2272" w:rsidRPr="00A727F7">
        <w:rPr>
          <w:rFonts w:cstheme="minorHAnsi"/>
          <w:color w:val="000000" w:themeColor="text1"/>
        </w:rPr>
        <w:t>and</w:t>
      </w:r>
      <w:r w:rsidRPr="00A727F7">
        <w:rPr>
          <w:rFonts w:cstheme="minorHAnsi"/>
          <w:color w:val="000000" w:themeColor="text1"/>
        </w:rPr>
        <w:t xml:space="preserve"> follow-up. </w:t>
      </w:r>
    </w:p>
    <w:p w14:paraId="762E7D43" w14:textId="77777777" w:rsidR="00B761CD" w:rsidRPr="00A727F7" w:rsidRDefault="00B761CD" w:rsidP="00E8136B">
      <w:pPr>
        <w:spacing w:after="0" w:line="360" w:lineRule="auto"/>
        <w:jc w:val="both"/>
        <w:rPr>
          <w:rFonts w:cstheme="minorHAnsi"/>
          <w:b/>
          <w:i/>
          <w:color w:val="000000" w:themeColor="text1"/>
        </w:rPr>
      </w:pPr>
    </w:p>
    <w:p w14:paraId="70887A95" w14:textId="448843B1" w:rsidR="00CB2466" w:rsidRDefault="004745F9" w:rsidP="00E8136B">
      <w:pPr>
        <w:spacing w:after="0" w:line="360" w:lineRule="auto"/>
        <w:jc w:val="both"/>
        <w:rPr>
          <w:rFonts w:cstheme="minorHAnsi"/>
          <w:color w:val="000000" w:themeColor="text1"/>
        </w:rPr>
      </w:pPr>
      <w:r w:rsidRPr="00A727F7">
        <w:rPr>
          <w:rFonts w:cstheme="minorHAnsi"/>
          <w:color w:val="000000" w:themeColor="text1"/>
        </w:rPr>
        <w:t>Table</w:t>
      </w:r>
      <w:r w:rsidR="0004252E">
        <w:rPr>
          <w:rFonts w:cstheme="minorHAnsi"/>
          <w:color w:val="000000" w:themeColor="text1"/>
        </w:rPr>
        <w:t>s</w:t>
      </w:r>
      <w:r w:rsidRPr="00A727F7">
        <w:rPr>
          <w:rFonts w:cstheme="minorHAnsi"/>
          <w:color w:val="000000" w:themeColor="text1"/>
        </w:rPr>
        <w:t xml:space="preserve"> </w:t>
      </w:r>
      <w:r w:rsidR="008F6DBC" w:rsidRPr="00A727F7">
        <w:rPr>
          <w:rFonts w:cstheme="minorHAnsi"/>
          <w:color w:val="000000" w:themeColor="text1"/>
        </w:rPr>
        <w:t>3</w:t>
      </w:r>
      <w:r w:rsidRPr="00A727F7">
        <w:rPr>
          <w:rFonts w:cstheme="minorHAnsi"/>
          <w:color w:val="000000" w:themeColor="text1"/>
        </w:rPr>
        <w:t xml:space="preserve"> and Figure 4</w:t>
      </w:r>
      <w:r w:rsidR="00717ACB" w:rsidRPr="00A727F7">
        <w:rPr>
          <w:rFonts w:cstheme="minorHAnsi"/>
          <w:color w:val="000000" w:themeColor="text1"/>
        </w:rPr>
        <w:t xml:space="preserve"> and present the mean outcome scores and differences from pre, post, and follow-up timeframes.</w:t>
      </w:r>
    </w:p>
    <w:p w14:paraId="3ED3A116" w14:textId="77777777" w:rsidR="00CB2466" w:rsidRPr="00A727F7" w:rsidRDefault="00FD279A" w:rsidP="00E8136B">
      <w:pPr>
        <w:pStyle w:val="Caption"/>
        <w:spacing w:after="0" w:line="360" w:lineRule="auto"/>
        <w:ind w:left="851" w:hanging="851"/>
        <w:jc w:val="both"/>
        <w:rPr>
          <w:rFonts w:cstheme="minorHAnsi"/>
          <w:b/>
          <w:color w:val="000000" w:themeColor="text1"/>
          <w:sz w:val="22"/>
          <w:highlight w:val="green"/>
        </w:rPr>
      </w:pPr>
      <w:bookmarkStart w:id="31" w:name="_Toc447793239"/>
      <w:r w:rsidRPr="00A727F7">
        <w:rPr>
          <w:b/>
          <w:color w:val="000000" w:themeColor="text1"/>
          <w:sz w:val="22"/>
        </w:rPr>
        <w:lastRenderedPageBreak/>
        <w:t xml:space="preserve">Table </w:t>
      </w:r>
      <w:r w:rsidRPr="00A727F7">
        <w:rPr>
          <w:b/>
          <w:color w:val="000000" w:themeColor="text1"/>
          <w:sz w:val="22"/>
        </w:rPr>
        <w:fldChar w:fldCharType="begin"/>
      </w:r>
      <w:r w:rsidRPr="00A727F7">
        <w:rPr>
          <w:b/>
          <w:color w:val="000000" w:themeColor="text1"/>
          <w:sz w:val="22"/>
        </w:rPr>
        <w:instrText xml:space="preserve"> SEQ Table \* ARABIC </w:instrText>
      </w:r>
      <w:r w:rsidRPr="00A727F7">
        <w:rPr>
          <w:b/>
          <w:color w:val="000000" w:themeColor="text1"/>
          <w:sz w:val="22"/>
        </w:rPr>
        <w:fldChar w:fldCharType="separate"/>
      </w:r>
      <w:r w:rsidR="00A17D9A">
        <w:rPr>
          <w:b/>
          <w:noProof/>
          <w:color w:val="000000" w:themeColor="text1"/>
          <w:sz w:val="22"/>
        </w:rPr>
        <w:t>3</w:t>
      </w:r>
      <w:r w:rsidRPr="00A727F7">
        <w:rPr>
          <w:b/>
          <w:color w:val="000000" w:themeColor="text1"/>
          <w:sz w:val="22"/>
        </w:rPr>
        <w:fldChar w:fldCharType="end"/>
      </w:r>
      <w:r w:rsidRPr="00A727F7">
        <w:rPr>
          <w:b/>
          <w:color w:val="000000" w:themeColor="text1"/>
          <w:sz w:val="22"/>
        </w:rPr>
        <w:t xml:space="preserve">: Mean scores </w:t>
      </w:r>
      <w:r w:rsidR="003A5AEE" w:rsidRPr="00A727F7">
        <w:rPr>
          <w:b/>
          <w:color w:val="000000" w:themeColor="text1"/>
          <w:sz w:val="22"/>
        </w:rPr>
        <w:t>-</w:t>
      </w:r>
      <w:r w:rsidRPr="00A727F7">
        <w:rPr>
          <w:b/>
          <w:color w:val="000000" w:themeColor="text1"/>
          <w:sz w:val="22"/>
        </w:rPr>
        <w:t xml:space="preserve"> knowledge, attitudes, and confidences </w:t>
      </w:r>
      <w:r w:rsidR="009B5B25" w:rsidRPr="00A727F7">
        <w:rPr>
          <w:b/>
          <w:color w:val="000000" w:themeColor="text1"/>
          <w:sz w:val="22"/>
        </w:rPr>
        <w:t>(</w:t>
      </w:r>
      <w:r w:rsidRPr="00A727F7">
        <w:rPr>
          <w:b/>
          <w:color w:val="000000" w:themeColor="text1"/>
          <w:sz w:val="22"/>
        </w:rPr>
        <w:t>pre, post, and follow-up</w:t>
      </w:r>
      <w:r w:rsidR="009B5B25" w:rsidRPr="00A727F7">
        <w:rPr>
          <w:b/>
          <w:color w:val="000000" w:themeColor="text1"/>
          <w:sz w:val="22"/>
        </w:rPr>
        <w:t>)</w:t>
      </w:r>
      <w:bookmarkEnd w:id="31"/>
    </w:p>
    <w:tbl>
      <w:tblPr>
        <w:tblStyle w:val="TableGrid"/>
        <w:tblpPr w:leftFromText="180" w:rightFromText="180" w:vertAnchor="text" w:horzAnchor="margin" w:tblpXSpec="center" w:tblpY="149"/>
        <w:tblW w:w="7625" w:type="dxa"/>
        <w:tblLook w:val="04A0" w:firstRow="1" w:lastRow="0" w:firstColumn="1" w:lastColumn="0" w:noHBand="0" w:noVBand="1"/>
      </w:tblPr>
      <w:tblGrid>
        <w:gridCol w:w="2763"/>
        <w:gridCol w:w="222"/>
        <w:gridCol w:w="865"/>
        <w:gridCol w:w="522"/>
        <w:gridCol w:w="222"/>
        <w:gridCol w:w="860"/>
        <w:gridCol w:w="522"/>
        <w:gridCol w:w="222"/>
        <w:gridCol w:w="839"/>
        <w:gridCol w:w="588"/>
      </w:tblGrid>
      <w:tr w:rsidR="00A727F7" w:rsidRPr="00A727F7" w14:paraId="45B3EEF5" w14:textId="77777777" w:rsidTr="008006E7">
        <w:tc>
          <w:tcPr>
            <w:tcW w:w="2763" w:type="dxa"/>
            <w:vMerge w:val="restart"/>
            <w:tcBorders>
              <w:left w:val="single" w:sz="4" w:space="0" w:color="FFFFFF" w:themeColor="background1"/>
              <w:right w:val="single" w:sz="4" w:space="0" w:color="FFFFFF" w:themeColor="background1"/>
              <w:tr2bl w:val="single" w:sz="4" w:space="0" w:color="FFFFFF" w:themeColor="background1"/>
            </w:tcBorders>
            <w:shd w:val="clear" w:color="auto" w:fill="EAEAEE" w:themeFill="accent4" w:themeFillTint="33"/>
            <w:vAlign w:val="center"/>
          </w:tcPr>
          <w:p w14:paraId="57D7A5AD" w14:textId="77777777" w:rsidR="00FD279A" w:rsidRPr="00A727F7" w:rsidRDefault="00FD279A" w:rsidP="00E8136B">
            <w:pPr>
              <w:spacing w:after="0" w:line="360" w:lineRule="auto"/>
              <w:jc w:val="both"/>
              <w:rPr>
                <w:rFonts w:cstheme="minorHAnsi"/>
                <w:b/>
                <w:color w:val="000000" w:themeColor="text1"/>
              </w:rPr>
            </w:pPr>
            <w:r w:rsidRPr="00A727F7">
              <w:rPr>
                <w:rFonts w:cstheme="minorHAnsi"/>
                <w:b/>
                <w:color w:val="000000" w:themeColor="text1"/>
              </w:rPr>
              <w:t>Outcome</w:t>
            </w:r>
          </w:p>
        </w:tc>
        <w:tc>
          <w:tcPr>
            <w:tcW w:w="222" w:type="dxa"/>
            <w:tcBorders>
              <w:left w:val="single" w:sz="4" w:space="0" w:color="FFFFFF" w:themeColor="background1"/>
              <w:bottom w:val="single" w:sz="4" w:space="0" w:color="FFFFFF" w:themeColor="background1"/>
              <w:right w:val="single" w:sz="4" w:space="0" w:color="FFFFFF" w:themeColor="background1"/>
              <w:tr2bl w:val="single" w:sz="4" w:space="0" w:color="FFFFFF" w:themeColor="background1"/>
            </w:tcBorders>
          </w:tcPr>
          <w:p w14:paraId="06FBD224" w14:textId="77777777" w:rsidR="00FD279A" w:rsidRPr="00A727F7" w:rsidRDefault="00FD279A" w:rsidP="00E8136B">
            <w:pPr>
              <w:spacing w:after="0" w:line="360" w:lineRule="auto"/>
              <w:jc w:val="both"/>
              <w:rPr>
                <w:rFonts w:cstheme="minorHAnsi"/>
                <w:b/>
                <w:color w:val="000000" w:themeColor="text1"/>
              </w:rPr>
            </w:pPr>
          </w:p>
        </w:tc>
        <w:tc>
          <w:tcPr>
            <w:tcW w:w="1387" w:type="dxa"/>
            <w:gridSpan w:val="2"/>
            <w:tcBorders>
              <w:left w:val="single" w:sz="4" w:space="0" w:color="FFFFFF" w:themeColor="background1"/>
              <w:right w:val="single" w:sz="4" w:space="0" w:color="FFFFFF" w:themeColor="background1"/>
            </w:tcBorders>
          </w:tcPr>
          <w:p w14:paraId="05B95EF6" w14:textId="77777777" w:rsidR="00FD279A" w:rsidRPr="00A727F7" w:rsidRDefault="00FD279A" w:rsidP="00E8136B">
            <w:pPr>
              <w:spacing w:after="0" w:line="360" w:lineRule="auto"/>
              <w:jc w:val="center"/>
              <w:rPr>
                <w:rFonts w:cstheme="minorHAnsi"/>
                <w:b/>
                <w:color w:val="000000" w:themeColor="text1"/>
              </w:rPr>
            </w:pPr>
            <w:r w:rsidRPr="00A727F7">
              <w:rPr>
                <w:rFonts w:cstheme="minorHAnsi"/>
                <w:b/>
                <w:color w:val="000000" w:themeColor="text1"/>
              </w:rPr>
              <w:t>Pre</w:t>
            </w:r>
          </w:p>
        </w:tc>
        <w:tc>
          <w:tcPr>
            <w:tcW w:w="222" w:type="dxa"/>
            <w:tcBorders>
              <w:left w:val="single" w:sz="4" w:space="0" w:color="FFFFFF" w:themeColor="background1"/>
              <w:bottom w:val="single" w:sz="4" w:space="0" w:color="FFFFFF" w:themeColor="background1"/>
              <w:right w:val="single" w:sz="4" w:space="0" w:color="FFFFFF" w:themeColor="background1"/>
            </w:tcBorders>
          </w:tcPr>
          <w:p w14:paraId="337CB977" w14:textId="77777777" w:rsidR="00FD279A" w:rsidRPr="00A727F7" w:rsidRDefault="00FD279A" w:rsidP="00E8136B">
            <w:pPr>
              <w:spacing w:after="0" w:line="360" w:lineRule="auto"/>
              <w:jc w:val="center"/>
              <w:rPr>
                <w:rFonts w:cstheme="minorHAnsi"/>
                <w:b/>
                <w:color w:val="000000" w:themeColor="text1"/>
              </w:rPr>
            </w:pPr>
          </w:p>
        </w:tc>
        <w:tc>
          <w:tcPr>
            <w:tcW w:w="1382" w:type="dxa"/>
            <w:gridSpan w:val="2"/>
            <w:tcBorders>
              <w:left w:val="single" w:sz="4" w:space="0" w:color="FFFFFF" w:themeColor="background1"/>
              <w:right w:val="single" w:sz="4" w:space="0" w:color="FFFFFF" w:themeColor="background1"/>
            </w:tcBorders>
          </w:tcPr>
          <w:p w14:paraId="52E3E99D" w14:textId="77777777" w:rsidR="00FD279A" w:rsidRPr="00A727F7" w:rsidRDefault="00FD279A" w:rsidP="00E8136B">
            <w:pPr>
              <w:spacing w:after="0" w:line="360" w:lineRule="auto"/>
              <w:jc w:val="center"/>
              <w:rPr>
                <w:rFonts w:cstheme="minorHAnsi"/>
                <w:b/>
                <w:color w:val="000000" w:themeColor="text1"/>
              </w:rPr>
            </w:pPr>
            <w:r w:rsidRPr="00A727F7">
              <w:rPr>
                <w:rFonts w:cstheme="minorHAnsi"/>
                <w:b/>
                <w:color w:val="000000" w:themeColor="text1"/>
              </w:rPr>
              <w:t>Post</w:t>
            </w:r>
          </w:p>
        </w:tc>
        <w:tc>
          <w:tcPr>
            <w:tcW w:w="222" w:type="dxa"/>
            <w:tcBorders>
              <w:left w:val="single" w:sz="4" w:space="0" w:color="FFFFFF" w:themeColor="background1"/>
              <w:bottom w:val="single" w:sz="4" w:space="0" w:color="FFFFFF" w:themeColor="background1"/>
              <w:right w:val="single" w:sz="4" w:space="0" w:color="FFFFFF" w:themeColor="background1"/>
            </w:tcBorders>
          </w:tcPr>
          <w:p w14:paraId="0C860EA5" w14:textId="77777777" w:rsidR="00FD279A" w:rsidRPr="00A727F7" w:rsidRDefault="00FD279A" w:rsidP="00E8136B">
            <w:pPr>
              <w:spacing w:after="0" w:line="360" w:lineRule="auto"/>
              <w:jc w:val="center"/>
              <w:rPr>
                <w:rFonts w:cstheme="minorHAnsi"/>
                <w:b/>
                <w:color w:val="000000" w:themeColor="text1"/>
              </w:rPr>
            </w:pPr>
          </w:p>
        </w:tc>
        <w:tc>
          <w:tcPr>
            <w:tcW w:w="1427" w:type="dxa"/>
            <w:gridSpan w:val="2"/>
            <w:tcBorders>
              <w:left w:val="single" w:sz="4" w:space="0" w:color="FFFFFF" w:themeColor="background1"/>
              <w:bottom w:val="single" w:sz="4" w:space="0" w:color="auto"/>
              <w:right w:val="single" w:sz="4" w:space="0" w:color="FFFFFF" w:themeColor="background1"/>
            </w:tcBorders>
          </w:tcPr>
          <w:p w14:paraId="0DEC84EB" w14:textId="77777777" w:rsidR="00FD279A" w:rsidRPr="00A727F7" w:rsidRDefault="00FD279A" w:rsidP="00E8136B">
            <w:pPr>
              <w:spacing w:after="0" w:line="360" w:lineRule="auto"/>
              <w:jc w:val="center"/>
              <w:rPr>
                <w:rFonts w:cstheme="minorHAnsi"/>
                <w:b/>
                <w:color w:val="000000" w:themeColor="text1"/>
              </w:rPr>
            </w:pPr>
            <w:r w:rsidRPr="00A727F7">
              <w:rPr>
                <w:rFonts w:cstheme="minorHAnsi"/>
                <w:b/>
                <w:color w:val="000000" w:themeColor="text1"/>
              </w:rPr>
              <w:t>Follow-up</w:t>
            </w:r>
          </w:p>
        </w:tc>
      </w:tr>
      <w:tr w:rsidR="00A727F7" w:rsidRPr="00A727F7" w14:paraId="601D4BEC" w14:textId="77777777" w:rsidTr="008006E7">
        <w:tc>
          <w:tcPr>
            <w:tcW w:w="2763" w:type="dxa"/>
            <w:vMerge/>
            <w:tcBorders>
              <w:left w:val="single" w:sz="4" w:space="0" w:color="FFFFFF" w:themeColor="background1"/>
              <w:right w:val="single" w:sz="4" w:space="0" w:color="FFFFFF" w:themeColor="background1"/>
              <w:tr2bl w:val="single" w:sz="4" w:space="0" w:color="FFFFFF" w:themeColor="background1"/>
            </w:tcBorders>
            <w:shd w:val="clear" w:color="auto" w:fill="EAEAEE" w:themeFill="accent4" w:themeFillTint="33"/>
          </w:tcPr>
          <w:p w14:paraId="22E300B3" w14:textId="77777777" w:rsidR="00FD279A" w:rsidRPr="00A727F7" w:rsidRDefault="00FD279A" w:rsidP="00E8136B">
            <w:pPr>
              <w:spacing w:after="0" w:line="360" w:lineRule="auto"/>
              <w:jc w:val="both"/>
              <w:rPr>
                <w:rFonts w:cstheme="minorHAnsi"/>
                <w:b/>
                <w:color w:val="000000" w:themeColor="text1"/>
              </w:rPr>
            </w:pPr>
          </w:p>
        </w:tc>
        <w:tc>
          <w:tcPr>
            <w:tcW w:w="222" w:type="dxa"/>
            <w:tcBorders>
              <w:top w:val="single" w:sz="4" w:space="0" w:color="FFFFFF" w:themeColor="background1"/>
              <w:left w:val="single" w:sz="4" w:space="0" w:color="FFFFFF" w:themeColor="background1"/>
              <w:right w:val="single" w:sz="4" w:space="0" w:color="FFFFFF" w:themeColor="background1"/>
            </w:tcBorders>
          </w:tcPr>
          <w:p w14:paraId="799EA8BE" w14:textId="77777777" w:rsidR="00FD279A" w:rsidRPr="00A727F7" w:rsidRDefault="00FD279A" w:rsidP="00E8136B">
            <w:pPr>
              <w:spacing w:after="0" w:line="360" w:lineRule="auto"/>
              <w:jc w:val="both"/>
              <w:rPr>
                <w:rFonts w:cstheme="minorHAnsi"/>
                <w:b/>
                <w:color w:val="000000" w:themeColor="text1"/>
              </w:rPr>
            </w:pPr>
          </w:p>
        </w:tc>
        <w:tc>
          <w:tcPr>
            <w:tcW w:w="865" w:type="dxa"/>
            <w:tcBorders>
              <w:left w:val="single" w:sz="4" w:space="0" w:color="FFFFFF" w:themeColor="background1"/>
              <w:right w:val="single" w:sz="4" w:space="0" w:color="FFFFFF" w:themeColor="background1"/>
            </w:tcBorders>
          </w:tcPr>
          <w:p w14:paraId="56BC796F" w14:textId="77777777" w:rsidR="00FD279A" w:rsidRPr="00A727F7" w:rsidRDefault="00FD279A" w:rsidP="00E8136B">
            <w:pPr>
              <w:spacing w:after="0" w:line="360" w:lineRule="auto"/>
              <w:jc w:val="both"/>
              <w:rPr>
                <w:rFonts w:cstheme="minorHAnsi"/>
                <w:b/>
                <w:color w:val="000000" w:themeColor="text1"/>
              </w:rPr>
            </w:pPr>
            <w:r w:rsidRPr="00A727F7">
              <w:rPr>
                <w:rFonts w:cstheme="minorHAnsi"/>
                <w:b/>
                <w:color w:val="000000" w:themeColor="text1"/>
              </w:rPr>
              <w:t>M</w:t>
            </w:r>
          </w:p>
        </w:tc>
        <w:tc>
          <w:tcPr>
            <w:tcW w:w="522" w:type="dxa"/>
            <w:tcBorders>
              <w:left w:val="single" w:sz="4" w:space="0" w:color="FFFFFF" w:themeColor="background1"/>
              <w:right w:val="single" w:sz="4" w:space="0" w:color="FFFFFF" w:themeColor="background1"/>
            </w:tcBorders>
          </w:tcPr>
          <w:p w14:paraId="178B6D45" w14:textId="77777777" w:rsidR="00FD279A" w:rsidRPr="00A727F7" w:rsidRDefault="00FD279A" w:rsidP="00E8136B">
            <w:pPr>
              <w:spacing w:after="0" w:line="360" w:lineRule="auto"/>
              <w:jc w:val="both"/>
              <w:rPr>
                <w:rFonts w:cstheme="minorHAnsi"/>
                <w:b/>
                <w:color w:val="000000" w:themeColor="text1"/>
              </w:rPr>
            </w:pPr>
            <w:r w:rsidRPr="00A727F7">
              <w:rPr>
                <w:rFonts w:cstheme="minorHAnsi"/>
                <w:b/>
                <w:color w:val="000000" w:themeColor="text1"/>
              </w:rPr>
              <w:t>SE</w:t>
            </w:r>
          </w:p>
        </w:tc>
        <w:tc>
          <w:tcPr>
            <w:tcW w:w="222" w:type="dxa"/>
            <w:tcBorders>
              <w:top w:val="single" w:sz="4" w:space="0" w:color="FFFFFF" w:themeColor="background1"/>
              <w:left w:val="single" w:sz="4" w:space="0" w:color="FFFFFF" w:themeColor="background1"/>
              <w:right w:val="single" w:sz="4" w:space="0" w:color="FFFFFF" w:themeColor="background1"/>
            </w:tcBorders>
          </w:tcPr>
          <w:p w14:paraId="5AEBB0A7" w14:textId="77777777" w:rsidR="00FD279A" w:rsidRPr="00A727F7" w:rsidRDefault="00FD279A" w:rsidP="00E8136B">
            <w:pPr>
              <w:spacing w:after="0" w:line="360" w:lineRule="auto"/>
              <w:jc w:val="both"/>
              <w:rPr>
                <w:rFonts w:cstheme="minorHAnsi"/>
                <w:b/>
                <w:color w:val="000000" w:themeColor="text1"/>
              </w:rPr>
            </w:pPr>
          </w:p>
        </w:tc>
        <w:tc>
          <w:tcPr>
            <w:tcW w:w="860" w:type="dxa"/>
            <w:tcBorders>
              <w:left w:val="single" w:sz="4" w:space="0" w:color="FFFFFF" w:themeColor="background1"/>
              <w:right w:val="single" w:sz="4" w:space="0" w:color="FFFFFF" w:themeColor="background1"/>
            </w:tcBorders>
          </w:tcPr>
          <w:p w14:paraId="1EE4E68A" w14:textId="77777777" w:rsidR="00FD279A" w:rsidRPr="00A727F7" w:rsidRDefault="00FD279A" w:rsidP="00E8136B">
            <w:pPr>
              <w:spacing w:after="0" w:line="360" w:lineRule="auto"/>
              <w:jc w:val="both"/>
              <w:rPr>
                <w:rFonts w:cstheme="minorHAnsi"/>
                <w:b/>
                <w:color w:val="000000" w:themeColor="text1"/>
              </w:rPr>
            </w:pPr>
            <w:r w:rsidRPr="00A727F7">
              <w:rPr>
                <w:rFonts w:cstheme="minorHAnsi"/>
                <w:b/>
                <w:color w:val="000000" w:themeColor="text1"/>
              </w:rPr>
              <w:t>M</w:t>
            </w:r>
          </w:p>
        </w:tc>
        <w:tc>
          <w:tcPr>
            <w:tcW w:w="522" w:type="dxa"/>
            <w:tcBorders>
              <w:left w:val="single" w:sz="4" w:space="0" w:color="FFFFFF" w:themeColor="background1"/>
              <w:right w:val="single" w:sz="4" w:space="0" w:color="FFFFFF" w:themeColor="background1"/>
            </w:tcBorders>
          </w:tcPr>
          <w:p w14:paraId="4E6CF6E0" w14:textId="77777777" w:rsidR="00FD279A" w:rsidRPr="00A727F7" w:rsidRDefault="00FD279A" w:rsidP="00E8136B">
            <w:pPr>
              <w:spacing w:after="0" w:line="360" w:lineRule="auto"/>
              <w:jc w:val="both"/>
              <w:rPr>
                <w:rFonts w:cstheme="minorHAnsi"/>
                <w:b/>
                <w:color w:val="000000" w:themeColor="text1"/>
              </w:rPr>
            </w:pPr>
            <w:r w:rsidRPr="00A727F7">
              <w:rPr>
                <w:rFonts w:cstheme="minorHAnsi"/>
                <w:b/>
                <w:color w:val="000000" w:themeColor="text1"/>
              </w:rPr>
              <w:t>SE</w:t>
            </w:r>
          </w:p>
        </w:tc>
        <w:tc>
          <w:tcPr>
            <w:tcW w:w="222" w:type="dxa"/>
            <w:tcBorders>
              <w:top w:val="single" w:sz="4" w:space="0" w:color="FFFFFF" w:themeColor="background1"/>
              <w:left w:val="single" w:sz="4" w:space="0" w:color="FFFFFF" w:themeColor="background1"/>
              <w:right w:val="single" w:sz="4" w:space="0" w:color="FFFFFF" w:themeColor="background1"/>
            </w:tcBorders>
          </w:tcPr>
          <w:p w14:paraId="4547D8CD" w14:textId="77777777" w:rsidR="00FD279A" w:rsidRPr="00A727F7" w:rsidRDefault="00FD279A" w:rsidP="00E8136B">
            <w:pPr>
              <w:spacing w:after="0" w:line="360" w:lineRule="auto"/>
              <w:jc w:val="both"/>
              <w:rPr>
                <w:rFonts w:cstheme="minorHAnsi"/>
                <w:b/>
                <w:color w:val="000000" w:themeColor="text1"/>
              </w:rPr>
            </w:pPr>
          </w:p>
        </w:tc>
        <w:tc>
          <w:tcPr>
            <w:tcW w:w="839" w:type="dxa"/>
            <w:tcBorders>
              <w:top w:val="single" w:sz="4" w:space="0" w:color="auto"/>
              <w:left w:val="single" w:sz="4" w:space="0" w:color="FFFFFF" w:themeColor="background1"/>
              <w:right w:val="single" w:sz="4" w:space="0" w:color="FFFFFF" w:themeColor="background1"/>
            </w:tcBorders>
          </w:tcPr>
          <w:p w14:paraId="7054F9C0" w14:textId="77777777" w:rsidR="00FD279A" w:rsidRPr="00A727F7" w:rsidRDefault="00FD279A" w:rsidP="00E8136B">
            <w:pPr>
              <w:spacing w:after="0" w:line="360" w:lineRule="auto"/>
              <w:jc w:val="both"/>
              <w:rPr>
                <w:rFonts w:cstheme="minorHAnsi"/>
                <w:b/>
                <w:color w:val="000000" w:themeColor="text1"/>
              </w:rPr>
            </w:pPr>
            <w:r w:rsidRPr="00A727F7">
              <w:rPr>
                <w:rFonts w:cstheme="minorHAnsi"/>
                <w:b/>
                <w:color w:val="000000" w:themeColor="text1"/>
              </w:rPr>
              <w:t>M</w:t>
            </w:r>
          </w:p>
        </w:tc>
        <w:tc>
          <w:tcPr>
            <w:tcW w:w="588" w:type="dxa"/>
            <w:tcBorders>
              <w:top w:val="single" w:sz="4" w:space="0" w:color="auto"/>
              <w:left w:val="single" w:sz="4" w:space="0" w:color="FFFFFF" w:themeColor="background1"/>
              <w:right w:val="single" w:sz="4" w:space="0" w:color="FFFFFF" w:themeColor="background1"/>
            </w:tcBorders>
          </w:tcPr>
          <w:p w14:paraId="06FE2D52" w14:textId="77777777" w:rsidR="00FD279A" w:rsidRPr="00A727F7" w:rsidRDefault="00FD279A" w:rsidP="00E8136B">
            <w:pPr>
              <w:spacing w:after="0" w:line="360" w:lineRule="auto"/>
              <w:jc w:val="both"/>
              <w:rPr>
                <w:rFonts w:cstheme="minorHAnsi"/>
                <w:b/>
                <w:color w:val="000000" w:themeColor="text1"/>
              </w:rPr>
            </w:pPr>
            <w:r w:rsidRPr="00A727F7">
              <w:rPr>
                <w:rFonts w:cstheme="minorHAnsi"/>
                <w:b/>
                <w:color w:val="000000" w:themeColor="text1"/>
              </w:rPr>
              <w:t>SE</w:t>
            </w:r>
          </w:p>
        </w:tc>
      </w:tr>
      <w:tr w:rsidR="00A727F7" w:rsidRPr="00A727F7" w14:paraId="3F92C165" w14:textId="77777777" w:rsidTr="008006E7">
        <w:tc>
          <w:tcPr>
            <w:tcW w:w="2763" w:type="dxa"/>
            <w:tcBorders>
              <w:left w:val="single" w:sz="4" w:space="0" w:color="FFFFFF" w:themeColor="background1"/>
              <w:bottom w:val="single" w:sz="4" w:space="0" w:color="FFFFFF" w:themeColor="background1"/>
              <w:right w:val="single" w:sz="4" w:space="0" w:color="FFFFFF" w:themeColor="background1"/>
            </w:tcBorders>
            <w:shd w:val="clear" w:color="auto" w:fill="EAEAEE" w:themeFill="accent4" w:themeFillTint="33"/>
          </w:tcPr>
          <w:p w14:paraId="5EF69238" w14:textId="77777777" w:rsidR="00FD279A" w:rsidRPr="00A727F7" w:rsidRDefault="00FD279A" w:rsidP="00E8136B">
            <w:pPr>
              <w:spacing w:after="0" w:line="360" w:lineRule="auto"/>
              <w:jc w:val="both"/>
              <w:rPr>
                <w:rFonts w:cstheme="minorHAnsi"/>
                <w:color w:val="000000" w:themeColor="text1"/>
              </w:rPr>
            </w:pPr>
          </w:p>
        </w:tc>
        <w:tc>
          <w:tcPr>
            <w:tcW w:w="222" w:type="dxa"/>
            <w:tcBorders>
              <w:left w:val="single" w:sz="4" w:space="0" w:color="FFFFFF" w:themeColor="background1"/>
              <w:bottom w:val="single" w:sz="4" w:space="0" w:color="FFFFFF" w:themeColor="background1"/>
              <w:right w:val="single" w:sz="4" w:space="0" w:color="FFFFFF" w:themeColor="background1"/>
            </w:tcBorders>
          </w:tcPr>
          <w:p w14:paraId="3454675B" w14:textId="77777777" w:rsidR="00FD279A" w:rsidRPr="00A727F7" w:rsidRDefault="00FD279A" w:rsidP="00E8136B">
            <w:pPr>
              <w:spacing w:after="0" w:line="360" w:lineRule="auto"/>
              <w:jc w:val="both"/>
              <w:rPr>
                <w:rFonts w:cstheme="minorHAnsi"/>
                <w:color w:val="000000" w:themeColor="text1"/>
              </w:rPr>
            </w:pPr>
          </w:p>
        </w:tc>
        <w:tc>
          <w:tcPr>
            <w:tcW w:w="865" w:type="dxa"/>
            <w:tcBorders>
              <w:left w:val="single" w:sz="4" w:space="0" w:color="FFFFFF" w:themeColor="background1"/>
              <w:bottom w:val="single" w:sz="4" w:space="0" w:color="FFFFFF" w:themeColor="background1"/>
              <w:right w:val="single" w:sz="4" w:space="0" w:color="FFFFFF" w:themeColor="background1"/>
            </w:tcBorders>
          </w:tcPr>
          <w:p w14:paraId="250DCEF3" w14:textId="77777777" w:rsidR="00FD279A" w:rsidRPr="00A727F7" w:rsidRDefault="00FD279A" w:rsidP="00E8136B">
            <w:pPr>
              <w:spacing w:after="0" w:line="360" w:lineRule="auto"/>
              <w:jc w:val="both"/>
              <w:rPr>
                <w:rFonts w:cstheme="minorHAnsi"/>
                <w:color w:val="000000" w:themeColor="text1"/>
              </w:rPr>
            </w:pPr>
          </w:p>
        </w:tc>
        <w:tc>
          <w:tcPr>
            <w:tcW w:w="522" w:type="dxa"/>
            <w:tcBorders>
              <w:left w:val="single" w:sz="4" w:space="0" w:color="FFFFFF" w:themeColor="background1"/>
              <w:bottom w:val="single" w:sz="4" w:space="0" w:color="FFFFFF" w:themeColor="background1"/>
              <w:right w:val="single" w:sz="4" w:space="0" w:color="FFFFFF" w:themeColor="background1"/>
            </w:tcBorders>
          </w:tcPr>
          <w:p w14:paraId="1DC8FF4B" w14:textId="77777777" w:rsidR="00FD279A" w:rsidRPr="00A727F7" w:rsidRDefault="00FD279A" w:rsidP="00E8136B">
            <w:pPr>
              <w:spacing w:after="0" w:line="360" w:lineRule="auto"/>
              <w:jc w:val="both"/>
              <w:rPr>
                <w:rFonts w:cstheme="minorHAnsi"/>
                <w:color w:val="000000" w:themeColor="text1"/>
              </w:rPr>
            </w:pPr>
          </w:p>
        </w:tc>
        <w:tc>
          <w:tcPr>
            <w:tcW w:w="222" w:type="dxa"/>
            <w:tcBorders>
              <w:left w:val="single" w:sz="4" w:space="0" w:color="FFFFFF" w:themeColor="background1"/>
              <w:bottom w:val="single" w:sz="4" w:space="0" w:color="FFFFFF" w:themeColor="background1"/>
              <w:right w:val="single" w:sz="4" w:space="0" w:color="FFFFFF" w:themeColor="background1"/>
            </w:tcBorders>
          </w:tcPr>
          <w:p w14:paraId="42F6B0DE" w14:textId="77777777" w:rsidR="00FD279A" w:rsidRPr="00A727F7" w:rsidRDefault="00FD279A" w:rsidP="00E8136B">
            <w:pPr>
              <w:spacing w:after="0" w:line="360" w:lineRule="auto"/>
              <w:jc w:val="both"/>
              <w:rPr>
                <w:rFonts w:cstheme="minorHAnsi"/>
                <w:color w:val="000000" w:themeColor="text1"/>
              </w:rPr>
            </w:pPr>
          </w:p>
        </w:tc>
        <w:tc>
          <w:tcPr>
            <w:tcW w:w="860" w:type="dxa"/>
            <w:tcBorders>
              <w:left w:val="single" w:sz="4" w:space="0" w:color="FFFFFF" w:themeColor="background1"/>
              <w:bottom w:val="single" w:sz="4" w:space="0" w:color="FFFFFF" w:themeColor="background1"/>
              <w:right w:val="single" w:sz="4" w:space="0" w:color="FFFFFF" w:themeColor="background1"/>
            </w:tcBorders>
          </w:tcPr>
          <w:p w14:paraId="0CEC1F93" w14:textId="77777777" w:rsidR="00FD279A" w:rsidRPr="00A727F7" w:rsidRDefault="00FD279A" w:rsidP="00E8136B">
            <w:pPr>
              <w:spacing w:after="0" w:line="360" w:lineRule="auto"/>
              <w:jc w:val="both"/>
              <w:rPr>
                <w:rFonts w:cstheme="minorHAnsi"/>
                <w:color w:val="000000" w:themeColor="text1"/>
              </w:rPr>
            </w:pPr>
          </w:p>
        </w:tc>
        <w:tc>
          <w:tcPr>
            <w:tcW w:w="522" w:type="dxa"/>
            <w:tcBorders>
              <w:left w:val="single" w:sz="4" w:space="0" w:color="FFFFFF" w:themeColor="background1"/>
              <w:bottom w:val="single" w:sz="4" w:space="0" w:color="FFFFFF" w:themeColor="background1"/>
              <w:right w:val="single" w:sz="4" w:space="0" w:color="FFFFFF" w:themeColor="background1"/>
            </w:tcBorders>
          </w:tcPr>
          <w:p w14:paraId="59840598" w14:textId="77777777" w:rsidR="00FD279A" w:rsidRPr="00A727F7" w:rsidRDefault="00FD279A" w:rsidP="00E8136B">
            <w:pPr>
              <w:spacing w:after="0" w:line="360" w:lineRule="auto"/>
              <w:jc w:val="both"/>
              <w:rPr>
                <w:rFonts w:cstheme="minorHAnsi"/>
                <w:color w:val="000000" w:themeColor="text1"/>
              </w:rPr>
            </w:pPr>
          </w:p>
        </w:tc>
        <w:tc>
          <w:tcPr>
            <w:tcW w:w="222" w:type="dxa"/>
            <w:tcBorders>
              <w:left w:val="single" w:sz="4" w:space="0" w:color="FFFFFF" w:themeColor="background1"/>
              <w:bottom w:val="single" w:sz="4" w:space="0" w:color="FFFFFF" w:themeColor="background1"/>
              <w:right w:val="single" w:sz="4" w:space="0" w:color="FFFFFF" w:themeColor="background1"/>
            </w:tcBorders>
          </w:tcPr>
          <w:p w14:paraId="38D78517" w14:textId="77777777" w:rsidR="00FD279A" w:rsidRPr="00A727F7" w:rsidRDefault="00FD279A" w:rsidP="00E8136B">
            <w:pPr>
              <w:spacing w:after="0" w:line="360" w:lineRule="auto"/>
              <w:jc w:val="both"/>
              <w:rPr>
                <w:rFonts w:cstheme="minorHAnsi"/>
                <w:color w:val="000000" w:themeColor="text1"/>
              </w:rPr>
            </w:pPr>
          </w:p>
        </w:tc>
        <w:tc>
          <w:tcPr>
            <w:tcW w:w="839" w:type="dxa"/>
            <w:tcBorders>
              <w:left w:val="single" w:sz="4" w:space="0" w:color="FFFFFF" w:themeColor="background1"/>
              <w:bottom w:val="single" w:sz="4" w:space="0" w:color="FFFFFF" w:themeColor="background1"/>
              <w:right w:val="single" w:sz="4" w:space="0" w:color="FFFFFF" w:themeColor="background1"/>
            </w:tcBorders>
          </w:tcPr>
          <w:p w14:paraId="3F199A46" w14:textId="77777777" w:rsidR="00FD279A" w:rsidRPr="00A727F7" w:rsidRDefault="00FD279A" w:rsidP="00E8136B">
            <w:pPr>
              <w:spacing w:after="0" w:line="360" w:lineRule="auto"/>
              <w:jc w:val="both"/>
              <w:rPr>
                <w:rFonts w:cstheme="minorHAnsi"/>
                <w:color w:val="000000" w:themeColor="text1"/>
              </w:rPr>
            </w:pPr>
          </w:p>
        </w:tc>
        <w:tc>
          <w:tcPr>
            <w:tcW w:w="588" w:type="dxa"/>
            <w:tcBorders>
              <w:left w:val="single" w:sz="4" w:space="0" w:color="FFFFFF" w:themeColor="background1"/>
              <w:bottom w:val="single" w:sz="4" w:space="0" w:color="FFFFFF" w:themeColor="background1"/>
              <w:right w:val="single" w:sz="4" w:space="0" w:color="FFFFFF" w:themeColor="background1"/>
            </w:tcBorders>
          </w:tcPr>
          <w:p w14:paraId="54403DE1" w14:textId="77777777" w:rsidR="00FD279A" w:rsidRPr="00A727F7" w:rsidRDefault="00FD279A" w:rsidP="00E8136B">
            <w:pPr>
              <w:spacing w:after="0" w:line="360" w:lineRule="auto"/>
              <w:jc w:val="both"/>
              <w:rPr>
                <w:rFonts w:cstheme="minorHAnsi"/>
                <w:color w:val="000000" w:themeColor="text1"/>
              </w:rPr>
            </w:pPr>
          </w:p>
        </w:tc>
      </w:tr>
      <w:tr w:rsidR="00A727F7" w:rsidRPr="00A727F7" w14:paraId="1D8A2E9D" w14:textId="77777777" w:rsidTr="008006E7">
        <w:tc>
          <w:tcPr>
            <w:tcW w:w="27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AEAEE" w:themeFill="accent4" w:themeFillTint="33"/>
          </w:tcPr>
          <w:p w14:paraId="7C1225AA"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Knowledge</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3BF320" w14:textId="77777777" w:rsidR="00FD279A" w:rsidRPr="00A727F7" w:rsidRDefault="00FD279A" w:rsidP="00E8136B">
            <w:pPr>
              <w:spacing w:after="0" w:line="360" w:lineRule="auto"/>
              <w:jc w:val="both"/>
              <w:rPr>
                <w:rFonts w:cstheme="minorHAnsi"/>
                <w:color w:val="000000" w:themeColor="text1"/>
              </w:rPr>
            </w:pPr>
          </w:p>
        </w:tc>
        <w:tc>
          <w:tcPr>
            <w:tcW w:w="8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EB02F2"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3.00</w:t>
            </w:r>
            <w:r w:rsidRPr="00A727F7">
              <w:rPr>
                <w:rFonts w:cstheme="minorHAnsi"/>
                <w:color w:val="000000" w:themeColor="text1"/>
                <w:vertAlign w:val="superscript"/>
              </w:rPr>
              <w:t>b,c</w:t>
            </w:r>
          </w:p>
        </w:tc>
        <w:tc>
          <w:tcPr>
            <w:tcW w:w="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DCBC1A"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.08</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292882" w14:textId="77777777" w:rsidR="00FD279A" w:rsidRPr="00A727F7" w:rsidRDefault="00FD279A" w:rsidP="00E8136B">
            <w:pPr>
              <w:spacing w:after="0" w:line="360" w:lineRule="auto"/>
              <w:jc w:val="both"/>
              <w:rPr>
                <w:rFonts w:cstheme="minorHAnsi"/>
                <w:color w:val="000000" w:themeColor="text1"/>
              </w:rPr>
            </w:pPr>
          </w:p>
        </w:tc>
        <w:tc>
          <w:tcPr>
            <w:tcW w:w="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03CEC1"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4.57</w:t>
            </w:r>
            <w:r w:rsidRPr="00A727F7">
              <w:rPr>
                <w:rFonts w:cstheme="minorHAnsi"/>
                <w:color w:val="000000" w:themeColor="text1"/>
                <w:vertAlign w:val="superscript"/>
              </w:rPr>
              <w:t>a,c</w:t>
            </w:r>
          </w:p>
        </w:tc>
        <w:tc>
          <w:tcPr>
            <w:tcW w:w="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1F9F8E"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.05</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38AB1B" w14:textId="77777777" w:rsidR="00FD279A" w:rsidRPr="00A727F7" w:rsidRDefault="00FD279A" w:rsidP="00E8136B">
            <w:pPr>
              <w:spacing w:after="0" w:line="360" w:lineRule="auto"/>
              <w:jc w:val="both"/>
              <w:rPr>
                <w:rFonts w:cstheme="minorHAnsi"/>
                <w:color w:val="000000" w:themeColor="text1"/>
              </w:rPr>
            </w:pPr>
          </w:p>
        </w:tc>
        <w:tc>
          <w:tcPr>
            <w:tcW w:w="8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08FE33"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3.98</w:t>
            </w:r>
            <w:r w:rsidRPr="00A727F7">
              <w:rPr>
                <w:rFonts w:cstheme="minorHAnsi"/>
                <w:color w:val="000000" w:themeColor="text1"/>
                <w:vertAlign w:val="superscript"/>
              </w:rPr>
              <w:t>a,b</w:t>
            </w:r>
          </w:p>
        </w:tc>
        <w:tc>
          <w:tcPr>
            <w:tcW w:w="5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0CF119"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.07</w:t>
            </w:r>
          </w:p>
        </w:tc>
      </w:tr>
      <w:tr w:rsidR="00A727F7" w:rsidRPr="00A727F7" w14:paraId="5D61EB56" w14:textId="77777777" w:rsidTr="008006E7">
        <w:tc>
          <w:tcPr>
            <w:tcW w:w="27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AEAEE" w:themeFill="accent4" w:themeFillTint="33"/>
          </w:tcPr>
          <w:p w14:paraId="592B1167"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Attitudes</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478A7C" w14:textId="77777777" w:rsidR="00FD279A" w:rsidRPr="00A727F7" w:rsidRDefault="00FD279A" w:rsidP="00E8136B">
            <w:pPr>
              <w:spacing w:after="0" w:line="360" w:lineRule="auto"/>
              <w:jc w:val="both"/>
              <w:rPr>
                <w:rFonts w:cstheme="minorHAnsi"/>
                <w:color w:val="000000" w:themeColor="text1"/>
              </w:rPr>
            </w:pPr>
          </w:p>
        </w:tc>
        <w:tc>
          <w:tcPr>
            <w:tcW w:w="8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98B0BB"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3.86</w:t>
            </w:r>
            <w:r w:rsidRPr="00A727F7">
              <w:rPr>
                <w:rFonts w:cstheme="minorHAnsi"/>
                <w:color w:val="000000" w:themeColor="text1"/>
                <w:vertAlign w:val="superscript"/>
              </w:rPr>
              <w:t>b,c</w:t>
            </w:r>
          </w:p>
        </w:tc>
        <w:tc>
          <w:tcPr>
            <w:tcW w:w="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C0CF2D"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.09</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D8B1A3" w14:textId="77777777" w:rsidR="00FD279A" w:rsidRPr="00A727F7" w:rsidRDefault="00FD279A" w:rsidP="00E8136B">
            <w:pPr>
              <w:spacing w:after="0" w:line="360" w:lineRule="auto"/>
              <w:jc w:val="both"/>
              <w:rPr>
                <w:rFonts w:cstheme="minorHAnsi"/>
                <w:color w:val="000000" w:themeColor="text1"/>
              </w:rPr>
            </w:pPr>
          </w:p>
        </w:tc>
        <w:tc>
          <w:tcPr>
            <w:tcW w:w="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238E35"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4.86</w:t>
            </w:r>
            <w:r w:rsidRPr="00A727F7">
              <w:rPr>
                <w:rFonts w:cstheme="minorHAnsi"/>
                <w:color w:val="000000" w:themeColor="text1"/>
                <w:vertAlign w:val="superscript"/>
              </w:rPr>
              <w:t>a,c</w:t>
            </w:r>
          </w:p>
        </w:tc>
        <w:tc>
          <w:tcPr>
            <w:tcW w:w="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378D9"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.04</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0FDE65" w14:textId="77777777" w:rsidR="00FD279A" w:rsidRPr="00A727F7" w:rsidRDefault="00FD279A" w:rsidP="00E8136B">
            <w:pPr>
              <w:spacing w:after="0" w:line="360" w:lineRule="auto"/>
              <w:jc w:val="both"/>
              <w:rPr>
                <w:rFonts w:cstheme="minorHAnsi"/>
                <w:color w:val="000000" w:themeColor="text1"/>
              </w:rPr>
            </w:pPr>
          </w:p>
        </w:tc>
        <w:tc>
          <w:tcPr>
            <w:tcW w:w="8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D3A00E"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4.67</w:t>
            </w:r>
            <w:r w:rsidRPr="00A727F7">
              <w:rPr>
                <w:rFonts w:cstheme="minorHAnsi"/>
                <w:color w:val="000000" w:themeColor="text1"/>
                <w:vertAlign w:val="superscript"/>
              </w:rPr>
              <w:t>a</w:t>
            </w:r>
          </w:p>
        </w:tc>
        <w:tc>
          <w:tcPr>
            <w:tcW w:w="5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B03159"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.07</w:t>
            </w:r>
          </w:p>
        </w:tc>
      </w:tr>
      <w:tr w:rsidR="00A727F7" w:rsidRPr="00A727F7" w14:paraId="5F36D533" w14:textId="77777777" w:rsidTr="008006E7">
        <w:tc>
          <w:tcPr>
            <w:tcW w:w="27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AEAEE" w:themeFill="accent4" w:themeFillTint="33"/>
          </w:tcPr>
          <w:p w14:paraId="108E3170"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 xml:space="preserve">Confidence to ID </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0B5E72" w14:textId="77777777" w:rsidR="00FD279A" w:rsidRPr="00A727F7" w:rsidRDefault="00FD279A" w:rsidP="00E8136B">
            <w:pPr>
              <w:spacing w:after="0" w:line="360" w:lineRule="auto"/>
              <w:jc w:val="both"/>
              <w:rPr>
                <w:rFonts w:cstheme="minorHAnsi"/>
                <w:color w:val="000000" w:themeColor="text1"/>
              </w:rPr>
            </w:pPr>
          </w:p>
        </w:tc>
        <w:tc>
          <w:tcPr>
            <w:tcW w:w="8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32FD33"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2.86</w:t>
            </w:r>
            <w:r w:rsidRPr="00A727F7">
              <w:rPr>
                <w:rFonts w:cstheme="minorHAnsi"/>
                <w:color w:val="000000" w:themeColor="text1"/>
                <w:vertAlign w:val="superscript"/>
              </w:rPr>
              <w:t>b,c</w:t>
            </w:r>
          </w:p>
        </w:tc>
        <w:tc>
          <w:tcPr>
            <w:tcW w:w="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2879CC"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.10</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D57302" w14:textId="77777777" w:rsidR="00FD279A" w:rsidRPr="00A727F7" w:rsidRDefault="00FD279A" w:rsidP="00E8136B">
            <w:pPr>
              <w:spacing w:after="0" w:line="360" w:lineRule="auto"/>
              <w:jc w:val="both"/>
              <w:rPr>
                <w:rFonts w:cstheme="minorHAnsi"/>
                <w:color w:val="000000" w:themeColor="text1"/>
              </w:rPr>
            </w:pPr>
          </w:p>
        </w:tc>
        <w:tc>
          <w:tcPr>
            <w:tcW w:w="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A9DCC9"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4.45</w:t>
            </w:r>
            <w:r w:rsidRPr="00A727F7">
              <w:rPr>
                <w:rFonts w:cstheme="minorHAnsi"/>
                <w:color w:val="000000" w:themeColor="text1"/>
                <w:vertAlign w:val="superscript"/>
              </w:rPr>
              <w:t>a,c</w:t>
            </w:r>
          </w:p>
        </w:tc>
        <w:tc>
          <w:tcPr>
            <w:tcW w:w="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87C252"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.06</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367937" w14:textId="77777777" w:rsidR="00FD279A" w:rsidRPr="00A727F7" w:rsidRDefault="00FD279A" w:rsidP="00E8136B">
            <w:pPr>
              <w:spacing w:after="0" w:line="360" w:lineRule="auto"/>
              <w:jc w:val="both"/>
              <w:rPr>
                <w:rFonts w:cstheme="minorHAnsi"/>
                <w:color w:val="000000" w:themeColor="text1"/>
              </w:rPr>
            </w:pPr>
          </w:p>
        </w:tc>
        <w:tc>
          <w:tcPr>
            <w:tcW w:w="8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D4FA04"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3.98</w:t>
            </w:r>
            <w:r w:rsidRPr="00A727F7">
              <w:rPr>
                <w:rFonts w:cstheme="minorHAnsi"/>
                <w:color w:val="000000" w:themeColor="text1"/>
                <w:vertAlign w:val="superscript"/>
              </w:rPr>
              <w:t>a,b</w:t>
            </w:r>
          </w:p>
        </w:tc>
        <w:tc>
          <w:tcPr>
            <w:tcW w:w="5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88266D"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.06</w:t>
            </w:r>
          </w:p>
        </w:tc>
      </w:tr>
      <w:tr w:rsidR="00A727F7" w:rsidRPr="00A727F7" w14:paraId="60DD25E7" w14:textId="77777777" w:rsidTr="008006E7">
        <w:tc>
          <w:tcPr>
            <w:tcW w:w="27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AEAEE" w:themeFill="accent4" w:themeFillTint="33"/>
          </w:tcPr>
          <w:p w14:paraId="559DE8CF"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 xml:space="preserve">Confidence </w:t>
            </w:r>
            <w:r w:rsidR="004C5EBB" w:rsidRPr="00A727F7">
              <w:rPr>
                <w:rFonts w:cstheme="minorHAnsi"/>
                <w:color w:val="000000" w:themeColor="text1"/>
              </w:rPr>
              <w:t>to a</w:t>
            </w:r>
            <w:r w:rsidRPr="00A727F7">
              <w:rPr>
                <w:rFonts w:cstheme="minorHAnsi"/>
                <w:color w:val="000000" w:themeColor="text1"/>
              </w:rPr>
              <w:t>dvise</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F925FE" w14:textId="77777777" w:rsidR="00FD279A" w:rsidRPr="00A727F7" w:rsidRDefault="00FD279A" w:rsidP="00E8136B">
            <w:pPr>
              <w:spacing w:after="0" w:line="360" w:lineRule="auto"/>
              <w:jc w:val="both"/>
              <w:rPr>
                <w:rFonts w:cstheme="minorHAnsi"/>
                <w:color w:val="000000" w:themeColor="text1"/>
              </w:rPr>
            </w:pPr>
          </w:p>
        </w:tc>
        <w:tc>
          <w:tcPr>
            <w:tcW w:w="8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333E1D" w14:textId="77777777" w:rsidR="00FD279A" w:rsidRPr="00A727F7" w:rsidRDefault="00FD279A" w:rsidP="00E8136B">
            <w:pPr>
              <w:spacing w:after="0" w:line="360" w:lineRule="auto"/>
              <w:jc w:val="both"/>
              <w:rPr>
                <w:rFonts w:cstheme="minorHAnsi"/>
                <w:color w:val="000000" w:themeColor="text1"/>
                <w:vertAlign w:val="superscript"/>
              </w:rPr>
            </w:pPr>
            <w:r w:rsidRPr="00A727F7">
              <w:rPr>
                <w:rFonts w:cstheme="minorHAnsi"/>
                <w:color w:val="000000" w:themeColor="text1"/>
              </w:rPr>
              <w:t>2.73</w:t>
            </w:r>
            <w:r w:rsidRPr="00A727F7">
              <w:rPr>
                <w:rFonts w:cstheme="minorHAnsi"/>
                <w:color w:val="000000" w:themeColor="text1"/>
                <w:vertAlign w:val="superscript"/>
              </w:rPr>
              <w:t>b,c</w:t>
            </w:r>
          </w:p>
        </w:tc>
        <w:tc>
          <w:tcPr>
            <w:tcW w:w="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E2CB41"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.11</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9C6BF5" w14:textId="77777777" w:rsidR="00FD279A" w:rsidRPr="00A727F7" w:rsidRDefault="00FD279A" w:rsidP="00E8136B">
            <w:pPr>
              <w:spacing w:after="0" w:line="360" w:lineRule="auto"/>
              <w:jc w:val="both"/>
              <w:rPr>
                <w:rFonts w:cstheme="minorHAnsi"/>
                <w:color w:val="000000" w:themeColor="text1"/>
              </w:rPr>
            </w:pPr>
          </w:p>
        </w:tc>
        <w:tc>
          <w:tcPr>
            <w:tcW w:w="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E66CB2" w14:textId="77777777" w:rsidR="00FD279A" w:rsidRPr="00A727F7" w:rsidRDefault="00FD279A" w:rsidP="00E8136B">
            <w:pPr>
              <w:spacing w:after="0" w:line="360" w:lineRule="auto"/>
              <w:jc w:val="both"/>
              <w:rPr>
                <w:rFonts w:cstheme="minorHAnsi"/>
                <w:color w:val="000000" w:themeColor="text1"/>
                <w:vertAlign w:val="superscript"/>
              </w:rPr>
            </w:pPr>
            <w:r w:rsidRPr="00A727F7">
              <w:rPr>
                <w:rFonts w:cstheme="minorHAnsi"/>
                <w:color w:val="000000" w:themeColor="text1"/>
              </w:rPr>
              <w:t>4.43</w:t>
            </w:r>
            <w:r w:rsidRPr="00A727F7">
              <w:rPr>
                <w:rFonts w:cstheme="minorHAnsi"/>
                <w:color w:val="000000" w:themeColor="text1"/>
                <w:vertAlign w:val="superscript"/>
              </w:rPr>
              <w:t>a,c</w:t>
            </w:r>
          </w:p>
        </w:tc>
        <w:tc>
          <w:tcPr>
            <w:tcW w:w="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E4C893"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.07</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EF760F" w14:textId="77777777" w:rsidR="00FD279A" w:rsidRPr="00A727F7" w:rsidRDefault="00FD279A" w:rsidP="00E8136B">
            <w:pPr>
              <w:spacing w:after="0" w:line="360" w:lineRule="auto"/>
              <w:jc w:val="both"/>
              <w:rPr>
                <w:rFonts w:cstheme="minorHAnsi"/>
                <w:color w:val="000000" w:themeColor="text1"/>
              </w:rPr>
            </w:pPr>
          </w:p>
        </w:tc>
        <w:tc>
          <w:tcPr>
            <w:tcW w:w="8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91024D" w14:textId="77777777" w:rsidR="00FD279A" w:rsidRPr="00A727F7" w:rsidRDefault="00FD279A" w:rsidP="00E8136B">
            <w:pPr>
              <w:spacing w:after="0" w:line="360" w:lineRule="auto"/>
              <w:jc w:val="both"/>
              <w:rPr>
                <w:rFonts w:cstheme="minorHAnsi"/>
                <w:color w:val="000000" w:themeColor="text1"/>
                <w:vertAlign w:val="superscript"/>
              </w:rPr>
            </w:pPr>
            <w:r w:rsidRPr="00A727F7">
              <w:rPr>
                <w:rFonts w:cstheme="minorHAnsi"/>
                <w:color w:val="000000" w:themeColor="text1"/>
              </w:rPr>
              <w:t>4.17</w:t>
            </w:r>
            <w:r w:rsidRPr="00A727F7">
              <w:rPr>
                <w:rFonts w:cstheme="minorHAnsi"/>
                <w:color w:val="000000" w:themeColor="text1"/>
                <w:vertAlign w:val="superscript"/>
              </w:rPr>
              <w:t>a,b</w:t>
            </w:r>
          </w:p>
        </w:tc>
        <w:tc>
          <w:tcPr>
            <w:tcW w:w="5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12308A"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.08</w:t>
            </w:r>
          </w:p>
        </w:tc>
      </w:tr>
      <w:tr w:rsidR="00A727F7" w:rsidRPr="00A727F7" w14:paraId="67B2111D" w14:textId="77777777" w:rsidTr="008006E7">
        <w:tc>
          <w:tcPr>
            <w:tcW w:w="276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EAEAEE" w:themeFill="accent4" w:themeFillTint="33"/>
          </w:tcPr>
          <w:p w14:paraId="1F03EDDB"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 xml:space="preserve">Confidence </w:t>
            </w:r>
            <w:r w:rsidR="004C5EBB" w:rsidRPr="00A727F7">
              <w:rPr>
                <w:rFonts w:cstheme="minorHAnsi"/>
                <w:color w:val="000000" w:themeColor="text1"/>
              </w:rPr>
              <w:t xml:space="preserve">advise </w:t>
            </w:r>
            <w:proofErr w:type="spellStart"/>
            <w:r w:rsidR="004C5EBB" w:rsidRPr="00A727F7">
              <w:rPr>
                <w:rFonts w:cstheme="minorHAnsi"/>
                <w:color w:val="000000" w:themeColor="text1"/>
              </w:rPr>
              <w:t>c</w:t>
            </w:r>
            <w:r w:rsidRPr="00A727F7">
              <w:rPr>
                <w:rFonts w:cstheme="minorHAnsi"/>
                <w:color w:val="000000" w:themeColor="text1"/>
              </w:rPr>
              <w:t>arers</w:t>
            </w:r>
            <w:proofErr w:type="spellEnd"/>
          </w:p>
        </w:tc>
        <w:tc>
          <w:tcPr>
            <w:tcW w:w="22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4C8A35A" w14:textId="77777777" w:rsidR="00FD279A" w:rsidRPr="00A727F7" w:rsidRDefault="00FD279A" w:rsidP="00E8136B">
            <w:pPr>
              <w:spacing w:after="0" w:line="360" w:lineRule="auto"/>
              <w:jc w:val="both"/>
              <w:rPr>
                <w:rFonts w:cstheme="minorHAnsi"/>
                <w:color w:val="000000" w:themeColor="text1"/>
              </w:rPr>
            </w:pPr>
          </w:p>
        </w:tc>
        <w:tc>
          <w:tcPr>
            <w:tcW w:w="86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02FA7C2" w14:textId="77777777" w:rsidR="00FD279A" w:rsidRPr="00A727F7" w:rsidRDefault="00FD279A" w:rsidP="00E8136B">
            <w:pPr>
              <w:spacing w:after="0" w:line="360" w:lineRule="auto"/>
              <w:jc w:val="both"/>
              <w:rPr>
                <w:rFonts w:cstheme="minorHAnsi"/>
                <w:color w:val="000000" w:themeColor="text1"/>
                <w:vertAlign w:val="superscript"/>
              </w:rPr>
            </w:pPr>
            <w:r w:rsidRPr="00A727F7">
              <w:rPr>
                <w:rFonts w:cstheme="minorHAnsi"/>
                <w:color w:val="000000" w:themeColor="text1"/>
              </w:rPr>
              <w:t>2.70</w:t>
            </w:r>
            <w:r w:rsidRPr="00A727F7">
              <w:rPr>
                <w:rFonts w:cstheme="minorHAnsi"/>
                <w:color w:val="000000" w:themeColor="text1"/>
                <w:vertAlign w:val="superscript"/>
              </w:rPr>
              <w:t>b,c</w:t>
            </w:r>
          </w:p>
        </w:tc>
        <w:tc>
          <w:tcPr>
            <w:tcW w:w="52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F43A540"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.10</w:t>
            </w:r>
          </w:p>
        </w:tc>
        <w:tc>
          <w:tcPr>
            <w:tcW w:w="22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127780A" w14:textId="77777777" w:rsidR="00FD279A" w:rsidRPr="00A727F7" w:rsidRDefault="00FD279A" w:rsidP="00E8136B">
            <w:pPr>
              <w:spacing w:after="0" w:line="360" w:lineRule="auto"/>
              <w:jc w:val="both"/>
              <w:rPr>
                <w:rFonts w:cstheme="minorHAnsi"/>
                <w:color w:val="000000" w:themeColor="text1"/>
              </w:rPr>
            </w:pPr>
          </w:p>
        </w:tc>
        <w:tc>
          <w:tcPr>
            <w:tcW w:w="86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2351823" w14:textId="77777777" w:rsidR="00FD279A" w:rsidRPr="00A727F7" w:rsidRDefault="00FD279A" w:rsidP="00E8136B">
            <w:pPr>
              <w:spacing w:after="0" w:line="360" w:lineRule="auto"/>
              <w:jc w:val="both"/>
              <w:rPr>
                <w:rFonts w:cstheme="minorHAnsi"/>
                <w:color w:val="000000" w:themeColor="text1"/>
                <w:vertAlign w:val="superscript"/>
              </w:rPr>
            </w:pPr>
            <w:r w:rsidRPr="00A727F7">
              <w:rPr>
                <w:rFonts w:cstheme="minorHAnsi"/>
                <w:color w:val="000000" w:themeColor="text1"/>
              </w:rPr>
              <w:t>4.44</w:t>
            </w:r>
            <w:r w:rsidRPr="00A727F7">
              <w:rPr>
                <w:rFonts w:cstheme="minorHAnsi"/>
                <w:color w:val="000000" w:themeColor="text1"/>
                <w:vertAlign w:val="superscript"/>
              </w:rPr>
              <w:t>a,c</w:t>
            </w:r>
          </w:p>
        </w:tc>
        <w:tc>
          <w:tcPr>
            <w:tcW w:w="52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9EBBDF9"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.07</w:t>
            </w:r>
          </w:p>
        </w:tc>
        <w:tc>
          <w:tcPr>
            <w:tcW w:w="22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3E3C956" w14:textId="77777777" w:rsidR="00FD279A" w:rsidRPr="00A727F7" w:rsidRDefault="00FD279A" w:rsidP="00E8136B">
            <w:pPr>
              <w:spacing w:after="0" w:line="360" w:lineRule="auto"/>
              <w:jc w:val="both"/>
              <w:rPr>
                <w:rFonts w:cstheme="minorHAnsi"/>
                <w:color w:val="000000" w:themeColor="text1"/>
              </w:rPr>
            </w:pPr>
          </w:p>
        </w:tc>
        <w:tc>
          <w:tcPr>
            <w:tcW w:w="83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4AF8D7B" w14:textId="77777777" w:rsidR="00FD279A" w:rsidRPr="00A727F7" w:rsidRDefault="00FD279A" w:rsidP="00E8136B">
            <w:pPr>
              <w:spacing w:after="0" w:line="360" w:lineRule="auto"/>
              <w:jc w:val="both"/>
              <w:rPr>
                <w:rFonts w:cstheme="minorHAnsi"/>
                <w:color w:val="000000" w:themeColor="text1"/>
                <w:vertAlign w:val="superscript"/>
              </w:rPr>
            </w:pPr>
            <w:r w:rsidRPr="00A727F7">
              <w:rPr>
                <w:rFonts w:cstheme="minorHAnsi"/>
                <w:color w:val="000000" w:themeColor="text1"/>
              </w:rPr>
              <w:t>4.11</w:t>
            </w:r>
            <w:r w:rsidRPr="00A727F7">
              <w:rPr>
                <w:rFonts w:cstheme="minorHAnsi"/>
                <w:color w:val="000000" w:themeColor="text1"/>
                <w:vertAlign w:val="superscript"/>
              </w:rPr>
              <w:t>a,b</w:t>
            </w:r>
          </w:p>
        </w:tc>
        <w:tc>
          <w:tcPr>
            <w:tcW w:w="58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DD38C16" w14:textId="77777777" w:rsidR="00FD279A" w:rsidRPr="00A727F7" w:rsidRDefault="00FD279A" w:rsidP="00E8136B">
            <w:pPr>
              <w:spacing w:after="0" w:line="360" w:lineRule="auto"/>
              <w:jc w:val="both"/>
              <w:rPr>
                <w:rFonts w:cstheme="minorHAnsi"/>
                <w:color w:val="000000" w:themeColor="text1"/>
              </w:rPr>
            </w:pPr>
            <w:r w:rsidRPr="00A727F7">
              <w:rPr>
                <w:rFonts w:cstheme="minorHAnsi"/>
                <w:color w:val="000000" w:themeColor="text1"/>
              </w:rPr>
              <w:t>.06</w:t>
            </w:r>
          </w:p>
        </w:tc>
      </w:tr>
    </w:tbl>
    <w:p w14:paraId="35477FBF" w14:textId="77777777" w:rsidR="00D53E0B" w:rsidRPr="00A727F7" w:rsidRDefault="00D53E0B" w:rsidP="00E8136B">
      <w:pPr>
        <w:spacing w:after="0" w:line="360" w:lineRule="auto"/>
        <w:jc w:val="both"/>
        <w:rPr>
          <w:rFonts w:cstheme="minorHAnsi"/>
          <w:color w:val="000000" w:themeColor="text1"/>
        </w:rPr>
      </w:pPr>
    </w:p>
    <w:p w14:paraId="12FC7FAE" w14:textId="77777777" w:rsidR="00D53E0B" w:rsidRPr="00A727F7" w:rsidRDefault="00D53E0B" w:rsidP="00E8136B">
      <w:pPr>
        <w:spacing w:after="0" w:line="360" w:lineRule="auto"/>
        <w:jc w:val="both"/>
        <w:rPr>
          <w:rFonts w:cstheme="minorHAnsi"/>
          <w:color w:val="000000" w:themeColor="text1"/>
        </w:rPr>
      </w:pPr>
    </w:p>
    <w:p w14:paraId="7BBB0003" w14:textId="77777777" w:rsidR="00D53E0B" w:rsidRPr="00A727F7" w:rsidRDefault="00D53E0B" w:rsidP="00E8136B">
      <w:pPr>
        <w:spacing w:after="0" w:line="360" w:lineRule="auto"/>
        <w:jc w:val="both"/>
        <w:rPr>
          <w:rFonts w:cstheme="minorHAnsi"/>
          <w:b/>
          <w:color w:val="000000" w:themeColor="text1"/>
        </w:rPr>
      </w:pPr>
    </w:p>
    <w:p w14:paraId="4FFC7012" w14:textId="77777777" w:rsidR="00D53E0B" w:rsidRPr="00A727F7" w:rsidRDefault="00D53E0B" w:rsidP="00E8136B">
      <w:pPr>
        <w:spacing w:after="0" w:line="360" w:lineRule="auto"/>
        <w:jc w:val="both"/>
        <w:rPr>
          <w:rFonts w:cstheme="minorHAnsi"/>
          <w:b/>
          <w:color w:val="000000" w:themeColor="text1"/>
        </w:rPr>
      </w:pPr>
    </w:p>
    <w:p w14:paraId="22643B7B" w14:textId="77777777" w:rsidR="00D53E0B" w:rsidRPr="00A727F7" w:rsidRDefault="00D53E0B" w:rsidP="00E8136B">
      <w:pPr>
        <w:spacing w:after="0" w:line="360" w:lineRule="auto"/>
        <w:jc w:val="both"/>
        <w:rPr>
          <w:rFonts w:cstheme="minorHAnsi"/>
          <w:b/>
          <w:color w:val="000000" w:themeColor="text1"/>
        </w:rPr>
      </w:pPr>
    </w:p>
    <w:p w14:paraId="7A4AA875" w14:textId="77777777" w:rsidR="00D53E0B" w:rsidRPr="00A727F7" w:rsidRDefault="00D53E0B" w:rsidP="00E8136B">
      <w:pPr>
        <w:spacing w:after="0" w:line="360" w:lineRule="auto"/>
        <w:jc w:val="both"/>
        <w:rPr>
          <w:rFonts w:cstheme="minorHAnsi"/>
          <w:b/>
          <w:color w:val="000000" w:themeColor="text1"/>
        </w:rPr>
      </w:pPr>
    </w:p>
    <w:p w14:paraId="1D2D9B59" w14:textId="77777777" w:rsidR="00D53E0B" w:rsidRPr="00A727F7" w:rsidRDefault="00D53E0B" w:rsidP="00E8136B">
      <w:pPr>
        <w:spacing w:after="0" w:line="360" w:lineRule="auto"/>
        <w:jc w:val="both"/>
        <w:rPr>
          <w:rFonts w:cstheme="minorHAnsi"/>
          <w:b/>
          <w:color w:val="000000" w:themeColor="text1"/>
        </w:rPr>
      </w:pPr>
    </w:p>
    <w:p w14:paraId="79AD6F22" w14:textId="77777777" w:rsidR="00D53E0B" w:rsidRPr="00A727F7" w:rsidRDefault="00D53E0B" w:rsidP="00E8136B">
      <w:pPr>
        <w:spacing w:after="0" w:line="360" w:lineRule="auto"/>
        <w:jc w:val="both"/>
        <w:rPr>
          <w:rFonts w:cstheme="minorHAnsi"/>
          <w:i/>
          <w:color w:val="000000" w:themeColor="text1"/>
        </w:rPr>
      </w:pPr>
    </w:p>
    <w:p w14:paraId="0D8D6856" w14:textId="77777777" w:rsidR="000A5DB1" w:rsidRPr="00A727F7" w:rsidRDefault="000A5DB1" w:rsidP="00E8136B">
      <w:pPr>
        <w:spacing w:after="0" w:line="360" w:lineRule="auto"/>
        <w:jc w:val="both"/>
        <w:rPr>
          <w:rFonts w:cstheme="minorHAnsi"/>
          <w:i/>
          <w:color w:val="000000" w:themeColor="text1"/>
        </w:rPr>
      </w:pPr>
    </w:p>
    <w:p w14:paraId="04E85DD3" w14:textId="77777777" w:rsidR="00D53E0B" w:rsidRPr="00A727F7" w:rsidRDefault="00FD279A" w:rsidP="00E8136B">
      <w:pPr>
        <w:spacing w:after="0" w:line="360" w:lineRule="auto"/>
        <w:ind w:left="567" w:right="804" w:hanging="567"/>
        <w:jc w:val="both"/>
        <w:rPr>
          <w:rFonts w:cstheme="minorHAnsi"/>
          <w:color w:val="000000" w:themeColor="text1"/>
          <w:sz w:val="18"/>
        </w:rPr>
      </w:pPr>
      <w:r w:rsidRPr="00A727F7">
        <w:rPr>
          <w:rFonts w:cstheme="minorHAnsi"/>
          <w:color w:val="000000" w:themeColor="text1"/>
        </w:rPr>
        <w:tab/>
      </w:r>
      <w:r w:rsidR="00D53E0B" w:rsidRPr="00A727F7">
        <w:rPr>
          <w:rFonts w:cstheme="minorHAnsi"/>
          <w:i/>
          <w:color w:val="000000" w:themeColor="text1"/>
          <w:sz w:val="18"/>
        </w:rPr>
        <w:t>Note:</w:t>
      </w:r>
      <w:r w:rsidR="00D53E0B" w:rsidRPr="00A727F7">
        <w:rPr>
          <w:rFonts w:cstheme="minorHAnsi"/>
          <w:color w:val="000000" w:themeColor="text1"/>
          <w:sz w:val="18"/>
          <w:vertAlign w:val="superscript"/>
        </w:rPr>
        <w:t xml:space="preserve"> a</w:t>
      </w:r>
      <w:r w:rsidR="00D53E0B" w:rsidRPr="00A727F7">
        <w:rPr>
          <w:rFonts w:cstheme="minorHAnsi"/>
          <w:color w:val="000000" w:themeColor="text1"/>
          <w:sz w:val="18"/>
        </w:rPr>
        <w:t xml:space="preserve"> = significant difference versus pre; </w:t>
      </w:r>
      <w:r w:rsidR="00D53E0B" w:rsidRPr="00A727F7">
        <w:rPr>
          <w:rFonts w:cstheme="minorHAnsi"/>
          <w:color w:val="000000" w:themeColor="text1"/>
          <w:sz w:val="18"/>
          <w:vertAlign w:val="superscript"/>
        </w:rPr>
        <w:t>b</w:t>
      </w:r>
      <w:r w:rsidR="00D53E0B" w:rsidRPr="00A727F7">
        <w:rPr>
          <w:rFonts w:cstheme="minorHAnsi"/>
          <w:color w:val="000000" w:themeColor="text1"/>
          <w:sz w:val="18"/>
        </w:rPr>
        <w:t xml:space="preserve"> = significant difference versus post; </w:t>
      </w:r>
      <w:r w:rsidR="00D53E0B" w:rsidRPr="00A727F7">
        <w:rPr>
          <w:rFonts w:cstheme="minorHAnsi"/>
          <w:color w:val="000000" w:themeColor="text1"/>
          <w:sz w:val="18"/>
          <w:vertAlign w:val="superscript"/>
        </w:rPr>
        <w:t>c</w:t>
      </w:r>
      <w:r w:rsidR="00D53E0B" w:rsidRPr="00A727F7">
        <w:rPr>
          <w:rFonts w:cstheme="minorHAnsi"/>
          <w:color w:val="000000" w:themeColor="text1"/>
          <w:sz w:val="18"/>
        </w:rPr>
        <w:t xml:space="preserve"> = significant difference versus follow-up. All mean differences were significant at the </w:t>
      </w:r>
      <w:r w:rsidR="00D53E0B" w:rsidRPr="00A727F7">
        <w:rPr>
          <w:rFonts w:cstheme="minorHAnsi"/>
          <w:i/>
          <w:color w:val="000000" w:themeColor="text1"/>
          <w:sz w:val="18"/>
        </w:rPr>
        <w:t xml:space="preserve">p </w:t>
      </w:r>
      <w:r w:rsidR="00D53E0B" w:rsidRPr="00A727F7">
        <w:rPr>
          <w:rFonts w:cstheme="minorHAnsi"/>
          <w:color w:val="000000" w:themeColor="text1"/>
          <w:sz w:val="18"/>
        </w:rPr>
        <w:t>&lt; .01 level.</w:t>
      </w:r>
    </w:p>
    <w:p w14:paraId="61640C11" w14:textId="77777777" w:rsidR="00330433" w:rsidRPr="00A727F7" w:rsidRDefault="00330433" w:rsidP="00E8136B">
      <w:pPr>
        <w:spacing w:after="0" w:line="360" w:lineRule="auto"/>
        <w:ind w:left="567" w:right="804" w:hanging="567"/>
        <w:jc w:val="both"/>
        <w:rPr>
          <w:rFonts w:cstheme="minorHAnsi"/>
          <w:color w:val="000000" w:themeColor="text1"/>
          <w:sz w:val="18"/>
        </w:rPr>
      </w:pPr>
    </w:p>
    <w:p w14:paraId="562FCCA7" w14:textId="77777777" w:rsidR="00CF1902" w:rsidRPr="005C6F45" w:rsidRDefault="00CF1902" w:rsidP="00CF1902">
      <w:pPr>
        <w:pStyle w:val="Heading2"/>
        <w:rPr>
          <w:color w:val="auto"/>
          <w:sz w:val="24"/>
        </w:rPr>
      </w:pPr>
      <w:bookmarkStart w:id="32" w:name="_Toc447792815"/>
      <w:r>
        <w:rPr>
          <w:color w:val="auto"/>
          <w:sz w:val="24"/>
        </w:rPr>
        <w:t xml:space="preserve">4.3 </w:t>
      </w:r>
      <w:r w:rsidRPr="005C6F45">
        <w:rPr>
          <w:color w:val="auto"/>
          <w:sz w:val="24"/>
        </w:rPr>
        <w:t>Participant experiences and perceptions</w:t>
      </w:r>
      <w:bookmarkEnd w:id="32"/>
    </w:p>
    <w:p w14:paraId="02CB12C4" w14:textId="77777777" w:rsidR="00CF1902" w:rsidRPr="00A727F7" w:rsidRDefault="00CF1902" w:rsidP="00CF1902">
      <w:pPr>
        <w:spacing w:after="0" w:line="360" w:lineRule="auto"/>
        <w:rPr>
          <w:color w:val="000000" w:themeColor="text1"/>
          <w:lang w:val="en-GB"/>
        </w:rPr>
      </w:pPr>
    </w:p>
    <w:p w14:paraId="439B927D" w14:textId="27428889" w:rsidR="00CF1902" w:rsidRDefault="00CF1902" w:rsidP="00CF1902">
      <w:pPr>
        <w:spacing w:after="0" w:line="360" w:lineRule="auto"/>
        <w:jc w:val="both"/>
        <w:rPr>
          <w:color w:val="000000" w:themeColor="text1"/>
        </w:rPr>
      </w:pPr>
      <w:r w:rsidRPr="00A727F7">
        <w:rPr>
          <w:color w:val="000000" w:themeColor="text1"/>
        </w:rPr>
        <w:t>A number of open-ended</w:t>
      </w:r>
      <w:r>
        <w:rPr>
          <w:color w:val="000000" w:themeColor="text1"/>
        </w:rPr>
        <w:t xml:space="preserve"> (qualitative)</w:t>
      </w:r>
      <w:r w:rsidRPr="00A727F7">
        <w:rPr>
          <w:color w:val="000000" w:themeColor="text1"/>
        </w:rPr>
        <w:t xml:space="preserve"> questions were included in the pre/post survey</w:t>
      </w:r>
      <w:r>
        <w:rPr>
          <w:color w:val="000000" w:themeColor="text1"/>
        </w:rPr>
        <w:t xml:space="preserve"> (Survey 3)</w:t>
      </w:r>
      <w:r w:rsidRPr="00A727F7">
        <w:rPr>
          <w:color w:val="000000" w:themeColor="text1"/>
        </w:rPr>
        <w:t xml:space="preserve"> in order to elicit feedback from participants concerning the experience of attending the session, things learned, and recommendations for future programmes. </w:t>
      </w:r>
      <w:r w:rsidR="001B5DBC">
        <w:rPr>
          <w:color w:val="000000" w:themeColor="text1"/>
        </w:rPr>
        <w:t>Numerous</w:t>
      </w:r>
      <w:r>
        <w:rPr>
          <w:color w:val="000000" w:themeColor="text1"/>
        </w:rPr>
        <w:t xml:space="preserve"> broad conceptual themes emerged through analysis of this data which helped unpack participant feedback. These themes were added to as the parallel process of analyzing participant interviews took place. </w:t>
      </w:r>
      <w:r w:rsidR="008F46E3">
        <w:rPr>
          <w:color w:val="000000" w:themeColor="text1"/>
        </w:rPr>
        <w:t>These are summarized in Table 4.</w:t>
      </w:r>
    </w:p>
    <w:p w14:paraId="424FA279" w14:textId="77777777" w:rsidR="00CF1902" w:rsidRDefault="00CF1902" w:rsidP="00CF1902">
      <w:pPr>
        <w:spacing w:after="0" w:line="360" w:lineRule="auto"/>
        <w:jc w:val="both"/>
        <w:rPr>
          <w:color w:val="000000" w:themeColor="text1"/>
        </w:rPr>
      </w:pPr>
    </w:p>
    <w:p w14:paraId="0418DD5E" w14:textId="13EE3C9A" w:rsidR="00CF1902" w:rsidRPr="00A727F7" w:rsidRDefault="00CF1902" w:rsidP="00CF1902">
      <w:pPr>
        <w:spacing w:after="0" w:line="360" w:lineRule="auto"/>
        <w:jc w:val="both"/>
        <w:rPr>
          <w:color w:val="000000" w:themeColor="text1"/>
        </w:rPr>
      </w:pPr>
      <w:r>
        <w:rPr>
          <w:color w:val="000000" w:themeColor="text1"/>
        </w:rPr>
        <w:t xml:space="preserve">The integration of survey data and interview data provided a composite account of participants’ overall experiences and perceptions. </w:t>
      </w:r>
      <w:r w:rsidR="00477168">
        <w:rPr>
          <w:rFonts w:cstheme="minorHAnsi"/>
          <w:color w:val="000000" w:themeColor="text1"/>
        </w:rPr>
        <w:t>Four</w:t>
      </w:r>
      <w:r w:rsidR="00C91C48" w:rsidRPr="00F61149">
        <w:rPr>
          <w:rFonts w:cstheme="minorHAnsi"/>
          <w:color w:val="000000" w:themeColor="text1"/>
        </w:rPr>
        <w:t xml:space="preserve"> key themes emerged includi</w:t>
      </w:r>
      <w:r w:rsidR="00C91C48">
        <w:rPr>
          <w:rFonts w:cstheme="minorHAnsi"/>
          <w:color w:val="000000" w:themeColor="text1"/>
        </w:rPr>
        <w:t xml:space="preserve">ng </w:t>
      </w:r>
      <w:r w:rsidR="00C91C48" w:rsidRPr="00AC5CBE">
        <w:rPr>
          <w:rFonts w:cstheme="minorHAnsi"/>
          <w:color w:val="000000" w:themeColor="text1"/>
        </w:rPr>
        <w:t>k</w:t>
      </w:r>
      <w:r w:rsidR="00C91C48" w:rsidRPr="00373408">
        <w:rPr>
          <w:rFonts w:cstheme="minorHAnsi"/>
          <w:color w:val="000000" w:themeColor="text1"/>
        </w:rPr>
        <w:t xml:space="preserve">nowledge &amp; awareness, delivery style, </w:t>
      </w:r>
      <w:r w:rsidR="00C91C48">
        <w:rPr>
          <w:rFonts w:cstheme="minorHAnsi"/>
          <w:color w:val="000000" w:themeColor="text1"/>
        </w:rPr>
        <w:t xml:space="preserve">and </w:t>
      </w:r>
      <w:r w:rsidR="00C91C48" w:rsidRPr="00373408">
        <w:rPr>
          <w:rFonts w:cstheme="minorHAnsi"/>
          <w:color w:val="000000" w:themeColor="text1"/>
        </w:rPr>
        <w:t>o</w:t>
      </w:r>
      <w:r w:rsidR="00C91C48" w:rsidRPr="00373408">
        <w:rPr>
          <w:rFonts w:cstheme="minorHAnsi"/>
        </w:rPr>
        <w:t xml:space="preserve">utcomes, </w:t>
      </w:r>
      <w:r w:rsidR="00477168">
        <w:rPr>
          <w:rFonts w:cstheme="minorHAnsi"/>
        </w:rPr>
        <w:t>and</w:t>
      </w:r>
      <w:r w:rsidR="00C91C48">
        <w:rPr>
          <w:rFonts w:cstheme="minorHAnsi"/>
        </w:rPr>
        <w:t xml:space="preserve"> </w:t>
      </w:r>
      <w:r w:rsidR="00C91C48" w:rsidRPr="00373408">
        <w:rPr>
          <w:rFonts w:cstheme="minorHAnsi"/>
        </w:rPr>
        <w:t>recommendations</w:t>
      </w:r>
      <w:r w:rsidR="00C91C48">
        <w:rPr>
          <w:rFonts w:cstheme="minorHAnsi"/>
        </w:rPr>
        <w:t xml:space="preserve">. </w:t>
      </w:r>
      <w:proofErr w:type="gramStart"/>
      <w:r w:rsidRPr="00A727F7">
        <w:rPr>
          <w:color w:val="000000" w:themeColor="text1"/>
        </w:rPr>
        <w:t>An overview of these themes is presented in Figure 5</w:t>
      </w:r>
      <w:r w:rsidR="00C91C48">
        <w:rPr>
          <w:color w:val="000000" w:themeColor="text1"/>
        </w:rPr>
        <w:t>,</w:t>
      </w:r>
      <w:r w:rsidRPr="00A727F7">
        <w:rPr>
          <w:color w:val="000000" w:themeColor="text1"/>
        </w:rPr>
        <w:t xml:space="preserve"> and include</w:t>
      </w:r>
      <w:proofErr w:type="gramEnd"/>
      <w:r w:rsidRPr="00A727F7">
        <w:rPr>
          <w:color w:val="000000" w:themeColor="text1"/>
        </w:rPr>
        <w:t xml:space="preserve"> example comments provided by participants as a means of linking the them</w:t>
      </w:r>
      <w:r>
        <w:rPr>
          <w:color w:val="000000" w:themeColor="text1"/>
        </w:rPr>
        <w:t>es directly to participant data from the survey (3) and participant interviews</w:t>
      </w:r>
      <w:r w:rsidRPr="00A727F7">
        <w:rPr>
          <w:color w:val="000000" w:themeColor="text1"/>
        </w:rPr>
        <w:t xml:space="preserve">. These are </w:t>
      </w:r>
      <w:r w:rsidR="00C91C48">
        <w:rPr>
          <w:color w:val="000000" w:themeColor="text1"/>
        </w:rPr>
        <w:t>outlined</w:t>
      </w:r>
      <w:r w:rsidR="00C91C48" w:rsidRPr="00A727F7">
        <w:rPr>
          <w:color w:val="000000" w:themeColor="text1"/>
        </w:rPr>
        <w:t xml:space="preserve"> </w:t>
      </w:r>
      <w:r w:rsidRPr="00A727F7">
        <w:rPr>
          <w:color w:val="000000" w:themeColor="text1"/>
        </w:rPr>
        <w:t>below.</w:t>
      </w:r>
    </w:p>
    <w:p w14:paraId="6427CD00" w14:textId="77777777" w:rsidR="004677C3" w:rsidRDefault="004677C3" w:rsidP="00E8136B">
      <w:pPr>
        <w:spacing w:after="0" w:line="360" w:lineRule="auto"/>
        <w:ind w:left="567" w:right="804" w:hanging="567"/>
        <w:jc w:val="both"/>
        <w:rPr>
          <w:rFonts w:cstheme="minorHAnsi"/>
          <w:color w:val="000000" w:themeColor="text1"/>
          <w:sz w:val="18"/>
        </w:rPr>
      </w:pPr>
    </w:p>
    <w:p w14:paraId="06EE6760" w14:textId="77777777" w:rsidR="00327ED5" w:rsidRPr="005C6F45" w:rsidRDefault="00327ED5" w:rsidP="00327ED5">
      <w:pPr>
        <w:pStyle w:val="Heading3"/>
        <w:spacing w:before="0" w:afterAutospacing="0" w:line="360" w:lineRule="auto"/>
        <w:rPr>
          <w:color w:val="auto"/>
        </w:rPr>
      </w:pPr>
      <w:bookmarkStart w:id="33" w:name="_Toc447792816"/>
      <w:r>
        <w:rPr>
          <w:color w:val="auto"/>
        </w:rPr>
        <w:t xml:space="preserve">4.3.1. </w:t>
      </w:r>
      <w:r w:rsidRPr="005C6F45">
        <w:rPr>
          <w:color w:val="auto"/>
        </w:rPr>
        <w:t>Knowledge and awareness</w:t>
      </w:r>
      <w:bookmarkEnd w:id="33"/>
    </w:p>
    <w:p w14:paraId="030089EF" w14:textId="77777777" w:rsidR="00327ED5" w:rsidRPr="00A727F7" w:rsidRDefault="00327ED5" w:rsidP="00327ED5">
      <w:pPr>
        <w:spacing w:after="0" w:line="360" w:lineRule="auto"/>
        <w:jc w:val="both"/>
        <w:rPr>
          <w:color w:val="000000" w:themeColor="text1"/>
        </w:rPr>
      </w:pPr>
    </w:p>
    <w:p w14:paraId="46B84C8F" w14:textId="77777777" w:rsidR="00327ED5" w:rsidRPr="00A727F7" w:rsidRDefault="00327ED5" w:rsidP="00327ED5">
      <w:pPr>
        <w:spacing w:after="0" w:line="360" w:lineRule="auto"/>
        <w:jc w:val="both"/>
        <w:rPr>
          <w:color w:val="000000" w:themeColor="text1"/>
        </w:rPr>
      </w:pPr>
      <w:r w:rsidRPr="00A727F7">
        <w:rPr>
          <w:color w:val="000000" w:themeColor="text1"/>
        </w:rPr>
        <w:t xml:space="preserve">The first theme, knowledge and awareness, concerned participants’ perceptions that the course had provided a deeper understanding of mental health and the issues faced by people experiencing mental health issues. </w:t>
      </w:r>
      <w:r>
        <w:rPr>
          <w:color w:val="000000" w:themeColor="text1"/>
        </w:rPr>
        <w:t>While this varied between participants it was clear overall that the training had made a meaningful impact on participants; ‘</w:t>
      </w:r>
      <w:r>
        <w:rPr>
          <w:i/>
          <w:color w:val="000000" w:themeColor="text1"/>
        </w:rPr>
        <w:t xml:space="preserve">...it makes you think </w:t>
      </w:r>
      <w:r>
        <w:rPr>
          <w:i/>
          <w:color w:val="000000" w:themeColor="text1"/>
        </w:rPr>
        <w:lastRenderedPageBreak/>
        <w:t>more, think about behaviors, changes. It gets you out of a routine so can really look at a situation</w:t>
      </w:r>
      <w:r>
        <w:rPr>
          <w:color w:val="000000" w:themeColor="text1"/>
        </w:rPr>
        <w:t xml:space="preserve">’. </w:t>
      </w:r>
      <w:r w:rsidRPr="00A727F7">
        <w:rPr>
          <w:color w:val="000000" w:themeColor="text1"/>
        </w:rPr>
        <w:t xml:space="preserve">Three subthemes emerged via data analysis which helped explain the overall theme. These are outlined below together with example comments: </w:t>
      </w:r>
    </w:p>
    <w:p w14:paraId="275DEB06" w14:textId="77777777" w:rsidR="00327ED5" w:rsidRPr="00A727F7" w:rsidRDefault="00327ED5" w:rsidP="00327ED5">
      <w:pPr>
        <w:spacing w:after="0" w:line="360" w:lineRule="auto"/>
        <w:jc w:val="both"/>
        <w:rPr>
          <w:color w:val="000000" w:themeColor="text1"/>
        </w:rPr>
      </w:pPr>
    </w:p>
    <w:p w14:paraId="590E088A" w14:textId="77777777" w:rsidR="00327ED5" w:rsidRPr="00DC178D" w:rsidRDefault="00327ED5" w:rsidP="00327ED5">
      <w:pPr>
        <w:pStyle w:val="ListParagraph"/>
        <w:numPr>
          <w:ilvl w:val="0"/>
          <w:numId w:val="31"/>
        </w:numPr>
        <w:spacing w:after="0" w:line="360" w:lineRule="auto"/>
        <w:ind w:left="709" w:hanging="349"/>
        <w:jc w:val="both"/>
        <w:rPr>
          <w:color w:val="000000" w:themeColor="text1"/>
        </w:rPr>
      </w:pPr>
      <w:r w:rsidRPr="00DC178D">
        <w:rPr>
          <w:color w:val="000000" w:themeColor="text1"/>
        </w:rPr>
        <w:t xml:space="preserve">Educational and informative </w:t>
      </w:r>
    </w:p>
    <w:p w14:paraId="0A6A7B4A" w14:textId="77777777" w:rsidR="00327ED5" w:rsidRPr="0002059E" w:rsidRDefault="00327ED5" w:rsidP="00327ED5">
      <w:pPr>
        <w:pStyle w:val="ListParagraph"/>
        <w:spacing w:after="0" w:afterAutospacing="0" w:line="360" w:lineRule="auto"/>
        <w:jc w:val="both"/>
        <w:rPr>
          <w:color w:val="000000" w:themeColor="text1"/>
        </w:rPr>
      </w:pPr>
      <w:r w:rsidRPr="00A727F7">
        <w:rPr>
          <w:color w:val="000000" w:themeColor="text1"/>
        </w:rPr>
        <w:t>The programme helped to improve participants’ knowledge and instilled a greater awareness of the mental health spectrum and the effects experienced by individuals with</w:t>
      </w:r>
      <w:r>
        <w:rPr>
          <w:color w:val="000000" w:themeColor="text1"/>
        </w:rPr>
        <w:t xml:space="preserve"> mental health issues; ‘</w:t>
      </w:r>
      <w:r>
        <w:rPr>
          <w:i/>
          <w:color w:val="000000" w:themeColor="text1"/>
        </w:rPr>
        <w:t>I realised how much I didn’t know. You don’t need to be an expert in mental health to be good at mental health, anybody can do it, you know?’</w:t>
      </w:r>
      <w:r>
        <w:rPr>
          <w:color w:val="000000" w:themeColor="text1"/>
        </w:rPr>
        <w:t xml:space="preserve"> In addition to specific knowledge about mental health conditions the programme was also useful in highlighting the range and nature of wider professional services available to support people experiencing mental health issues. This knowledge provided participants with additional options to consider when providing support in a range of situations.</w:t>
      </w:r>
    </w:p>
    <w:p w14:paraId="100ABC81" w14:textId="77777777" w:rsidR="00327ED5" w:rsidRPr="00A727F7" w:rsidRDefault="00327ED5" w:rsidP="00E8136B">
      <w:pPr>
        <w:spacing w:after="0" w:line="360" w:lineRule="auto"/>
        <w:ind w:left="567" w:right="804" w:hanging="567"/>
        <w:jc w:val="both"/>
        <w:rPr>
          <w:rFonts w:cstheme="minorHAnsi"/>
          <w:color w:val="000000" w:themeColor="text1"/>
          <w:sz w:val="18"/>
        </w:rPr>
        <w:sectPr w:rsidR="00327ED5" w:rsidRPr="00A727F7" w:rsidSect="00EF0153">
          <w:pgSz w:w="11906" w:h="16838"/>
          <w:pgMar w:top="1440" w:right="1440" w:bottom="1440" w:left="1440" w:header="708" w:footer="708" w:gutter="0"/>
          <w:pgNumType w:start="0"/>
          <w:cols w:space="708"/>
          <w:titlePg/>
          <w:docGrid w:linePitch="360"/>
        </w:sectPr>
      </w:pPr>
    </w:p>
    <w:p w14:paraId="65F06D10" w14:textId="77777777" w:rsidR="004677C3" w:rsidRPr="00A727F7" w:rsidRDefault="004677C3" w:rsidP="00E8136B">
      <w:pPr>
        <w:spacing w:after="0" w:line="360" w:lineRule="auto"/>
        <w:jc w:val="both"/>
        <w:rPr>
          <w:rFonts w:cstheme="minorHAnsi"/>
          <w:b/>
          <w:color w:val="000000" w:themeColor="text1"/>
          <w:highlight w:val="green"/>
        </w:rPr>
      </w:pPr>
    </w:p>
    <w:p w14:paraId="5394E683" w14:textId="77777777" w:rsidR="004677C3" w:rsidRPr="00A727F7" w:rsidRDefault="004677C3" w:rsidP="00E8136B">
      <w:pPr>
        <w:pStyle w:val="Caption"/>
        <w:spacing w:after="0" w:line="360" w:lineRule="auto"/>
        <w:rPr>
          <w:rFonts w:cstheme="minorHAnsi"/>
          <w:b/>
          <w:i w:val="0"/>
          <w:color w:val="000000" w:themeColor="text1"/>
          <w:sz w:val="22"/>
        </w:rPr>
      </w:pPr>
      <w:bookmarkStart w:id="34" w:name="_Toc447793244"/>
      <w:r w:rsidRPr="00A727F7">
        <w:rPr>
          <w:b/>
          <w:i w:val="0"/>
          <w:color w:val="000000" w:themeColor="text1"/>
          <w:sz w:val="22"/>
        </w:rPr>
        <w:t xml:space="preserve">Figure </w:t>
      </w:r>
      <w:r w:rsidRPr="00A727F7">
        <w:rPr>
          <w:b/>
          <w:i w:val="0"/>
          <w:color w:val="000000" w:themeColor="text1"/>
          <w:sz w:val="22"/>
        </w:rPr>
        <w:fldChar w:fldCharType="begin"/>
      </w:r>
      <w:r w:rsidRPr="00A727F7">
        <w:rPr>
          <w:b/>
          <w:i w:val="0"/>
          <w:color w:val="000000" w:themeColor="text1"/>
          <w:sz w:val="22"/>
        </w:rPr>
        <w:instrText xml:space="preserve"> SEQ Figure \* ARABIC </w:instrText>
      </w:r>
      <w:r w:rsidRPr="00A727F7">
        <w:rPr>
          <w:b/>
          <w:i w:val="0"/>
          <w:color w:val="000000" w:themeColor="text1"/>
          <w:sz w:val="22"/>
        </w:rPr>
        <w:fldChar w:fldCharType="separate"/>
      </w:r>
      <w:r w:rsidR="00A17D9A">
        <w:rPr>
          <w:b/>
          <w:i w:val="0"/>
          <w:noProof/>
          <w:color w:val="000000" w:themeColor="text1"/>
          <w:sz w:val="22"/>
        </w:rPr>
        <w:t>4</w:t>
      </w:r>
      <w:r w:rsidRPr="00A727F7">
        <w:rPr>
          <w:b/>
          <w:i w:val="0"/>
          <w:color w:val="000000" w:themeColor="text1"/>
          <w:sz w:val="22"/>
        </w:rPr>
        <w:fldChar w:fldCharType="end"/>
      </w:r>
      <w:r w:rsidRPr="00A727F7">
        <w:rPr>
          <w:b/>
          <w:i w:val="0"/>
          <w:color w:val="000000" w:themeColor="text1"/>
          <w:sz w:val="22"/>
        </w:rPr>
        <w:t>: Mean differences in knowledge, attitude and confidence</w:t>
      </w:r>
      <w:bookmarkEnd w:id="34"/>
    </w:p>
    <w:p w14:paraId="125C186B" w14:textId="77777777" w:rsidR="004677C3" w:rsidRPr="00A727F7" w:rsidRDefault="00C451D3" w:rsidP="00E8136B">
      <w:pPr>
        <w:spacing w:after="0" w:line="360" w:lineRule="auto"/>
        <w:jc w:val="both"/>
        <w:rPr>
          <w:rFonts w:cstheme="minorHAnsi"/>
          <w:i/>
          <w:color w:val="000000" w:themeColor="text1"/>
        </w:rPr>
      </w:pPr>
      <w:r w:rsidRPr="00A727F7">
        <w:rPr>
          <w:noProof/>
          <w:color w:val="000000" w:themeColor="text1"/>
          <w:lang w:val="en-GB" w:eastAsia="en-GB"/>
        </w:rPr>
        <w:drawing>
          <wp:inline distT="0" distB="0" distL="0" distR="0" wp14:anchorId="6854AA14" wp14:editId="3D88C472">
            <wp:extent cx="8509000" cy="44323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22178C4" w14:textId="77777777" w:rsidR="004677C3" w:rsidRPr="00A727F7" w:rsidRDefault="004677C3" w:rsidP="00E8136B">
      <w:pPr>
        <w:spacing w:after="0" w:line="360" w:lineRule="auto"/>
        <w:ind w:firstLine="600"/>
        <w:jc w:val="both"/>
        <w:rPr>
          <w:rFonts w:cstheme="minorHAnsi"/>
          <w:color w:val="000000" w:themeColor="text1"/>
          <w:sz w:val="18"/>
        </w:rPr>
      </w:pPr>
      <w:r w:rsidRPr="00A727F7">
        <w:rPr>
          <w:rFonts w:cstheme="minorHAnsi"/>
          <w:color w:val="000000" w:themeColor="text1"/>
          <w:sz w:val="18"/>
        </w:rPr>
        <w:t>Note: all results are statistically significant (p &lt; .01) except attitude at follow-up.</w:t>
      </w:r>
    </w:p>
    <w:p w14:paraId="0922E461" w14:textId="77777777" w:rsidR="004677C3" w:rsidRPr="00A727F7" w:rsidRDefault="004677C3" w:rsidP="00E8136B">
      <w:pPr>
        <w:spacing w:after="0" w:line="360" w:lineRule="auto"/>
        <w:ind w:left="567" w:right="804" w:hanging="567"/>
        <w:jc w:val="both"/>
        <w:rPr>
          <w:rFonts w:cstheme="minorHAnsi"/>
          <w:color w:val="000000" w:themeColor="text1"/>
          <w:sz w:val="18"/>
        </w:rPr>
        <w:sectPr w:rsidR="004677C3" w:rsidRPr="00A727F7" w:rsidSect="00A727F7">
          <w:pgSz w:w="16838" w:h="11906" w:orient="landscape"/>
          <w:pgMar w:top="1440" w:right="1440" w:bottom="1440" w:left="1440" w:header="708" w:footer="708" w:gutter="0"/>
          <w:cols w:space="708"/>
          <w:titlePg/>
          <w:docGrid w:linePitch="360"/>
        </w:sectPr>
      </w:pPr>
    </w:p>
    <w:p w14:paraId="561A32FF" w14:textId="77777777" w:rsidR="00454B31" w:rsidRPr="00DC178D" w:rsidRDefault="00454B31" w:rsidP="00DC178D">
      <w:pPr>
        <w:pStyle w:val="ListParagraph"/>
        <w:numPr>
          <w:ilvl w:val="0"/>
          <w:numId w:val="31"/>
        </w:numPr>
        <w:spacing w:after="0" w:line="360" w:lineRule="auto"/>
        <w:ind w:left="709" w:hanging="349"/>
        <w:jc w:val="both"/>
        <w:rPr>
          <w:color w:val="000000" w:themeColor="text1"/>
        </w:rPr>
      </w:pPr>
      <w:r w:rsidRPr="00DC178D">
        <w:rPr>
          <w:color w:val="000000" w:themeColor="text1"/>
        </w:rPr>
        <w:lastRenderedPageBreak/>
        <w:t>Challenging perceptions and stigma</w:t>
      </w:r>
    </w:p>
    <w:p w14:paraId="462337B4" w14:textId="77777777" w:rsidR="00454B31" w:rsidRPr="00707246" w:rsidRDefault="00B7735A" w:rsidP="00E8136B">
      <w:pPr>
        <w:pStyle w:val="ListParagraph"/>
        <w:spacing w:after="0" w:afterAutospacing="0" w:line="360" w:lineRule="auto"/>
        <w:jc w:val="both"/>
        <w:rPr>
          <w:color w:val="000000" w:themeColor="text1"/>
        </w:rPr>
      </w:pPr>
      <w:r w:rsidRPr="00A727F7">
        <w:rPr>
          <w:color w:val="000000" w:themeColor="text1"/>
        </w:rPr>
        <w:t xml:space="preserve">The data suggested that the programme </w:t>
      </w:r>
      <w:r w:rsidR="00A53FCD">
        <w:rPr>
          <w:color w:val="000000" w:themeColor="text1"/>
        </w:rPr>
        <w:t xml:space="preserve">in some way </w:t>
      </w:r>
      <w:r w:rsidRPr="00A727F7">
        <w:rPr>
          <w:color w:val="000000" w:themeColor="text1"/>
        </w:rPr>
        <w:t>helped to challenge stigmas or misconceptions concerning mental health and instil a greater awareness of the complexity and magnitude of mental health issues</w:t>
      </w:r>
      <w:r w:rsidR="00707246">
        <w:rPr>
          <w:color w:val="000000" w:themeColor="text1"/>
        </w:rPr>
        <w:t xml:space="preserve">. This resonated with participants who felt that mental health issues were the poor relation </w:t>
      </w:r>
      <w:r w:rsidR="00A53FCD">
        <w:rPr>
          <w:color w:val="000000" w:themeColor="text1"/>
        </w:rPr>
        <w:t>compared with</w:t>
      </w:r>
      <w:r w:rsidR="00707246">
        <w:rPr>
          <w:color w:val="000000" w:themeColor="text1"/>
        </w:rPr>
        <w:t xml:space="preserve"> physical health issues; ‘</w:t>
      </w:r>
      <w:r w:rsidR="00707246">
        <w:rPr>
          <w:i/>
          <w:color w:val="000000" w:themeColor="text1"/>
        </w:rPr>
        <w:t xml:space="preserve">I was quite open minded before, but it’s definitely changed my mind. I’m not so wary about mental health, I can go into a situation, </w:t>
      </w:r>
      <w:proofErr w:type="gramStart"/>
      <w:r w:rsidR="00707246">
        <w:rPr>
          <w:i/>
          <w:color w:val="000000" w:themeColor="text1"/>
        </w:rPr>
        <w:t>I</w:t>
      </w:r>
      <w:proofErr w:type="gramEnd"/>
      <w:r w:rsidR="00707246">
        <w:rPr>
          <w:i/>
          <w:color w:val="000000" w:themeColor="text1"/>
        </w:rPr>
        <w:t xml:space="preserve"> can be empathetic. Just because you don’t look ill, just because you can’t see it, it doesn’t mean that it isn’t having an impact on people</w:t>
      </w:r>
      <w:r w:rsidR="00707246">
        <w:rPr>
          <w:color w:val="000000" w:themeColor="text1"/>
        </w:rPr>
        <w:t>’.</w:t>
      </w:r>
      <w:r w:rsidR="00C42A10">
        <w:rPr>
          <w:color w:val="000000" w:themeColor="text1"/>
        </w:rPr>
        <w:t xml:space="preserve"> This provided a different perspective which helped participants to reflect on their own attitudes and to challenge mental health stigma within their personal and professional lives.</w:t>
      </w:r>
    </w:p>
    <w:p w14:paraId="501CD0C7" w14:textId="77777777" w:rsidR="002249C6" w:rsidRPr="00A727F7" w:rsidRDefault="002249C6" w:rsidP="00E8136B">
      <w:pPr>
        <w:pStyle w:val="ListParagraph"/>
        <w:spacing w:after="0" w:afterAutospacing="0" w:line="360" w:lineRule="auto"/>
        <w:jc w:val="both"/>
        <w:rPr>
          <w:color w:val="000000" w:themeColor="text1"/>
        </w:rPr>
      </w:pPr>
    </w:p>
    <w:p w14:paraId="7C823AB4" w14:textId="77777777" w:rsidR="002249C6" w:rsidRPr="00DC178D" w:rsidRDefault="002249C6" w:rsidP="00DC178D">
      <w:pPr>
        <w:pStyle w:val="ListParagraph"/>
        <w:numPr>
          <w:ilvl w:val="0"/>
          <w:numId w:val="31"/>
        </w:numPr>
        <w:spacing w:after="0" w:line="360" w:lineRule="auto"/>
        <w:ind w:left="709" w:hanging="349"/>
        <w:jc w:val="both"/>
        <w:rPr>
          <w:color w:val="000000" w:themeColor="text1"/>
        </w:rPr>
      </w:pPr>
      <w:r w:rsidRPr="00DC178D">
        <w:rPr>
          <w:color w:val="000000" w:themeColor="text1"/>
        </w:rPr>
        <w:t>Practical skills and resources</w:t>
      </w:r>
    </w:p>
    <w:p w14:paraId="2B13187B" w14:textId="77777777" w:rsidR="002249C6" w:rsidRPr="000D4FD5" w:rsidRDefault="00A86290" w:rsidP="002249C6">
      <w:pPr>
        <w:pStyle w:val="ListParagraph"/>
        <w:spacing w:after="0" w:afterAutospacing="0" w:line="360" w:lineRule="auto"/>
        <w:jc w:val="both"/>
        <w:rPr>
          <w:i/>
          <w:color w:val="000000" w:themeColor="text1"/>
        </w:rPr>
      </w:pPr>
      <w:r>
        <w:rPr>
          <w:color w:val="000000" w:themeColor="text1"/>
        </w:rPr>
        <w:t>T</w:t>
      </w:r>
      <w:r w:rsidR="002249C6" w:rsidRPr="00A727F7">
        <w:rPr>
          <w:color w:val="000000" w:themeColor="text1"/>
        </w:rPr>
        <w:t xml:space="preserve">he programme provided </w:t>
      </w:r>
      <w:r>
        <w:rPr>
          <w:color w:val="000000" w:themeColor="text1"/>
        </w:rPr>
        <w:t xml:space="preserve">participants with </w:t>
      </w:r>
      <w:r w:rsidR="002249C6" w:rsidRPr="00A727F7">
        <w:rPr>
          <w:color w:val="000000" w:themeColor="text1"/>
        </w:rPr>
        <w:t xml:space="preserve">a set of practical tools that could </w:t>
      </w:r>
      <w:r w:rsidR="000D4FD5">
        <w:rPr>
          <w:color w:val="000000" w:themeColor="text1"/>
        </w:rPr>
        <w:t xml:space="preserve">be readily applied in practice and </w:t>
      </w:r>
      <w:r w:rsidR="002249C6" w:rsidRPr="00A727F7">
        <w:rPr>
          <w:color w:val="000000" w:themeColor="text1"/>
        </w:rPr>
        <w:t>other</w:t>
      </w:r>
      <w:r w:rsidR="000D4FD5">
        <w:rPr>
          <w:color w:val="000000" w:themeColor="text1"/>
        </w:rPr>
        <w:t xml:space="preserve"> settings; ‘</w:t>
      </w:r>
      <w:r w:rsidR="000D4FD5">
        <w:rPr>
          <w:i/>
          <w:color w:val="000000" w:themeColor="text1"/>
        </w:rPr>
        <w:t>It taught me things I’ve never learned from a textbook. If someone is in front of you and they’re having suicidal thoughts and are about to do something, it [a book] doesn’t tell you how to deal with it. But the course gives you practical advice and action</w:t>
      </w:r>
      <w:r w:rsidR="000D4FD5">
        <w:rPr>
          <w:color w:val="000000" w:themeColor="text1"/>
        </w:rPr>
        <w:t xml:space="preserve">’. </w:t>
      </w:r>
      <w:r w:rsidR="002249C6" w:rsidRPr="00A727F7">
        <w:rPr>
          <w:color w:val="000000" w:themeColor="text1"/>
        </w:rPr>
        <w:t xml:space="preserve">The simple steps for assessing and responding to people experiencing mental health issues together with ‘worked examples’ and the programme booklet were identified as facets which helped </w:t>
      </w:r>
      <w:r w:rsidR="000B2A56">
        <w:rPr>
          <w:color w:val="000000" w:themeColor="text1"/>
        </w:rPr>
        <w:t>reinforce the learning, particularly through the group work and discussions</w:t>
      </w:r>
      <w:r w:rsidR="00FE7304">
        <w:rPr>
          <w:color w:val="000000" w:themeColor="text1"/>
        </w:rPr>
        <w:t xml:space="preserve">. </w:t>
      </w:r>
      <w:proofErr w:type="gramStart"/>
      <w:r w:rsidR="00E22691">
        <w:rPr>
          <w:color w:val="000000" w:themeColor="text1"/>
        </w:rPr>
        <w:t>Opportunities to engage in small group work was</w:t>
      </w:r>
      <w:proofErr w:type="gramEnd"/>
      <w:r w:rsidR="00E22691">
        <w:rPr>
          <w:color w:val="000000" w:themeColor="text1"/>
        </w:rPr>
        <w:t xml:space="preserve"> highlighted by the p</w:t>
      </w:r>
      <w:r w:rsidR="000D4FD5">
        <w:rPr>
          <w:color w:val="000000" w:themeColor="text1"/>
        </w:rPr>
        <w:t>articipants in the interviews</w:t>
      </w:r>
      <w:r w:rsidR="00E22691">
        <w:rPr>
          <w:color w:val="000000" w:themeColor="text1"/>
        </w:rPr>
        <w:t xml:space="preserve"> as </w:t>
      </w:r>
      <w:r w:rsidR="000D4FD5">
        <w:rPr>
          <w:color w:val="000000" w:themeColor="text1"/>
        </w:rPr>
        <w:t xml:space="preserve">particularly useful in </w:t>
      </w:r>
      <w:r w:rsidR="00E22691">
        <w:rPr>
          <w:color w:val="000000" w:themeColor="text1"/>
        </w:rPr>
        <w:t xml:space="preserve">helping to </w:t>
      </w:r>
      <w:r w:rsidR="000D4FD5">
        <w:rPr>
          <w:color w:val="000000" w:themeColor="text1"/>
        </w:rPr>
        <w:t>understand how the learning could be applied in practice.</w:t>
      </w:r>
    </w:p>
    <w:p w14:paraId="169F01B9" w14:textId="77777777" w:rsidR="000B2A56" w:rsidRDefault="000B2A56" w:rsidP="002249C6">
      <w:pPr>
        <w:pStyle w:val="ListParagraph"/>
        <w:spacing w:after="0" w:afterAutospacing="0" w:line="360" w:lineRule="auto"/>
        <w:jc w:val="both"/>
        <w:rPr>
          <w:color w:val="000000" w:themeColor="text1"/>
        </w:rPr>
      </w:pPr>
    </w:p>
    <w:p w14:paraId="6D11E448" w14:textId="77777777" w:rsidR="00E07249" w:rsidRPr="00A727F7" w:rsidRDefault="000B2A56" w:rsidP="005C6F45">
      <w:pPr>
        <w:spacing w:after="0" w:line="360" w:lineRule="auto"/>
        <w:ind w:left="720"/>
        <w:jc w:val="both"/>
        <w:rPr>
          <w:i/>
          <w:color w:val="000000" w:themeColor="text1"/>
        </w:rPr>
      </w:pPr>
      <w:r w:rsidRPr="0020563A">
        <w:rPr>
          <w:color w:val="000000" w:themeColor="text1"/>
        </w:rPr>
        <w:t xml:space="preserve">The ALGEE algorithm </w:t>
      </w:r>
      <w:r w:rsidR="00A86290">
        <w:rPr>
          <w:color w:val="000000" w:themeColor="text1"/>
        </w:rPr>
        <w:t xml:space="preserve">(Assess, Listen, Give reassurance and information, Encourage appropriate professional help, Encourage self-help and other support) </w:t>
      </w:r>
      <w:r w:rsidRPr="0020563A">
        <w:rPr>
          <w:color w:val="000000" w:themeColor="text1"/>
        </w:rPr>
        <w:t xml:space="preserve">was particularly useful in providing participants with a clear and stepped approach to dealing with people experiencing mental health issues; </w:t>
      </w:r>
      <w:r w:rsidRPr="0020563A">
        <w:rPr>
          <w:i/>
          <w:color w:val="000000" w:themeColor="text1"/>
        </w:rPr>
        <w:t>‘ALGEE was really good, as was the CPR. It gives you the confidence to deal with really sensitive issues, things that are really difficult to deal with. That was useful, being able to look out for certain behaviours…’</w:t>
      </w:r>
    </w:p>
    <w:p w14:paraId="626F8255" w14:textId="77777777" w:rsidR="004E4613" w:rsidRPr="00A727F7" w:rsidRDefault="004E4613" w:rsidP="004E4613">
      <w:pPr>
        <w:widowControl/>
        <w:spacing w:after="100" w:afterAutospacing="1" w:line="240" w:lineRule="auto"/>
        <w:rPr>
          <w:color w:val="000000" w:themeColor="text1"/>
        </w:rPr>
        <w:sectPr w:rsidR="004E4613" w:rsidRPr="00A727F7" w:rsidSect="00A727F7">
          <w:pgSz w:w="11906" w:h="16838"/>
          <w:pgMar w:top="1440" w:right="1440" w:bottom="1440" w:left="1440" w:header="708" w:footer="708" w:gutter="0"/>
          <w:cols w:space="708"/>
          <w:titlePg/>
          <w:docGrid w:linePitch="360"/>
        </w:sectPr>
      </w:pPr>
      <w:r w:rsidRPr="00A727F7">
        <w:rPr>
          <w:color w:val="000000" w:themeColor="text1"/>
        </w:rPr>
        <w:br w:type="page"/>
      </w:r>
    </w:p>
    <w:p w14:paraId="6AE7F189" w14:textId="290982F8" w:rsidR="004E4613" w:rsidRPr="00A727F7" w:rsidRDefault="000D30BE" w:rsidP="004E4613">
      <w:pPr>
        <w:pStyle w:val="Caption"/>
        <w:spacing w:after="0" w:line="360" w:lineRule="auto"/>
        <w:rPr>
          <w:rFonts w:cstheme="minorHAnsi"/>
          <w:b/>
          <w:i w:val="0"/>
          <w:color w:val="000000" w:themeColor="text1"/>
          <w:sz w:val="22"/>
          <w:highlight w:val="green"/>
        </w:rPr>
      </w:pPr>
      <w:bookmarkStart w:id="35" w:name="_Toc447793245"/>
      <w:r>
        <w:rPr>
          <w:rFonts w:cstheme="minorHAnsi"/>
          <w:noProof/>
          <w:color w:val="000000" w:themeColor="text1"/>
          <w:lang w:val="en-GB" w:eastAsia="en-GB"/>
        </w:rPr>
        <w:lastRenderedPageBreak/>
        <w:drawing>
          <wp:anchor distT="0" distB="0" distL="114300" distR="114300" simplePos="0" relativeHeight="251680256" behindDoc="1" locked="0" layoutInCell="1" allowOverlap="1" wp14:anchorId="0ABA2119" wp14:editId="70CADB2B">
            <wp:simplePos x="0" y="0"/>
            <wp:positionH relativeFrom="column">
              <wp:posOffset>393700</wp:posOffset>
            </wp:positionH>
            <wp:positionV relativeFrom="paragraph">
              <wp:posOffset>228600</wp:posOffset>
            </wp:positionV>
            <wp:extent cx="8331200" cy="5486400"/>
            <wp:effectExtent l="0" t="0" r="0" b="0"/>
            <wp:wrapTight wrapText="bothSides">
              <wp:wrapPolygon edited="0">
                <wp:start x="0" y="0"/>
                <wp:lineTo x="0" y="21525"/>
                <wp:lineTo x="21534" y="21525"/>
                <wp:lineTo x="215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5.fw.png"/>
                    <pic:cNvPicPr/>
                  </pic:nvPicPr>
                  <pic:blipFill>
                    <a:blip r:embed="rId26">
                      <a:extLst>
                        <a:ext uri="{28A0092B-C50C-407E-A947-70E740481C1C}">
                          <a14:useLocalDpi xmlns:a14="http://schemas.microsoft.com/office/drawing/2010/main" val="0"/>
                        </a:ext>
                      </a:extLst>
                    </a:blip>
                    <a:stretch>
                      <a:fillRect/>
                    </a:stretch>
                  </pic:blipFill>
                  <pic:spPr>
                    <a:xfrm>
                      <a:off x="0" y="0"/>
                      <a:ext cx="8331200" cy="5486400"/>
                    </a:xfrm>
                    <a:prstGeom prst="rect">
                      <a:avLst/>
                    </a:prstGeom>
                  </pic:spPr>
                </pic:pic>
              </a:graphicData>
            </a:graphic>
            <wp14:sizeRelH relativeFrom="page">
              <wp14:pctWidth>0</wp14:pctWidth>
            </wp14:sizeRelH>
            <wp14:sizeRelV relativeFrom="page">
              <wp14:pctHeight>0</wp14:pctHeight>
            </wp14:sizeRelV>
          </wp:anchor>
        </w:drawing>
      </w:r>
      <w:r w:rsidR="004E4613" w:rsidRPr="00A727F7">
        <w:rPr>
          <w:b/>
          <w:i w:val="0"/>
          <w:color w:val="000000" w:themeColor="text1"/>
          <w:sz w:val="22"/>
        </w:rPr>
        <w:t xml:space="preserve">Figure </w:t>
      </w:r>
      <w:r w:rsidR="004E4613" w:rsidRPr="00A727F7">
        <w:rPr>
          <w:b/>
          <w:i w:val="0"/>
          <w:color w:val="000000" w:themeColor="text1"/>
          <w:sz w:val="22"/>
        </w:rPr>
        <w:fldChar w:fldCharType="begin"/>
      </w:r>
      <w:r w:rsidR="004E4613" w:rsidRPr="00A727F7">
        <w:rPr>
          <w:b/>
          <w:i w:val="0"/>
          <w:color w:val="000000" w:themeColor="text1"/>
          <w:sz w:val="22"/>
        </w:rPr>
        <w:instrText xml:space="preserve"> SEQ Figure \* ARABIC </w:instrText>
      </w:r>
      <w:r w:rsidR="004E4613" w:rsidRPr="00A727F7">
        <w:rPr>
          <w:b/>
          <w:i w:val="0"/>
          <w:color w:val="000000" w:themeColor="text1"/>
          <w:sz w:val="22"/>
        </w:rPr>
        <w:fldChar w:fldCharType="separate"/>
      </w:r>
      <w:r w:rsidR="00A17D9A">
        <w:rPr>
          <w:b/>
          <w:i w:val="0"/>
          <w:noProof/>
          <w:color w:val="000000" w:themeColor="text1"/>
          <w:sz w:val="22"/>
        </w:rPr>
        <w:t>5</w:t>
      </w:r>
      <w:r w:rsidR="004E4613" w:rsidRPr="00A727F7">
        <w:rPr>
          <w:b/>
          <w:i w:val="0"/>
          <w:color w:val="000000" w:themeColor="text1"/>
          <w:sz w:val="22"/>
        </w:rPr>
        <w:fldChar w:fldCharType="end"/>
      </w:r>
      <w:r w:rsidR="004E4613" w:rsidRPr="00A727F7">
        <w:rPr>
          <w:b/>
          <w:i w:val="0"/>
          <w:color w:val="000000" w:themeColor="text1"/>
          <w:sz w:val="22"/>
        </w:rPr>
        <w:t>: Main themes concerning participant feedback</w:t>
      </w:r>
      <w:bookmarkEnd w:id="35"/>
    </w:p>
    <w:p w14:paraId="68B07173" w14:textId="65A4C593" w:rsidR="004E4613" w:rsidRPr="00A727F7" w:rsidRDefault="004E4613" w:rsidP="00CA632C">
      <w:pPr>
        <w:spacing w:after="0" w:line="360" w:lineRule="auto"/>
        <w:jc w:val="both"/>
        <w:rPr>
          <w:rFonts w:cstheme="minorHAnsi"/>
          <w:color w:val="000000" w:themeColor="text1"/>
          <w:sz w:val="18"/>
        </w:rPr>
      </w:pPr>
    </w:p>
    <w:p w14:paraId="36C0388A" w14:textId="77777777" w:rsidR="004E4613" w:rsidRPr="00A727F7" w:rsidRDefault="004E4613" w:rsidP="004E4613">
      <w:pPr>
        <w:spacing w:after="0" w:line="360" w:lineRule="auto"/>
        <w:ind w:firstLine="600"/>
        <w:jc w:val="both"/>
        <w:rPr>
          <w:rFonts w:cstheme="minorHAnsi"/>
          <w:color w:val="000000" w:themeColor="text1"/>
          <w:sz w:val="18"/>
        </w:rPr>
        <w:sectPr w:rsidR="004E4613" w:rsidRPr="00A727F7" w:rsidSect="00A727F7">
          <w:pgSz w:w="16838" w:h="11906" w:orient="landscape"/>
          <w:pgMar w:top="1440" w:right="1440" w:bottom="1440" w:left="1440" w:header="708" w:footer="708" w:gutter="0"/>
          <w:cols w:space="708"/>
          <w:titlePg/>
          <w:docGrid w:linePitch="360"/>
        </w:sectPr>
      </w:pPr>
    </w:p>
    <w:p w14:paraId="0745C860" w14:textId="77777777" w:rsidR="00E07249" w:rsidRPr="005C6F45" w:rsidRDefault="005C6F45" w:rsidP="005C6F45">
      <w:pPr>
        <w:pStyle w:val="Heading3"/>
        <w:rPr>
          <w:color w:val="auto"/>
        </w:rPr>
      </w:pPr>
      <w:bookmarkStart w:id="36" w:name="_Toc447792817"/>
      <w:r>
        <w:rPr>
          <w:color w:val="auto"/>
        </w:rPr>
        <w:lastRenderedPageBreak/>
        <w:t xml:space="preserve">4.3.2 </w:t>
      </w:r>
      <w:r w:rsidR="00E07249" w:rsidRPr="005C6F45">
        <w:rPr>
          <w:color w:val="auto"/>
        </w:rPr>
        <w:t>Delivery style</w:t>
      </w:r>
      <w:bookmarkEnd w:id="36"/>
    </w:p>
    <w:p w14:paraId="1B24ADDE" w14:textId="77777777" w:rsidR="00E07249" w:rsidRPr="00A727F7" w:rsidRDefault="00E07249" w:rsidP="00E07249">
      <w:pPr>
        <w:spacing w:after="0" w:line="360" w:lineRule="auto"/>
        <w:jc w:val="both"/>
        <w:rPr>
          <w:color w:val="000000" w:themeColor="text1"/>
        </w:rPr>
      </w:pPr>
    </w:p>
    <w:p w14:paraId="692EF0D1" w14:textId="77777777" w:rsidR="00E07249" w:rsidRDefault="00E07249" w:rsidP="00E07249">
      <w:pPr>
        <w:spacing w:after="0" w:line="360" w:lineRule="auto"/>
        <w:jc w:val="both"/>
        <w:rPr>
          <w:color w:val="000000" w:themeColor="text1"/>
        </w:rPr>
      </w:pPr>
      <w:r w:rsidRPr="00A727F7">
        <w:rPr>
          <w:color w:val="000000" w:themeColor="text1"/>
        </w:rPr>
        <w:t xml:space="preserve">This theme related to feedback about the way the programme was delivered. Three subthemes emerged via data analysis; instructors, interaction, and content. These are outlined below together with example comments: </w:t>
      </w:r>
    </w:p>
    <w:p w14:paraId="48D97397" w14:textId="77777777" w:rsidR="00E07249" w:rsidRPr="00A727F7" w:rsidRDefault="00E07249" w:rsidP="00E07249">
      <w:pPr>
        <w:spacing w:after="0" w:line="360" w:lineRule="auto"/>
        <w:jc w:val="both"/>
        <w:rPr>
          <w:color w:val="000000" w:themeColor="text1"/>
        </w:rPr>
      </w:pPr>
    </w:p>
    <w:p w14:paraId="593456C0" w14:textId="77777777" w:rsidR="00287C32" w:rsidRPr="005C6F45" w:rsidRDefault="00E07651" w:rsidP="003B3503">
      <w:pPr>
        <w:pStyle w:val="ListParagraph"/>
        <w:numPr>
          <w:ilvl w:val="0"/>
          <w:numId w:val="28"/>
        </w:numPr>
        <w:spacing w:after="0" w:line="360" w:lineRule="auto"/>
        <w:ind w:left="709" w:hanging="349"/>
        <w:jc w:val="both"/>
        <w:rPr>
          <w:color w:val="000000" w:themeColor="text1"/>
        </w:rPr>
      </w:pPr>
      <w:r w:rsidRPr="005C6F45">
        <w:rPr>
          <w:color w:val="000000" w:themeColor="text1"/>
        </w:rPr>
        <w:t>Instructors</w:t>
      </w:r>
    </w:p>
    <w:p w14:paraId="47F0D6FF" w14:textId="01EDBD9D" w:rsidR="00E07651" w:rsidRPr="000D4FD5" w:rsidRDefault="00E07651" w:rsidP="001F3F02">
      <w:pPr>
        <w:pStyle w:val="ListParagraph"/>
        <w:spacing w:after="0" w:afterAutospacing="0" w:line="360" w:lineRule="auto"/>
        <w:jc w:val="both"/>
        <w:rPr>
          <w:color w:val="000000" w:themeColor="text1"/>
        </w:rPr>
      </w:pPr>
      <w:r w:rsidRPr="00A727F7">
        <w:rPr>
          <w:color w:val="000000" w:themeColor="text1"/>
        </w:rPr>
        <w:t>The instructors were widely praised for their knowledge, openness and professionalism. As such, the instructors were integral to the overall success of the programme in helping to establish a productive and safe environment in which learning could take place</w:t>
      </w:r>
      <w:r w:rsidR="001F3F02">
        <w:rPr>
          <w:color w:val="000000" w:themeColor="text1"/>
        </w:rPr>
        <w:t>.</w:t>
      </w:r>
      <w:r w:rsidR="002C6662">
        <w:rPr>
          <w:color w:val="000000" w:themeColor="text1"/>
        </w:rPr>
        <w:t xml:space="preserve"> Some of the participants who took part in the interviews indicated a degree of trepidation prior to completing the programme in that they were unsure as to the level of prior knowledge that might be expected </w:t>
      </w:r>
      <w:r w:rsidR="003603EB">
        <w:rPr>
          <w:color w:val="000000" w:themeColor="text1"/>
        </w:rPr>
        <w:t xml:space="preserve">of them, </w:t>
      </w:r>
      <w:r w:rsidR="002C6662">
        <w:rPr>
          <w:color w:val="000000" w:themeColor="text1"/>
        </w:rPr>
        <w:t xml:space="preserve">or the types of </w:t>
      </w:r>
      <w:r w:rsidR="003603EB">
        <w:rPr>
          <w:color w:val="000000" w:themeColor="text1"/>
        </w:rPr>
        <w:t xml:space="preserve">participants </w:t>
      </w:r>
      <w:r w:rsidR="002C6662">
        <w:rPr>
          <w:color w:val="000000" w:themeColor="text1"/>
        </w:rPr>
        <w:t>they would be joining. The instructors were critical in this respect, establishing a genial and comfortable learning environment; ‘</w:t>
      </w:r>
      <w:r w:rsidR="002C6662">
        <w:rPr>
          <w:i/>
          <w:color w:val="000000" w:themeColor="text1"/>
        </w:rPr>
        <w:t xml:space="preserve">The subject matter is quite </w:t>
      </w:r>
      <w:r w:rsidR="000D4FD5">
        <w:rPr>
          <w:i/>
          <w:color w:val="000000" w:themeColor="text1"/>
        </w:rPr>
        <w:t>sensitive</w:t>
      </w:r>
      <w:r w:rsidR="002C6662">
        <w:rPr>
          <w:i/>
          <w:color w:val="000000" w:themeColor="text1"/>
        </w:rPr>
        <w:t xml:space="preserve"> in terms </w:t>
      </w:r>
      <w:r w:rsidR="000D4FD5">
        <w:rPr>
          <w:i/>
          <w:color w:val="000000" w:themeColor="text1"/>
        </w:rPr>
        <w:t xml:space="preserve">of the topic, suicide, self-harm, but they </w:t>
      </w:r>
      <w:r w:rsidR="000D4FD5">
        <w:rPr>
          <w:color w:val="000000" w:themeColor="text1"/>
        </w:rPr>
        <w:t>[instructors]</w:t>
      </w:r>
      <w:r w:rsidR="000D4FD5">
        <w:rPr>
          <w:i/>
          <w:color w:val="000000" w:themeColor="text1"/>
        </w:rPr>
        <w:t xml:space="preserve"> manages that very well, making sure we were ok and checking to see if anybody needed time out from the sessions.</w:t>
      </w:r>
      <w:r w:rsidR="000D4FD5">
        <w:rPr>
          <w:color w:val="000000" w:themeColor="text1"/>
        </w:rPr>
        <w:t>’</w:t>
      </w:r>
    </w:p>
    <w:p w14:paraId="7D74C6E8" w14:textId="77777777" w:rsidR="00287C32" w:rsidRPr="00A727F7" w:rsidRDefault="00287C32" w:rsidP="00E8136B">
      <w:pPr>
        <w:pStyle w:val="ListParagraph"/>
        <w:spacing w:after="0" w:afterAutospacing="0" w:line="360" w:lineRule="auto"/>
        <w:jc w:val="both"/>
        <w:rPr>
          <w:color w:val="000000" w:themeColor="text1"/>
        </w:rPr>
      </w:pPr>
    </w:p>
    <w:p w14:paraId="03FF9D0F" w14:textId="77777777" w:rsidR="00287C32" w:rsidRPr="003B3503" w:rsidRDefault="00E07651" w:rsidP="003B3503">
      <w:pPr>
        <w:pStyle w:val="ListParagraph"/>
        <w:numPr>
          <w:ilvl w:val="0"/>
          <w:numId w:val="28"/>
        </w:numPr>
        <w:spacing w:after="0" w:line="360" w:lineRule="auto"/>
        <w:ind w:left="709" w:hanging="349"/>
        <w:jc w:val="both"/>
        <w:rPr>
          <w:color w:val="000000" w:themeColor="text1"/>
        </w:rPr>
      </w:pPr>
      <w:r w:rsidRPr="003B3503">
        <w:rPr>
          <w:color w:val="000000" w:themeColor="text1"/>
        </w:rPr>
        <w:t>Interaction</w:t>
      </w:r>
    </w:p>
    <w:p w14:paraId="0038F5C9" w14:textId="77777777" w:rsidR="00E07651" w:rsidRPr="00B260D9" w:rsidRDefault="00E07651" w:rsidP="001F3F02">
      <w:pPr>
        <w:pStyle w:val="ListParagraph"/>
        <w:spacing w:after="0" w:afterAutospacing="0" w:line="360" w:lineRule="auto"/>
        <w:jc w:val="both"/>
        <w:rPr>
          <w:color w:val="000000" w:themeColor="text1"/>
        </w:rPr>
      </w:pPr>
      <w:r w:rsidRPr="00A727F7">
        <w:rPr>
          <w:color w:val="000000" w:themeColor="text1"/>
        </w:rPr>
        <w:t>The process of discussing the programme content with others seemingly provided a powerful means of reinforcing the learning that took place. This helped established a positive learning environment</w:t>
      </w:r>
      <w:r w:rsidR="00D92185">
        <w:rPr>
          <w:color w:val="000000" w:themeColor="text1"/>
        </w:rPr>
        <w:t xml:space="preserve"> in which the course content could be further explored. It also provided a means of </w:t>
      </w:r>
      <w:r w:rsidR="00924479">
        <w:rPr>
          <w:color w:val="000000" w:themeColor="text1"/>
        </w:rPr>
        <w:t>sharing experiences and practices between professionals from different backgrounds; ‘</w:t>
      </w:r>
      <w:r w:rsidR="00B260D9">
        <w:rPr>
          <w:i/>
          <w:color w:val="000000" w:themeColor="text1"/>
        </w:rPr>
        <w:t>It’s been a tremendous help, increasing my knowledge and understanding. The chance to discuss things with people from different backgrounds was really good, sharing experiences…’</w:t>
      </w:r>
    </w:p>
    <w:p w14:paraId="2439CF60" w14:textId="77777777" w:rsidR="00287C32" w:rsidRPr="00A727F7" w:rsidRDefault="00287C32" w:rsidP="00E8136B">
      <w:pPr>
        <w:pStyle w:val="ListParagraph"/>
        <w:spacing w:after="0" w:afterAutospacing="0" w:line="360" w:lineRule="auto"/>
        <w:jc w:val="both"/>
        <w:rPr>
          <w:color w:val="000000" w:themeColor="text1"/>
        </w:rPr>
      </w:pPr>
    </w:p>
    <w:p w14:paraId="58D567EC" w14:textId="77777777" w:rsidR="002A7876" w:rsidRPr="003B3503" w:rsidRDefault="00E07651" w:rsidP="003B3503">
      <w:pPr>
        <w:pStyle w:val="ListParagraph"/>
        <w:numPr>
          <w:ilvl w:val="0"/>
          <w:numId w:val="28"/>
        </w:numPr>
        <w:spacing w:after="0" w:line="360" w:lineRule="auto"/>
        <w:ind w:left="709" w:hanging="349"/>
        <w:jc w:val="both"/>
        <w:rPr>
          <w:color w:val="000000" w:themeColor="text1"/>
        </w:rPr>
      </w:pPr>
      <w:r w:rsidRPr="003B3503">
        <w:rPr>
          <w:color w:val="000000" w:themeColor="text1"/>
        </w:rPr>
        <w:t>Content</w:t>
      </w:r>
    </w:p>
    <w:p w14:paraId="0E00ACFE" w14:textId="77777777" w:rsidR="005D586B" w:rsidRPr="008747E6" w:rsidRDefault="002A7876" w:rsidP="003B3503">
      <w:pPr>
        <w:pStyle w:val="ListParagraph"/>
        <w:spacing w:after="0" w:afterAutospacing="0" w:line="360" w:lineRule="auto"/>
        <w:ind w:left="709"/>
        <w:jc w:val="both"/>
        <w:rPr>
          <w:color w:val="000000" w:themeColor="text1"/>
        </w:rPr>
      </w:pPr>
      <w:r w:rsidRPr="00A727F7">
        <w:rPr>
          <w:color w:val="000000" w:themeColor="text1"/>
        </w:rPr>
        <w:t>It was apparent that the majority of participants were impressed by the programme content and materials which provided a variety of learning experiences. The use of slide-based presentations, videos, case studies and group work helped to bring the subject to life and gave participants a good grasp of the subject matter</w:t>
      </w:r>
      <w:r w:rsidR="001F3F02">
        <w:rPr>
          <w:color w:val="000000" w:themeColor="text1"/>
        </w:rPr>
        <w:t>.</w:t>
      </w:r>
      <w:r w:rsidR="008747E6">
        <w:rPr>
          <w:color w:val="000000" w:themeColor="text1"/>
        </w:rPr>
        <w:t xml:space="preserve"> Interview participants highlighted that the depth of the content covered in the programme offered all participants some form of benefit, regardless of prior knowledge and experience with respect to recognising and dealing with people experiencing mental </w:t>
      </w:r>
      <w:r w:rsidR="008747E6">
        <w:rPr>
          <w:color w:val="000000" w:themeColor="text1"/>
        </w:rPr>
        <w:lastRenderedPageBreak/>
        <w:t>health issues; ‘</w:t>
      </w:r>
      <w:r w:rsidR="008747E6">
        <w:rPr>
          <w:i/>
          <w:color w:val="000000" w:themeColor="text1"/>
        </w:rPr>
        <w:t>I was fairly knowledgeable beforehand through my training and my work…but [the course] was brilliant, I really enjoyed it. It was thought provoking and the trainers were great…it surpassed my expectations</w:t>
      </w:r>
      <w:r w:rsidR="008747E6">
        <w:rPr>
          <w:color w:val="000000" w:themeColor="text1"/>
        </w:rPr>
        <w:t>’.</w:t>
      </w:r>
    </w:p>
    <w:p w14:paraId="4AF94119" w14:textId="77777777" w:rsidR="00B7735A" w:rsidRPr="00A727F7" w:rsidRDefault="00B7735A" w:rsidP="003B3503">
      <w:pPr>
        <w:spacing w:after="0" w:line="360" w:lineRule="auto"/>
        <w:jc w:val="both"/>
        <w:rPr>
          <w:color w:val="000000" w:themeColor="text1"/>
        </w:rPr>
      </w:pPr>
    </w:p>
    <w:p w14:paraId="57433818" w14:textId="77777777" w:rsidR="0018538C" w:rsidRPr="003B3503" w:rsidRDefault="003B3503" w:rsidP="003B3503">
      <w:pPr>
        <w:pStyle w:val="Heading3"/>
        <w:spacing w:before="0" w:afterAutospacing="0" w:line="360" w:lineRule="auto"/>
        <w:rPr>
          <w:color w:val="auto"/>
        </w:rPr>
      </w:pPr>
      <w:bookmarkStart w:id="37" w:name="_Toc447792818"/>
      <w:r>
        <w:rPr>
          <w:color w:val="auto"/>
        </w:rPr>
        <w:t xml:space="preserve">4.3.3 </w:t>
      </w:r>
      <w:r w:rsidR="0018538C" w:rsidRPr="003B3503">
        <w:rPr>
          <w:color w:val="auto"/>
        </w:rPr>
        <w:t>Outcomes</w:t>
      </w:r>
      <w:bookmarkEnd w:id="37"/>
    </w:p>
    <w:p w14:paraId="48CBCCA8" w14:textId="77777777" w:rsidR="0018538C" w:rsidRPr="00A727F7" w:rsidRDefault="0018538C" w:rsidP="003B3503">
      <w:pPr>
        <w:spacing w:after="0" w:line="360" w:lineRule="auto"/>
        <w:jc w:val="both"/>
        <w:rPr>
          <w:color w:val="000000" w:themeColor="text1"/>
        </w:rPr>
      </w:pPr>
    </w:p>
    <w:p w14:paraId="4D771E00" w14:textId="77777777" w:rsidR="00A27633" w:rsidRPr="00A727F7" w:rsidRDefault="008747E6" w:rsidP="003B3503">
      <w:pPr>
        <w:spacing w:after="0" w:line="360" w:lineRule="auto"/>
        <w:jc w:val="both"/>
        <w:rPr>
          <w:color w:val="000000" w:themeColor="text1"/>
        </w:rPr>
      </w:pPr>
      <w:r>
        <w:rPr>
          <w:color w:val="000000" w:themeColor="text1"/>
        </w:rPr>
        <w:t>The final theme, o</w:t>
      </w:r>
      <w:r w:rsidR="00A27633" w:rsidRPr="00A727F7">
        <w:rPr>
          <w:color w:val="000000" w:themeColor="text1"/>
        </w:rPr>
        <w:t>utcomes related to participant’s comments relating the impact of the programme. Two subthemes emerged which highlighted the impact on individuals in respect of confidence, and their ability to manage mental health.</w:t>
      </w:r>
    </w:p>
    <w:p w14:paraId="6DC6BF16" w14:textId="77777777" w:rsidR="0018538C" w:rsidRPr="00A727F7" w:rsidRDefault="0018538C" w:rsidP="00E8136B">
      <w:pPr>
        <w:pStyle w:val="ListParagraph"/>
        <w:spacing w:after="0" w:afterAutospacing="0" w:line="360" w:lineRule="auto"/>
        <w:ind w:left="426"/>
        <w:jc w:val="both"/>
        <w:rPr>
          <w:i/>
          <w:color w:val="000000" w:themeColor="text1"/>
        </w:rPr>
      </w:pPr>
    </w:p>
    <w:p w14:paraId="7C9DAE11" w14:textId="77777777" w:rsidR="00A27633" w:rsidRPr="001F1BE6" w:rsidRDefault="005F5CFA" w:rsidP="001F1BE6">
      <w:pPr>
        <w:pStyle w:val="ListParagraph"/>
        <w:numPr>
          <w:ilvl w:val="0"/>
          <w:numId w:val="32"/>
        </w:numPr>
        <w:spacing w:after="0" w:line="360" w:lineRule="auto"/>
        <w:ind w:left="709" w:hanging="349"/>
        <w:jc w:val="both"/>
        <w:rPr>
          <w:color w:val="000000" w:themeColor="text1"/>
        </w:rPr>
      </w:pPr>
      <w:r w:rsidRPr="001F1BE6">
        <w:rPr>
          <w:color w:val="000000" w:themeColor="text1"/>
        </w:rPr>
        <w:t xml:space="preserve">Confidence </w:t>
      </w:r>
    </w:p>
    <w:p w14:paraId="482BC4C7" w14:textId="77777777" w:rsidR="00A13E0F" w:rsidRDefault="005F5CFA" w:rsidP="00E8136B">
      <w:pPr>
        <w:pStyle w:val="ListParagraph"/>
        <w:spacing w:after="0" w:afterAutospacing="0" w:line="360" w:lineRule="auto"/>
        <w:jc w:val="both"/>
        <w:rPr>
          <w:color w:val="000000" w:themeColor="text1"/>
        </w:rPr>
      </w:pPr>
      <w:r w:rsidRPr="00A727F7">
        <w:rPr>
          <w:color w:val="000000" w:themeColor="text1"/>
        </w:rPr>
        <w:t xml:space="preserve">The programme had a clear impact on participants’ confidence concerning their abilities to identify and support people experiencing mental health issues. </w:t>
      </w:r>
      <w:r w:rsidR="00FE7304">
        <w:rPr>
          <w:color w:val="000000" w:themeColor="text1"/>
        </w:rPr>
        <w:t xml:space="preserve">While data from the participant interviews suggested that this confidence would be perceived in different ways by participants it was evident that the programme instilled </w:t>
      </w:r>
      <w:r w:rsidRPr="00A727F7">
        <w:rPr>
          <w:color w:val="000000" w:themeColor="text1"/>
        </w:rPr>
        <w:t>confidence to use the practical skills acquired during the programme and to speak about mental health more generally, and also to communicate with people in difficult situations</w:t>
      </w:r>
      <w:r w:rsidR="00FE7304">
        <w:rPr>
          <w:color w:val="000000" w:themeColor="text1"/>
        </w:rPr>
        <w:t>; ‘</w:t>
      </w:r>
      <w:r w:rsidR="00100267" w:rsidRPr="00100267">
        <w:rPr>
          <w:i/>
          <w:color w:val="000000" w:themeColor="text1"/>
        </w:rPr>
        <w:t xml:space="preserve">I learned that it is better to ask than not to ask. </w:t>
      </w:r>
      <w:proofErr w:type="gramStart"/>
      <w:r w:rsidR="00100267" w:rsidRPr="00100267">
        <w:rPr>
          <w:i/>
          <w:color w:val="000000" w:themeColor="text1"/>
        </w:rPr>
        <w:t>To be direct, to use words like self-harm and suicide.</w:t>
      </w:r>
      <w:proofErr w:type="gramEnd"/>
      <w:r w:rsidR="00100267" w:rsidRPr="00100267">
        <w:rPr>
          <w:i/>
          <w:color w:val="000000" w:themeColor="text1"/>
        </w:rPr>
        <w:t xml:space="preserve"> Don’t skirt around issues. People in crisis need to hear things in simple terms when they’re struggling with a situation’</w:t>
      </w:r>
      <w:r w:rsidR="00100267" w:rsidRPr="00100267">
        <w:rPr>
          <w:color w:val="000000" w:themeColor="text1"/>
        </w:rPr>
        <w:t>.</w:t>
      </w:r>
      <w:r w:rsidR="003E53B6">
        <w:rPr>
          <w:color w:val="000000" w:themeColor="text1"/>
        </w:rPr>
        <w:t xml:space="preserve"> </w:t>
      </w:r>
      <w:r w:rsidR="00A13E0F">
        <w:rPr>
          <w:color w:val="000000" w:themeColor="text1"/>
        </w:rPr>
        <w:t>This created a greater sense of purpose and direction with respect to being able to deal with situations more competently than before the programme, and a capacity to better manage the situations which they were presented with.</w:t>
      </w:r>
    </w:p>
    <w:p w14:paraId="5228D0D9" w14:textId="77777777" w:rsidR="00A13E0F" w:rsidRDefault="00A13E0F" w:rsidP="00E8136B">
      <w:pPr>
        <w:pStyle w:val="ListParagraph"/>
        <w:spacing w:after="0" w:afterAutospacing="0" w:line="360" w:lineRule="auto"/>
        <w:jc w:val="both"/>
        <w:rPr>
          <w:color w:val="000000" w:themeColor="text1"/>
        </w:rPr>
      </w:pPr>
    </w:p>
    <w:p w14:paraId="02E0E469" w14:textId="77777777" w:rsidR="005F5CFA" w:rsidRPr="00A727F7" w:rsidRDefault="003E53B6" w:rsidP="00E8136B">
      <w:pPr>
        <w:pStyle w:val="ListParagraph"/>
        <w:spacing w:after="0" w:afterAutospacing="0" w:line="360" w:lineRule="auto"/>
        <w:jc w:val="both"/>
        <w:rPr>
          <w:color w:val="000000" w:themeColor="text1"/>
        </w:rPr>
      </w:pPr>
      <w:r>
        <w:rPr>
          <w:color w:val="000000" w:themeColor="text1"/>
        </w:rPr>
        <w:t>It was clear from the survey data and participant interview that this confidence had created what might be described as a pro-active attitude with respect to identifying and dealing with mental health issues. For example, all interview participants indicated that they had applied their skills in some way following the course, whether professionally with clients, with colleagues, or with friends and family. In this sense, participant confidence was expressed in a conscious awareness of recognising traits and behaviours in others which might indicate some form of mental health issue.</w:t>
      </w:r>
    </w:p>
    <w:p w14:paraId="08A73FE1" w14:textId="77777777" w:rsidR="00A27633" w:rsidRPr="00A727F7" w:rsidRDefault="00A27633" w:rsidP="00E8136B">
      <w:pPr>
        <w:pStyle w:val="ListParagraph"/>
        <w:spacing w:after="0" w:afterAutospacing="0" w:line="360" w:lineRule="auto"/>
        <w:ind w:left="426"/>
        <w:jc w:val="both"/>
        <w:rPr>
          <w:i/>
          <w:color w:val="000000" w:themeColor="text1"/>
        </w:rPr>
      </w:pPr>
    </w:p>
    <w:p w14:paraId="134A42E8" w14:textId="77777777" w:rsidR="005F5CFA" w:rsidRPr="00710F86" w:rsidRDefault="005F5CFA" w:rsidP="00710F86">
      <w:pPr>
        <w:pStyle w:val="ListParagraph"/>
        <w:numPr>
          <w:ilvl w:val="0"/>
          <w:numId w:val="32"/>
        </w:numPr>
        <w:spacing w:after="0" w:line="360" w:lineRule="auto"/>
        <w:ind w:left="709" w:hanging="349"/>
        <w:jc w:val="both"/>
        <w:rPr>
          <w:color w:val="000000" w:themeColor="text1"/>
        </w:rPr>
      </w:pPr>
      <w:r w:rsidRPr="00710F86">
        <w:rPr>
          <w:color w:val="000000" w:themeColor="text1"/>
        </w:rPr>
        <w:t>Managing mental health</w:t>
      </w:r>
    </w:p>
    <w:p w14:paraId="22F5702D" w14:textId="4FE58A2B" w:rsidR="0018538C" w:rsidRPr="006B58A8" w:rsidRDefault="005F5CFA" w:rsidP="006D3238">
      <w:pPr>
        <w:pStyle w:val="ListParagraph"/>
        <w:spacing w:after="0" w:afterAutospacing="0" w:line="360" w:lineRule="auto"/>
        <w:jc w:val="both"/>
        <w:rPr>
          <w:i/>
          <w:color w:val="000000" w:themeColor="text1"/>
        </w:rPr>
      </w:pPr>
      <w:r w:rsidRPr="00A727F7">
        <w:rPr>
          <w:color w:val="000000" w:themeColor="text1"/>
        </w:rPr>
        <w:t>The second sub theme related to perceptions that the programme had provided knowledge participants could apply to themselves and those around them in order to better manage their own mental hea</w:t>
      </w:r>
      <w:r w:rsidR="00E267D8">
        <w:rPr>
          <w:color w:val="000000" w:themeColor="text1"/>
        </w:rPr>
        <w:t>lth, and support that of others; ‘</w:t>
      </w:r>
      <w:r w:rsidR="00565DDE">
        <w:rPr>
          <w:i/>
          <w:color w:val="000000" w:themeColor="text1"/>
        </w:rPr>
        <w:t>Since</w:t>
      </w:r>
      <w:r w:rsidR="00565DDE">
        <w:rPr>
          <w:color w:val="000000" w:themeColor="text1"/>
        </w:rPr>
        <w:t xml:space="preserve"> [the </w:t>
      </w:r>
      <w:r w:rsidR="00565DDE">
        <w:rPr>
          <w:color w:val="000000" w:themeColor="text1"/>
        </w:rPr>
        <w:lastRenderedPageBreak/>
        <w:t>programme]</w:t>
      </w:r>
      <w:r w:rsidR="00565DDE">
        <w:rPr>
          <w:i/>
          <w:color w:val="000000" w:themeColor="text1"/>
        </w:rPr>
        <w:t xml:space="preserve"> I’ve had people come up and say “I’m completely worthless”, so I’ve used the training to find out actually how serious that comment is, should it be something to be concerned about. In one case I actually contacted someone’s GP for them, I spoke to them to make sure that it was ok to do that, and I made the call with them there…before the training I might not have gone so far with the situation, asked enough questions, the right questions, to help out</w:t>
      </w:r>
      <w:r w:rsidR="00565DDE">
        <w:rPr>
          <w:color w:val="000000" w:themeColor="text1"/>
        </w:rPr>
        <w:t xml:space="preserve">’. </w:t>
      </w:r>
      <w:r w:rsidR="006B58A8">
        <w:rPr>
          <w:color w:val="000000" w:themeColor="text1"/>
        </w:rPr>
        <w:t>In this respect the knowledge and skills the programme had provided a mechanism for initiating potentially awkward conversations; ‘</w:t>
      </w:r>
      <w:r w:rsidR="006B58A8">
        <w:rPr>
          <w:i/>
          <w:color w:val="000000" w:themeColor="text1"/>
        </w:rPr>
        <w:t>…just to be up front about it, say what it is, say I worried about because…so giving them the opportunity to talk to you</w:t>
      </w:r>
      <w:r w:rsidR="006B58A8">
        <w:rPr>
          <w:color w:val="000000" w:themeColor="text1"/>
        </w:rPr>
        <w:t>’.</w:t>
      </w:r>
      <w:r w:rsidR="006B58A8">
        <w:rPr>
          <w:i/>
          <w:color w:val="000000" w:themeColor="text1"/>
        </w:rPr>
        <w:t xml:space="preserve"> </w:t>
      </w:r>
    </w:p>
    <w:p w14:paraId="3CDD37E4" w14:textId="77777777" w:rsidR="008F46E3" w:rsidRDefault="008F46E3" w:rsidP="008F46E3">
      <w:pPr>
        <w:spacing w:after="0" w:line="360" w:lineRule="auto"/>
        <w:jc w:val="both"/>
        <w:rPr>
          <w:color w:val="000000" w:themeColor="text1"/>
        </w:rPr>
      </w:pPr>
    </w:p>
    <w:p w14:paraId="0DB5F73E" w14:textId="77777777" w:rsidR="00DD377F" w:rsidRPr="006D3238" w:rsidRDefault="006D3238" w:rsidP="006D3238">
      <w:pPr>
        <w:pStyle w:val="Heading3"/>
        <w:spacing w:before="0" w:afterAutospacing="0" w:line="360" w:lineRule="auto"/>
        <w:rPr>
          <w:color w:val="auto"/>
        </w:rPr>
      </w:pPr>
      <w:bookmarkStart w:id="38" w:name="_Toc447792819"/>
      <w:r>
        <w:rPr>
          <w:color w:val="auto"/>
        </w:rPr>
        <w:t xml:space="preserve">4.3.4 </w:t>
      </w:r>
      <w:r w:rsidR="00515BD9" w:rsidRPr="006D3238">
        <w:rPr>
          <w:color w:val="auto"/>
        </w:rPr>
        <w:t>Recommendations</w:t>
      </w:r>
      <w:bookmarkEnd w:id="38"/>
    </w:p>
    <w:p w14:paraId="18DAB362" w14:textId="77777777" w:rsidR="00515BD9" w:rsidRPr="00A727F7" w:rsidRDefault="00515BD9" w:rsidP="006D3238">
      <w:pPr>
        <w:spacing w:after="0" w:line="360" w:lineRule="auto"/>
        <w:jc w:val="both"/>
        <w:rPr>
          <w:color w:val="000000" w:themeColor="text1"/>
        </w:rPr>
      </w:pPr>
    </w:p>
    <w:p w14:paraId="19207060" w14:textId="77777777" w:rsidR="00515BD9" w:rsidRPr="00A727F7" w:rsidRDefault="00515BD9" w:rsidP="006D3238">
      <w:pPr>
        <w:spacing w:after="0" w:line="360" w:lineRule="auto"/>
        <w:jc w:val="both"/>
        <w:rPr>
          <w:color w:val="000000" w:themeColor="text1"/>
        </w:rPr>
      </w:pPr>
      <w:r w:rsidRPr="00A727F7">
        <w:rPr>
          <w:color w:val="000000" w:themeColor="text1"/>
        </w:rPr>
        <w:t xml:space="preserve">The final theme concerned participant feedback </w:t>
      </w:r>
      <w:r w:rsidR="00C753A6">
        <w:rPr>
          <w:color w:val="000000" w:themeColor="text1"/>
        </w:rPr>
        <w:t>regarding</w:t>
      </w:r>
      <w:r w:rsidRPr="00A727F7">
        <w:rPr>
          <w:color w:val="000000" w:themeColor="text1"/>
        </w:rPr>
        <w:t xml:space="preserve"> aspects of the programme that</w:t>
      </w:r>
      <w:r w:rsidR="00C753A6">
        <w:rPr>
          <w:color w:val="000000" w:themeColor="text1"/>
        </w:rPr>
        <w:t xml:space="preserve"> they did not necessarily enjoy,</w:t>
      </w:r>
      <w:r w:rsidR="00C753A6" w:rsidRPr="00A727F7">
        <w:rPr>
          <w:color w:val="000000" w:themeColor="text1"/>
        </w:rPr>
        <w:t xml:space="preserve"> or</w:t>
      </w:r>
      <w:r w:rsidRPr="00A727F7">
        <w:rPr>
          <w:color w:val="000000" w:themeColor="text1"/>
        </w:rPr>
        <w:t xml:space="preserve"> areas that they felt could be improved for future courses. </w:t>
      </w:r>
    </w:p>
    <w:p w14:paraId="0C83C814" w14:textId="77777777" w:rsidR="00515BD9" w:rsidRPr="00A727F7" w:rsidRDefault="00515BD9" w:rsidP="00E8136B">
      <w:pPr>
        <w:spacing w:after="0" w:line="360" w:lineRule="auto"/>
        <w:jc w:val="both"/>
        <w:rPr>
          <w:i/>
          <w:color w:val="000000" w:themeColor="text1"/>
        </w:rPr>
      </w:pPr>
    </w:p>
    <w:p w14:paraId="369F5965" w14:textId="188FD487" w:rsidR="00AD72E0" w:rsidRDefault="00E8136B" w:rsidP="00B90EAB">
      <w:pPr>
        <w:spacing w:after="0" w:line="360" w:lineRule="auto"/>
        <w:jc w:val="both"/>
        <w:rPr>
          <w:color w:val="000000" w:themeColor="text1"/>
        </w:rPr>
      </w:pPr>
      <w:r w:rsidRPr="00B90EAB">
        <w:rPr>
          <w:color w:val="000000" w:themeColor="text1"/>
        </w:rPr>
        <w:t>Some participants</w:t>
      </w:r>
      <w:r w:rsidR="0095314D" w:rsidRPr="00B90EAB">
        <w:rPr>
          <w:color w:val="000000" w:themeColor="text1"/>
        </w:rPr>
        <w:t xml:space="preserve"> felt that the sessions could have been improved by providing more time for discussion, a deeper exploration of mental health issues i.e. through case studies / role play, and additional videos. In contrast, others felt that the material was at times too basic and that progress was too slow. T</w:t>
      </w:r>
      <w:r w:rsidR="00AD72E0">
        <w:rPr>
          <w:color w:val="000000" w:themeColor="text1"/>
        </w:rPr>
        <w:t xml:space="preserve">his suggested that meeting the needs and preferences </w:t>
      </w:r>
      <w:r w:rsidR="0095314D" w:rsidRPr="00B90EAB">
        <w:rPr>
          <w:color w:val="000000" w:themeColor="text1"/>
        </w:rPr>
        <w:t xml:space="preserve">of all </w:t>
      </w:r>
      <w:r w:rsidR="002427AB">
        <w:rPr>
          <w:color w:val="000000" w:themeColor="text1"/>
        </w:rPr>
        <w:t>participants</w:t>
      </w:r>
      <w:r w:rsidR="002427AB" w:rsidRPr="00B90EAB">
        <w:rPr>
          <w:color w:val="000000" w:themeColor="text1"/>
        </w:rPr>
        <w:t xml:space="preserve"> </w:t>
      </w:r>
      <w:r w:rsidR="0095314D" w:rsidRPr="00B90EAB">
        <w:rPr>
          <w:color w:val="000000" w:themeColor="text1"/>
        </w:rPr>
        <w:t>was challenging.</w:t>
      </w:r>
      <w:r w:rsidR="00AD72E0">
        <w:rPr>
          <w:color w:val="000000" w:themeColor="text1"/>
        </w:rPr>
        <w:t xml:space="preserve"> The participant interview data indicated a range of experience in dealing with mental health issues due to the nature of professional roles</w:t>
      </w:r>
      <w:r w:rsidR="0095314D" w:rsidRPr="00B90EAB">
        <w:rPr>
          <w:color w:val="000000" w:themeColor="text1"/>
        </w:rPr>
        <w:t xml:space="preserve"> </w:t>
      </w:r>
      <w:r w:rsidR="00AD72E0">
        <w:rPr>
          <w:color w:val="000000" w:themeColor="text1"/>
        </w:rPr>
        <w:t xml:space="preserve">and personal experiences. Some participants indicated that for those completely new to mental health, or very inexperienced, a pre-programme information package might serve to convey a basic understanding of mental health in preparation for the main MHFA programme. This would potentially provide a richer learning experience as the potential for ‘overload’ would be reduced for these participants. </w:t>
      </w:r>
    </w:p>
    <w:p w14:paraId="1A353F07" w14:textId="77777777" w:rsidR="00AD72E0" w:rsidRDefault="00AD72E0" w:rsidP="00B90EAB">
      <w:pPr>
        <w:spacing w:after="0" w:line="360" w:lineRule="auto"/>
        <w:jc w:val="both"/>
        <w:rPr>
          <w:color w:val="000000" w:themeColor="text1"/>
        </w:rPr>
      </w:pPr>
    </w:p>
    <w:p w14:paraId="07BFA006" w14:textId="77777777" w:rsidR="00F6288B" w:rsidRDefault="00AD72E0" w:rsidP="00B90EAB">
      <w:pPr>
        <w:spacing w:after="0" w:line="360" w:lineRule="auto"/>
        <w:jc w:val="both"/>
        <w:rPr>
          <w:color w:val="000000" w:themeColor="text1"/>
        </w:rPr>
      </w:pPr>
      <w:r>
        <w:rPr>
          <w:color w:val="000000" w:themeColor="text1"/>
        </w:rPr>
        <w:t xml:space="preserve">During analysis of the survey data we also </w:t>
      </w:r>
      <w:r w:rsidR="0095314D" w:rsidRPr="00B90EAB">
        <w:rPr>
          <w:color w:val="000000" w:themeColor="text1"/>
        </w:rPr>
        <w:t>observed several references to the concern that the facts and figures used in the presentation were often outdated and needed renewing.</w:t>
      </w:r>
      <w:r w:rsidR="00F6288B" w:rsidRPr="00B90EAB">
        <w:rPr>
          <w:color w:val="000000" w:themeColor="text1"/>
        </w:rPr>
        <w:t xml:space="preserve"> </w:t>
      </w:r>
      <w:r>
        <w:rPr>
          <w:color w:val="000000" w:themeColor="text1"/>
        </w:rPr>
        <w:t>This was not alluded to by the interview participants but indicates that there are aspects of the programme that may need updating or revising.</w:t>
      </w:r>
    </w:p>
    <w:p w14:paraId="5D6ACDA9" w14:textId="77777777" w:rsidR="008359EE" w:rsidRDefault="008359EE" w:rsidP="00B90EAB">
      <w:pPr>
        <w:spacing w:after="0" w:line="360" w:lineRule="auto"/>
        <w:jc w:val="both"/>
        <w:rPr>
          <w:color w:val="000000" w:themeColor="text1"/>
        </w:rPr>
      </w:pPr>
    </w:p>
    <w:p w14:paraId="6560B12C" w14:textId="77777777" w:rsidR="00F6288B" w:rsidRPr="00A727F7" w:rsidRDefault="008359EE" w:rsidP="00A5284C">
      <w:pPr>
        <w:spacing w:after="0" w:line="360" w:lineRule="auto"/>
        <w:jc w:val="both"/>
        <w:rPr>
          <w:color w:val="000000" w:themeColor="text1"/>
        </w:rPr>
      </w:pPr>
      <w:r>
        <w:rPr>
          <w:color w:val="000000" w:themeColor="text1"/>
        </w:rPr>
        <w:t>The interviews with participants highlighted two additional areas for consideration in respect of improving the impact of the programme overall. Firstly, it was generally felt that more education was needed for front line health services staff; ‘</w:t>
      </w:r>
      <w:r>
        <w:rPr>
          <w:i/>
          <w:color w:val="000000" w:themeColor="text1"/>
        </w:rPr>
        <w:t xml:space="preserve">All health professionals should go on the training, it should be mandatory to be honest. There’s so many of us coming into </w:t>
      </w:r>
      <w:r>
        <w:rPr>
          <w:i/>
          <w:color w:val="000000" w:themeColor="text1"/>
        </w:rPr>
        <w:lastRenderedPageBreak/>
        <w:t>contact with people with mental health issues…</w:t>
      </w:r>
      <w:r>
        <w:rPr>
          <w:color w:val="000000" w:themeColor="text1"/>
        </w:rPr>
        <w:t>’ Issues of cost and time were identified as potential barriers in this respect. However, consistent with comments in the survey data, it was clear that there was a general perception that health professionals and those in other industries for example, education, should have access to programmes such as MHFA and that these should be incorporated into basic or mandatory training and supported with ongoing updates.</w:t>
      </w:r>
    </w:p>
    <w:p w14:paraId="4979CA96" w14:textId="77777777" w:rsidR="00C753A6" w:rsidRDefault="00C753A6" w:rsidP="008F46E3">
      <w:pPr>
        <w:pStyle w:val="Caption"/>
        <w:rPr>
          <w:b/>
          <w:i w:val="0"/>
          <w:color w:val="auto"/>
          <w:sz w:val="22"/>
        </w:rPr>
      </w:pPr>
    </w:p>
    <w:p w14:paraId="605DC205" w14:textId="77777777" w:rsidR="008F46E3" w:rsidRDefault="008F46E3" w:rsidP="008F46E3">
      <w:pPr>
        <w:pStyle w:val="Caption"/>
        <w:rPr>
          <w:b/>
          <w:i w:val="0"/>
          <w:color w:val="auto"/>
          <w:sz w:val="22"/>
        </w:rPr>
      </w:pPr>
      <w:bookmarkStart w:id="39" w:name="_Toc447793240"/>
      <w:r w:rsidRPr="008F46E3">
        <w:rPr>
          <w:b/>
          <w:i w:val="0"/>
          <w:color w:val="auto"/>
          <w:sz w:val="22"/>
        </w:rPr>
        <w:t xml:space="preserve">Table </w:t>
      </w:r>
      <w:r w:rsidRPr="008F46E3">
        <w:rPr>
          <w:b/>
          <w:i w:val="0"/>
          <w:color w:val="auto"/>
          <w:sz w:val="22"/>
        </w:rPr>
        <w:fldChar w:fldCharType="begin"/>
      </w:r>
      <w:r w:rsidRPr="008F46E3">
        <w:rPr>
          <w:b/>
          <w:i w:val="0"/>
          <w:color w:val="auto"/>
          <w:sz w:val="22"/>
        </w:rPr>
        <w:instrText xml:space="preserve"> SEQ Table \* ARABIC </w:instrText>
      </w:r>
      <w:r w:rsidRPr="008F46E3">
        <w:rPr>
          <w:b/>
          <w:i w:val="0"/>
          <w:color w:val="auto"/>
          <w:sz w:val="22"/>
        </w:rPr>
        <w:fldChar w:fldCharType="separate"/>
      </w:r>
      <w:r w:rsidR="00A17D9A">
        <w:rPr>
          <w:b/>
          <w:i w:val="0"/>
          <w:noProof/>
          <w:color w:val="auto"/>
          <w:sz w:val="22"/>
        </w:rPr>
        <w:t>4</w:t>
      </w:r>
      <w:r w:rsidRPr="008F46E3">
        <w:rPr>
          <w:b/>
          <w:i w:val="0"/>
          <w:color w:val="auto"/>
          <w:sz w:val="22"/>
        </w:rPr>
        <w:fldChar w:fldCharType="end"/>
      </w:r>
      <w:r w:rsidRPr="008F46E3">
        <w:rPr>
          <w:b/>
          <w:i w:val="0"/>
          <w:color w:val="auto"/>
          <w:sz w:val="22"/>
        </w:rPr>
        <w:t>: Summary of themes</w:t>
      </w:r>
      <w:bookmarkEnd w:id="39"/>
    </w:p>
    <w:tbl>
      <w:tblPr>
        <w:tblStyle w:val="TableGrid"/>
        <w:tblW w:w="0" w:type="auto"/>
        <w:tblLook w:val="04A0" w:firstRow="1" w:lastRow="0" w:firstColumn="1" w:lastColumn="0" w:noHBand="0" w:noVBand="1"/>
      </w:tblPr>
      <w:tblGrid>
        <w:gridCol w:w="4643"/>
        <w:gridCol w:w="4599"/>
      </w:tblGrid>
      <w:tr w:rsidR="008F46E3" w:rsidRPr="00303FE1" w14:paraId="38D06BC3" w14:textId="77777777" w:rsidTr="00273888">
        <w:tc>
          <w:tcPr>
            <w:tcW w:w="6974" w:type="dxa"/>
          </w:tcPr>
          <w:p w14:paraId="07E91861" w14:textId="77777777" w:rsidR="008F46E3" w:rsidRPr="005D2BE1" w:rsidRDefault="005D2BE1" w:rsidP="00273888">
            <w:pPr>
              <w:spacing w:after="0" w:line="240" w:lineRule="auto"/>
              <w:rPr>
                <w:rFonts w:ascii="Arial" w:hAnsi="Arial" w:cs="Arial"/>
                <w:b/>
                <w:i/>
                <w:color w:val="000000" w:themeColor="text1"/>
              </w:rPr>
            </w:pPr>
            <w:r w:rsidRPr="005D2BE1">
              <w:rPr>
                <w:rFonts w:ascii="Arial" w:hAnsi="Arial" w:cs="Arial"/>
                <w:b/>
                <w:i/>
                <w:color w:val="000000" w:themeColor="text1"/>
              </w:rPr>
              <w:t>Knowledge &amp; awareness</w:t>
            </w:r>
          </w:p>
          <w:p w14:paraId="1458FD8F" w14:textId="77777777" w:rsidR="008F46E3" w:rsidRPr="00303FE1" w:rsidRDefault="008F46E3" w:rsidP="00273888">
            <w:pPr>
              <w:pStyle w:val="ListParagraph"/>
              <w:spacing w:after="0" w:afterAutospacing="0"/>
              <w:ind w:left="426"/>
              <w:rPr>
                <w:rFonts w:ascii="Arial" w:hAnsi="Arial" w:cs="Arial"/>
                <w:color w:val="000000" w:themeColor="text1"/>
              </w:rPr>
            </w:pPr>
          </w:p>
          <w:p w14:paraId="350412E5" w14:textId="77777777" w:rsidR="008F46E3" w:rsidRPr="00303FE1" w:rsidRDefault="008F46E3" w:rsidP="008F46E3">
            <w:pPr>
              <w:pStyle w:val="ListParagraph"/>
              <w:numPr>
                <w:ilvl w:val="0"/>
                <w:numId w:val="33"/>
              </w:numPr>
              <w:spacing w:after="0"/>
              <w:rPr>
                <w:rFonts w:ascii="Arial" w:hAnsi="Arial" w:cs="Arial"/>
                <w:color w:val="000000" w:themeColor="text1"/>
              </w:rPr>
            </w:pPr>
            <w:r w:rsidRPr="00303FE1">
              <w:rPr>
                <w:rFonts w:ascii="Arial" w:hAnsi="Arial" w:cs="Arial"/>
                <w:color w:val="000000" w:themeColor="text1"/>
              </w:rPr>
              <w:t>Better informed, knowing how to help</w:t>
            </w:r>
          </w:p>
          <w:p w14:paraId="78559AA7" w14:textId="60D90421" w:rsidR="008F46E3" w:rsidRPr="00303FE1" w:rsidRDefault="008F46E3" w:rsidP="008F46E3">
            <w:pPr>
              <w:pStyle w:val="ListParagraph"/>
              <w:numPr>
                <w:ilvl w:val="0"/>
                <w:numId w:val="33"/>
              </w:numPr>
              <w:spacing w:after="0"/>
              <w:rPr>
                <w:rFonts w:ascii="Arial" w:hAnsi="Arial" w:cs="Arial"/>
                <w:color w:val="000000" w:themeColor="text1"/>
              </w:rPr>
            </w:pPr>
            <w:r w:rsidRPr="00303FE1">
              <w:rPr>
                <w:rFonts w:ascii="Arial" w:hAnsi="Arial" w:cs="Arial"/>
                <w:color w:val="000000" w:themeColor="text1"/>
              </w:rPr>
              <w:t xml:space="preserve">Helped understand what </w:t>
            </w:r>
            <w:r w:rsidR="00F279EF">
              <w:rPr>
                <w:rFonts w:ascii="Arial" w:hAnsi="Arial" w:cs="Arial"/>
                <w:color w:val="000000" w:themeColor="text1"/>
                <w:szCs w:val="20"/>
              </w:rPr>
              <w:t>service users</w:t>
            </w:r>
            <w:r w:rsidR="00F279EF">
              <w:rPr>
                <w:rFonts w:ascii="Arial" w:hAnsi="Arial" w:cs="Arial"/>
                <w:color w:val="000000" w:themeColor="text1"/>
              </w:rPr>
              <w:t xml:space="preserve"> </w:t>
            </w:r>
            <w:r w:rsidRPr="00303FE1">
              <w:rPr>
                <w:rFonts w:ascii="Arial" w:hAnsi="Arial" w:cs="Arial"/>
                <w:color w:val="000000" w:themeColor="text1"/>
              </w:rPr>
              <w:t>experience</w:t>
            </w:r>
          </w:p>
          <w:p w14:paraId="071AF31B" w14:textId="77777777" w:rsidR="008F46E3" w:rsidRPr="00303FE1" w:rsidRDefault="008F46E3" w:rsidP="008F46E3">
            <w:pPr>
              <w:pStyle w:val="ListParagraph"/>
              <w:numPr>
                <w:ilvl w:val="0"/>
                <w:numId w:val="33"/>
              </w:numPr>
              <w:spacing w:after="0"/>
              <w:rPr>
                <w:rFonts w:ascii="Arial" w:hAnsi="Arial" w:cs="Arial"/>
                <w:color w:val="000000" w:themeColor="text1"/>
              </w:rPr>
            </w:pPr>
            <w:r w:rsidRPr="00303FE1">
              <w:rPr>
                <w:rFonts w:ascii="Arial" w:hAnsi="Arial" w:cs="Arial"/>
                <w:color w:val="000000" w:themeColor="text1"/>
              </w:rPr>
              <w:t>Look at mental health in a different way</w:t>
            </w:r>
          </w:p>
          <w:p w14:paraId="2FECFECB" w14:textId="77777777" w:rsidR="008F46E3" w:rsidRPr="00303FE1" w:rsidRDefault="008F46E3" w:rsidP="008F46E3">
            <w:pPr>
              <w:pStyle w:val="ListParagraph"/>
              <w:numPr>
                <w:ilvl w:val="0"/>
                <w:numId w:val="33"/>
              </w:numPr>
              <w:spacing w:after="0"/>
              <w:rPr>
                <w:rFonts w:ascii="Arial" w:hAnsi="Arial" w:cs="Arial"/>
                <w:color w:val="000000" w:themeColor="text1"/>
              </w:rPr>
            </w:pPr>
            <w:r w:rsidRPr="00303FE1">
              <w:rPr>
                <w:rFonts w:ascii="Arial" w:hAnsi="Arial" w:cs="Arial"/>
                <w:color w:val="000000" w:themeColor="text1"/>
              </w:rPr>
              <w:t>Normalising of mental health issues and confidence given around them</w:t>
            </w:r>
          </w:p>
          <w:p w14:paraId="31F77D20" w14:textId="77777777" w:rsidR="008F46E3" w:rsidRPr="00303FE1" w:rsidRDefault="008F46E3" w:rsidP="008F46E3">
            <w:pPr>
              <w:pStyle w:val="ListParagraph"/>
              <w:numPr>
                <w:ilvl w:val="0"/>
                <w:numId w:val="33"/>
              </w:numPr>
              <w:spacing w:after="0"/>
              <w:rPr>
                <w:rFonts w:ascii="Arial" w:hAnsi="Arial" w:cs="Arial"/>
                <w:color w:val="000000" w:themeColor="text1"/>
              </w:rPr>
            </w:pPr>
            <w:r w:rsidRPr="00303FE1">
              <w:rPr>
                <w:rFonts w:ascii="Arial" w:hAnsi="Arial" w:cs="Arial"/>
                <w:color w:val="000000" w:themeColor="text1"/>
              </w:rPr>
              <w:t>Listen non-judgmentally</w:t>
            </w:r>
          </w:p>
          <w:p w14:paraId="7E88041F" w14:textId="0080429B" w:rsidR="008F46E3" w:rsidRPr="00303FE1" w:rsidRDefault="008F46E3" w:rsidP="008F46E3">
            <w:pPr>
              <w:pStyle w:val="ListParagraph"/>
              <w:numPr>
                <w:ilvl w:val="0"/>
                <w:numId w:val="33"/>
              </w:numPr>
              <w:spacing w:after="0"/>
              <w:rPr>
                <w:rFonts w:ascii="Arial" w:hAnsi="Arial" w:cs="Arial"/>
                <w:color w:val="000000" w:themeColor="text1"/>
              </w:rPr>
            </w:pPr>
            <w:r w:rsidRPr="00303FE1">
              <w:rPr>
                <w:rFonts w:ascii="Arial" w:hAnsi="Arial" w:cs="Arial"/>
                <w:color w:val="000000" w:themeColor="text1"/>
              </w:rPr>
              <w:t xml:space="preserve">How to communicate with suicidal </w:t>
            </w:r>
            <w:r w:rsidR="00F279EF">
              <w:rPr>
                <w:rFonts w:ascii="Arial" w:hAnsi="Arial" w:cs="Arial"/>
                <w:color w:val="000000" w:themeColor="text1"/>
                <w:szCs w:val="20"/>
              </w:rPr>
              <w:t>service users</w:t>
            </w:r>
          </w:p>
          <w:p w14:paraId="43130EC0" w14:textId="77777777" w:rsidR="008F46E3" w:rsidRPr="00303FE1" w:rsidRDefault="008F46E3" w:rsidP="008F46E3">
            <w:pPr>
              <w:pStyle w:val="ListParagraph"/>
              <w:numPr>
                <w:ilvl w:val="0"/>
                <w:numId w:val="33"/>
              </w:numPr>
              <w:spacing w:after="0"/>
              <w:rPr>
                <w:rFonts w:ascii="Arial" w:hAnsi="Arial" w:cs="Arial"/>
                <w:color w:val="000000" w:themeColor="text1"/>
              </w:rPr>
            </w:pPr>
            <w:r w:rsidRPr="00303FE1">
              <w:rPr>
                <w:rFonts w:ascii="Arial" w:hAnsi="Arial" w:cs="Arial"/>
                <w:color w:val="000000" w:themeColor="text1"/>
              </w:rPr>
              <w:t>Recognise signs and symptoms of mental health issues, signposting</w:t>
            </w:r>
          </w:p>
          <w:p w14:paraId="4D29AE65" w14:textId="77777777" w:rsidR="008F46E3" w:rsidRPr="00303FE1" w:rsidRDefault="008F46E3" w:rsidP="00273888">
            <w:pPr>
              <w:spacing w:after="0" w:line="240" w:lineRule="auto"/>
              <w:rPr>
                <w:rFonts w:ascii="Arial" w:hAnsi="Arial" w:cs="Arial"/>
                <w:b/>
                <w:color w:val="000000" w:themeColor="text1"/>
              </w:rPr>
            </w:pPr>
          </w:p>
        </w:tc>
        <w:tc>
          <w:tcPr>
            <w:tcW w:w="6974" w:type="dxa"/>
          </w:tcPr>
          <w:p w14:paraId="53143FF1" w14:textId="77777777" w:rsidR="008F46E3" w:rsidRPr="005D2BE1" w:rsidRDefault="008F46E3" w:rsidP="00273888">
            <w:pPr>
              <w:spacing w:after="0" w:line="240" w:lineRule="auto"/>
              <w:rPr>
                <w:rFonts w:ascii="Arial" w:hAnsi="Arial" w:cs="Arial"/>
                <w:b/>
                <w:i/>
                <w:color w:val="000000" w:themeColor="text1"/>
              </w:rPr>
            </w:pPr>
            <w:r w:rsidRPr="005D2BE1">
              <w:rPr>
                <w:rFonts w:ascii="Arial" w:hAnsi="Arial" w:cs="Arial"/>
                <w:b/>
                <w:i/>
                <w:color w:val="000000" w:themeColor="text1"/>
              </w:rPr>
              <w:t>Delivery style</w:t>
            </w:r>
          </w:p>
          <w:p w14:paraId="4AE5E5EE" w14:textId="77777777" w:rsidR="008F46E3" w:rsidRPr="00303FE1" w:rsidRDefault="008F46E3" w:rsidP="00273888">
            <w:pPr>
              <w:spacing w:after="0" w:line="240" w:lineRule="auto"/>
              <w:rPr>
                <w:rFonts w:ascii="Arial" w:hAnsi="Arial" w:cs="Arial"/>
                <w:b/>
                <w:color w:val="000000" w:themeColor="text1"/>
              </w:rPr>
            </w:pPr>
          </w:p>
          <w:p w14:paraId="70B2AC15" w14:textId="77777777" w:rsidR="008F46E3" w:rsidRPr="00303FE1" w:rsidRDefault="008F46E3" w:rsidP="008F46E3">
            <w:pPr>
              <w:pStyle w:val="ListParagraph"/>
              <w:numPr>
                <w:ilvl w:val="0"/>
                <w:numId w:val="34"/>
              </w:numPr>
              <w:spacing w:after="0"/>
              <w:rPr>
                <w:rFonts w:ascii="Arial" w:hAnsi="Arial" w:cs="Arial"/>
                <w:color w:val="000000" w:themeColor="text1"/>
              </w:rPr>
            </w:pPr>
            <w:r w:rsidRPr="00303FE1">
              <w:rPr>
                <w:rFonts w:ascii="Arial" w:hAnsi="Arial" w:cs="Arial"/>
                <w:color w:val="000000" w:themeColor="text1"/>
              </w:rPr>
              <w:t>Clear information presented well</w:t>
            </w:r>
          </w:p>
          <w:p w14:paraId="11808C8E" w14:textId="77777777" w:rsidR="008F46E3" w:rsidRPr="00303FE1" w:rsidRDefault="008F46E3" w:rsidP="008F46E3">
            <w:pPr>
              <w:pStyle w:val="ListParagraph"/>
              <w:numPr>
                <w:ilvl w:val="0"/>
                <w:numId w:val="34"/>
              </w:numPr>
              <w:spacing w:after="0"/>
              <w:rPr>
                <w:rFonts w:ascii="Arial" w:hAnsi="Arial" w:cs="Arial"/>
                <w:color w:val="000000" w:themeColor="text1"/>
              </w:rPr>
            </w:pPr>
            <w:r w:rsidRPr="00303FE1">
              <w:rPr>
                <w:rFonts w:ascii="Arial" w:hAnsi="Arial" w:cs="Arial"/>
                <w:color w:val="000000" w:themeColor="text1"/>
              </w:rPr>
              <w:t>Knowledge of trainers, update attitudes towards mental health</w:t>
            </w:r>
          </w:p>
          <w:p w14:paraId="0B9CDEDC" w14:textId="77777777" w:rsidR="008F46E3" w:rsidRPr="00303FE1" w:rsidRDefault="008F46E3" w:rsidP="008F46E3">
            <w:pPr>
              <w:pStyle w:val="ListParagraph"/>
              <w:numPr>
                <w:ilvl w:val="0"/>
                <w:numId w:val="34"/>
              </w:numPr>
              <w:spacing w:after="0"/>
              <w:rPr>
                <w:rFonts w:ascii="Arial" w:hAnsi="Arial" w:cs="Arial"/>
                <w:color w:val="000000" w:themeColor="text1"/>
              </w:rPr>
            </w:pPr>
            <w:r w:rsidRPr="00303FE1">
              <w:rPr>
                <w:rFonts w:ascii="Arial" w:hAnsi="Arial" w:cs="Arial"/>
                <w:color w:val="000000" w:themeColor="text1"/>
              </w:rPr>
              <w:t>Very engaging trainers, knowledgeable</w:t>
            </w:r>
          </w:p>
          <w:p w14:paraId="1C1E4509" w14:textId="77777777" w:rsidR="008F46E3" w:rsidRPr="00303FE1" w:rsidRDefault="008F46E3" w:rsidP="008F46E3">
            <w:pPr>
              <w:pStyle w:val="ListParagraph"/>
              <w:numPr>
                <w:ilvl w:val="0"/>
                <w:numId w:val="34"/>
              </w:numPr>
              <w:spacing w:after="0"/>
              <w:rPr>
                <w:rFonts w:ascii="Arial" w:hAnsi="Arial" w:cs="Arial"/>
                <w:color w:val="000000" w:themeColor="text1"/>
              </w:rPr>
            </w:pPr>
            <w:r w:rsidRPr="00303FE1">
              <w:rPr>
                <w:rFonts w:ascii="Arial" w:hAnsi="Arial" w:cs="Arial"/>
                <w:color w:val="000000" w:themeColor="text1"/>
              </w:rPr>
              <w:t>Sharing experience and knowledge with others</w:t>
            </w:r>
          </w:p>
          <w:p w14:paraId="504B3D11" w14:textId="77777777" w:rsidR="008F46E3" w:rsidRPr="00303FE1" w:rsidRDefault="008F46E3" w:rsidP="008F46E3">
            <w:pPr>
              <w:pStyle w:val="ListParagraph"/>
              <w:numPr>
                <w:ilvl w:val="0"/>
                <w:numId w:val="34"/>
              </w:numPr>
              <w:spacing w:after="0"/>
              <w:rPr>
                <w:rFonts w:ascii="Arial" w:hAnsi="Arial" w:cs="Arial"/>
                <w:color w:val="000000" w:themeColor="text1"/>
              </w:rPr>
            </w:pPr>
            <w:r w:rsidRPr="00303FE1">
              <w:rPr>
                <w:rFonts w:ascii="Arial" w:hAnsi="Arial" w:cs="Arial"/>
                <w:color w:val="000000" w:themeColor="text1"/>
              </w:rPr>
              <w:t>Relaxed environment, discussion</w:t>
            </w:r>
          </w:p>
          <w:p w14:paraId="717283FF" w14:textId="77777777" w:rsidR="008F46E3" w:rsidRPr="00303FE1" w:rsidRDefault="008F46E3" w:rsidP="008F46E3">
            <w:pPr>
              <w:pStyle w:val="ListParagraph"/>
              <w:numPr>
                <w:ilvl w:val="0"/>
                <w:numId w:val="34"/>
              </w:numPr>
              <w:spacing w:after="0"/>
              <w:rPr>
                <w:rFonts w:ascii="Arial" w:hAnsi="Arial" w:cs="Arial"/>
                <w:color w:val="000000" w:themeColor="text1"/>
              </w:rPr>
            </w:pPr>
            <w:r w:rsidRPr="00303FE1">
              <w:rPr>
                <w:rFonts w:ascii="Arial" w:hAnsi="Arial" w:cs="Arial"/>
                <w:color w:val="000000" w:themeColor="text1"/>
              </w:rPr>
              <w:t>Practical aspects, revisiting conditions, space to think</w:t>
            </w:r>
          </w:p>
          <w:p w14:paraId="513ED123" w14:textId="77777777" w:rsidR="008F46E3" w:rsidRPr="00303FE1" w:rsidRDefault="008F46E3" w:rsidP="008F46E3">
            <w:pPr>
              <w:pStyle w:val="ListParagraph"/>
              <w:numPr>
                <w:ilvl w:val="0"/>
                <w:numId w:val="34"/>
              </w:numPr>
              <w:spacing w:after="0"/>
              <w:rPr>
                <w:rFonts w:ascii="Arial" w:hAnsi="Arial" w:cs="Arial"/>
              </w:rPr>
            </w:pPr>
            <w:r w:rsidRPr="00303FE1">
              <w:rPr>
                <w:rFonts w:ascii="Arial" w:hAnsi="Arial" w:cs="Arial"/>
                <w:color w:val="000000" w:themeColor="text1"/>
              </w:rPr>
              <w:t xml:space="preserve">Case studies helped me think how I would act </w:t>
            </w:r>
          </w:p>
          <w:p w14:paraId="71E9FD29" w14:textId="77777777" w:rsidR="008F46E3" w:rsidRPr="00303FE1" w:rsidRDefault="008F46E3" w:rsidP="008F46E3">
            <w:pPr>
              <w:pStyle w:val="ListParagraph"/>
              <w:numPr>
                <w:ilvl w:val="0"/>
                <w:numId w:val="34"/>
              </w:numPr>
              <w:spacing w:after="0"/>
              <w:rPr>
                <w:rFonts w:ascii="Arial" w:hAnsi="Arial" w:cs="Arial"/>
              </w:rPr>
            </w:pPr>
            <w:r w:rsidRPr="00303FE1">
              <w:rPr>
                <w:rFonts w:ascii="Arial" w:hAnsi="Arial" w:cs="Arial"/>
                <w:color w:val="000000" w:themeColor="text1"/>
              </w:rPr>
              <w:t>Good combination of presenters, videos, group work</w:t>
            </w:r>
          </w:p>
          <w:p w14:paraId="38A1F8BE" w14:textId="77777777" w:rsidR="008F46E3" w:rsidRPr="00303FE1" w:rsidRDefault="008F46E3" w:rsidP="00273888">
            <w:pPr>
              <w:spacing w:after="0" w:line="240" w:lineRule="auto"/>
              <w:rPr>
                <w:rFonts w:ascii="Arial" w:hAnsi="Arial" w:cs="Arial"/>
                <w:b/>
                <w:color w:val="000000" w:themeColor="text1"/>
              </w:rPr>
            </w:pPr>
          </w:p>
        </w:tc>
      </w:tr>
      <w:tr w:rsidR="008F46E3" w:rsidRPr="00303FE1" w14:paraId="7B8AA027" w14:textId="77777777" w:rsidTr="00273888">
        <w:tc>
          <w:tcPr>
            <w:tcW w:w="6974" w:type="dxa"/>
          </w:tcPr>
          <w:p w14:paraId="2EC2F068" w14:textId="77777777" w:rsidR="008F46E3" w:rsidRPr="005D2BE1" w:rsidRDefault="008F46E3" w:rsidP="00273888">
            <w:pPr>
              <w:spacing w:after="0" w:line="240" w:lineRule="auto"/>
              <w:rPr>
                <w:rFonts w:ascii="Arial" w:hAnsi="Arial" w:cs="Arial"/>
                <w:b/>
                <w:i/>
              </w:rPr>
            </w:pPr>
            <w:r w:rsidRPr="005D2BE1">
              <w:rPr>
                <w:rFonts w:ascii="Arial" w:hAnsi="Arial" w:cs="Arial"/>
                <w:b/>
                <w:i/>
              </w:rPr>
              <w:t>Outcomes</w:t>
            </w:r>
          </w:p>
          <w:p w14:paraId="078D9416" w14:textId="77777777" w:rsidR="008F46E3" w:rsidRPr="00303FE1" w:rsidRDefault="008F46E3" w:rsidP="00273888">
            <w:pPr>
              <w:spacing w:after="0" w:line="240" w:lineRule="auto"/>
              <w:rPr>
                <w:rFonts w:ascii="Arial" w:hAnsi="Arial" w:cs="Arial"/>
                <w:b/>
              </w:rPr>
            </w:pPr>
          </w:p>
          <w:p w14:paraId="5D76BC59" w14:textId="77777777" w:rsidR="008F46E3" w:rsidRPr="00303FE1" w:rsidRDefault="008F46E3" w:rsidP="008F46E3">
            <w:pPr>
              <w:pStyle w:val="ListParagraph"/>
              <w:numPr>
                <w:ilvl w:val="0"/>
                <w:numId w:val="35"/>
              </w:numPr>
              <w:spacing w:after="0"/>
              <w:rPr>
                <w:rFonts w:ascii="Arial" w:hAnsi="Arial" w:cs="Arial"/>
              </w:rPr>
            </w:pPr>
            <w:r w:rsidRPr="00303FE1">
              <w:rPr>
                <w:rFonts w:ascii="Arial" w:hAnsi="Arial" w:cs="Arial"/>
              </w:rPr>
              <w:t>Helped increase confidence, comfortable asking questions about suicide</w:t>
            </w:r>
          </w:p>
          <w:p w14:paraId="2F24908E" w14:textId="77777777" w:rsidR="008F46E3" w:rsidRPr="00303FE1" w:rsidRDefault="008F46E3" w:rsidP="008F46E3">
            <w:pPr>
              <w:pStyle w:val="ListParagraph"/>
              <w:numPr>
                <w:ilvl w:val="0"/>
                <w:numId w:val="35"/>
              </w:numPr>
              <w:spacing w:after="0"/>
              <w:rPr>
                <w:rFonts w:ascii="Arial" w:hAnsi="Arial" w:cs="Arial"/>
              </w:rPr>
            </w:pPr>
            <w:r w:rsidRPr="00303FE1">
              <w:rPr>
                <w:rFonts w:ascii="Arial" w:hAnsi="Arial" w:cs="Arial"/>
              </w:rPr>
              <w:t>Confident to speak to young people and families</w:t>
            </w:r>
          </w:p>
          <w:p w14:paraId="28CA527B" w14:textId="77777777" w:rsidR="008F46E3" w:rsidRPr="00303FE1" w:rsidRDefault="008F46E3" w:rsidP="008F46E3">
            <w:pPr>
              <w:pStyle w:val="ListParagraph"/>
              <w:numPr>
                <w:ilvl w:val="0"/>
                <w:numId w:val="35"/>
              </w:numPr>
              <w:spacing w:after="0"/>
              <w:rPr>
                <w:rFonts w:ascii="Arial" w:hAnsi="Arial" w:cs="Arial"/>
              </w:rPr>
            </w:pPr>
            <w:r w:rsidRPr="00303FE1">
              <w:rPr>
                <w:rFonts w:ascii="Arial" w:hAnsi="Arial" w:cs="Arial"/>
              </w:rPr>
              <w:t>Confidence to use tools and strategies</w:t>
            </w:r>
          </w:p>
          <w:p w14:paraId="74CB09AE" w14:textId="77777777" w:rsidR="008F46E3" w:rsidRPr="00303FE1" w:rsidRDefault="008F46E3" w:rsidP="008F46E3">
            <w:pPr>
              <w:pStyle w:val="ListParagraph"/>
              <w:numPr>
                <w:ilvl w:val="0"/>
                <w:numId w:val="35"/>
              </w:numPr>
              <w:spacing w:after="0"/>
              <w:rPr>
                <w:rFonts w:ascii="Arial" w:hAnsi="Arial" w:cs="Arial"/>
              </w:rPr>
            </w:pPr>
            <w:r w:rsidRPr="00303FE1">
              <w:rPr>
                <w:rFonts w:ascii="Arial" w:hAnsi="Arial" w:cs="Arial"/>
              </w:rPr>
              <w:t>Confidence to challenge misconceptions</w:t>
            </w:r>
          </w:p>
          <w:p w14:paraId="2C3F3F9D" w14:textId="77777777" w:rsidR="008F46E3" w:rsidRPr="00303FE1" w:rsidRDefault="008F46E3" w:rsidP="008F46E3">
            <w:pPr>
              <w:pStyle w:val="ListParagraph"/>
              <w:numPr>
                <w:ilvl w:val="0"/>
                <w:numId w:val="35"/>
              </w:numPr>
              <w:spacing w:after="0"/>
              <w:rPr>
                <w:rFonts w:ascii="Arial" w:hAnsi="Arial" w:cs="Arial"/>
              </w:rPr>
            </w:pPr>
            <w:r w:rsidRPr="00303FE1">
              <w:rPr>
                <w:rFonts w:ascii="Arial" w:hAnsi="Arial" w:cs="Arial"/>
              </w:rPr>
              <w:t>Mindful of own wellbeing</w:t>
            </w:r>
          </w:p>
          <w:p w14:paraId="117836FD" w14:textId="77777777" w:rsidR="008F46E3" w:rsidRPr="00303FE1" w:rsidRDefault="008F46E3" w:rsidP="008F46E3">
            <w:pPr>
              <w:pStyle w:val="ListParagraph"/>
              <w:numPr>
                <w:ilvl w:val="0"/>
                <w:numId w:val="35"/>
              </w:numPr>
              <w:spacing w:after="0"/>
              <w:rPr>
                <w:rFonts w:ascii="Arial" w:hAnsi="Arial" w:cs="Arial"/>
              </w:rPr>
            </w:pPr>
            <w:r w:rsidRPr="00303FE1">
              <w:rPr>
                <w:rFonts w:ascii="Arial" w:hAnsi="Arial" w:cs="Arial"/>
              </w:rPr>
              <w:t>Relevant to work and personal life</w:t>
            </w:r>
          </w:p>
          <w:p w14:paraId="4BE2504A" w14:textId="77777777" w:rsidR="008F46E3" w:rsidRPr="00303FE1" w:rsidRDefault="008F46E3" w:rsidP="008F46E3">
            <w:pPr>
              <w:pStyle w:val="ListParagraph"/>
              <w:numPr>
                <w:ilvl w:val="0"/>
                <w:numId w:val="35"/>
              </w:numPr>
              <w:spacing w:after="0"/>
              <w:rPr>
                <w:rFonts w:ascii="Arial" w:hAnsi="Arial" w:cs="Arial"/>
              </w:rPr>
            </w:pPr>
            <w:r w:rsidRPr="00303FE1">
              <w:rPr>
                <w:rFonts w:ascii="Arial" w:hAnsi="Arial" w:cs="Arial"/>
              </w:rPr>
              <w:t>Confidence to communicate with friends and family</w:t>
            </w:r>
          </w:p>
          <w:p w14:paraId="442F128E" w14:textId="77777777" w:rsidR="008F46E3" w:rsidRPr="00303FE1" w:rsidRDefault="005D2BE1" w:rsidP="008F46E3">
            <w:pPr>
              <w:pStyle w:val="ListParagraph"/>
              <w:numPr>
                <w:ilvl w:val="0"/>
                <w:numId w:val="35"/>
              </w:numPr>
              <w:spacing w:after="0"/>
              <w:rPr>
                <w:rFonts w:ascii="Arial" w:hAnsi="Arial" w:cs="Arial"/>
              </w:rPr>
            </w:pPr>
            <w:r>
              <w:rPr>
                <w:rFonts w:ascii="Arial" w:hAnsi="Arial" w:cs="Arial"/>
              </w:rPr>
              <w:t>E</w:t>
            </w:r>
            <w:r w:rsidR="008F46E3" w:rsidRPr="00303FE1">
              <w:rPr>
                <w:rFonts w:ascii="Arial" w:hAnsi="Arial" w:cs="Arial"/>
              </w:rPr>
              <w:t>nhance</w:t>
            </w:r>
            <w:r>
              <w:rPr>
                <w:rFonts w:ascii="Arial" w:hAnsi="Arial" w:cs="Arial"/>
              </w:rPr>
              <w:t>d</w:t>
            </w:r>
            <w:r w:rsidR="008F46E3" w:rsidRPr="00303FE1">
              <w:rPr>
                <w:rFonts w:ascii="Arial" w:hAnsi="Arial" w:cs="Arial"/>
              </w:rPr>
              <w:t xml:space="preserve"> practice</w:t>
            </w:r>
          </w:p>
          <w:p w14:paraId="5CE7AC19" w14:textId="77777777" w:rsidR="008F46E3" w:rsidRPr="00303FE1" w:rsidRDefault="008F46E3" w:rsidP="008F46E3">
            <w:pPr>
              <w:pStyle w:val="ListParagraph"/>
              <w:numPr>
                <w:ilvl w:val="0"/>
                <w:numId w:val="35"/>
              </w:numPr>
              <w:spacing w:after="0"/>
              <w:rPr>
                <w:rFonts w:ascii="Arial" w:hAnsi="Arial" w:cs="Arial"/>
              </w:rPr>
            </w:pPr>
            <w:r w:rsidRPr="00303FE1">
              <w:rPr>
                <w:rFonts w:ascii="Arial" w:hAnsi="Arial" w:cs="Arial"/>
              </w:rPr>
              <w:t>Empowered to support colleagues</w:t>
            </w:r>
          </w:p>
          <w:p w14:paraId="3EC2251B" w14:textId="77777777" w:rsidR="008F46E3" w:rsidRPr="00303FE1" w:rsidRDefault="008F46E3" w:rsidP="00273888">
            <w:pPr>
              <w:spacing w:after="0" w:line="240" w:lineRule="auto"/>
              <w:rPr>
                <w:rFonts w:ascii="Arial" w:hAnsi="Arial" w:cs="Arial"/>
                <w:b/>
                <w:color w:val="000000" w:themeColor="text1"/>
              </w:rPr>
            </w:pPr>
          </w:p>
        </w:tc>
        <w:tc>
          <w:tcPr>
            <w:tcW w:w="6974" w:type="dxa"/>
          </w:tcPr>
          <w:p w14:paraId="39165779" w14:textId="5387D4E7" w:rsidR="008F46E3" w:rsidRPr="005D2BE1" w:rsidRDefault="0079467D" w:rsidP="00273888">
            <w:pPr>
              <w:spacing w:after="0" w:line="240" w:lineRule="auto"/>
              <w:rPr>
                <w:rFonts w:ascii="Arial" w:hAnsi="Arial" w:cs="Arial"/>
                <w:b/>
                <w:i/>
              </w:rPr>
            </w:pPr>
            <w:r>
              <w:rPr>
                <w:rFonts w:ascii="Arial" w:hAnsi="Arial" w:cs="Arial"/>
                <w:b/>
                <w:i/>
              </w:rPr>
              <w:t>Participant r</w:t>
            </w:r>
            <w:r w:rsidR="008F46E3" w:rsidRPr="005D2BE1">
              <w:rPr>
                <w:rFonts w:ascii="Arial" w:hAnsi="Arial" w:cs="Arial"/>
                <w:b/>
                <w:i/>
              </w:rPr>
              <w:t>ecommendations</w:t>
            </w:r>
          </w:p>
          <w:p w14:paraId="29268E8E" w14:textId="77777777" w:rsidR="008F46E3" w:rsidRPr="00303FE1" w:rsidRDefault="008F46E3" w:rsidP="00273888">
            <w:pPr>
              <w:spacing w:after="0" w:line="240" w:lineRule="auto"/>
              <w:rPr>
                <w:rFonts w:ascii="Arial" w:hAnsi="Arial" w:cs="Arial"/>
                <w:b/>
              </w:rPr>
            </w:pPr>
          </w:p>
          <w:p w14:paraId="4737B002" w14:textId="77777777" w:rsidR="008F46E3" w:rsidRPr="00303FE1" w:rsidRDefault="008F46E3" w:rsidP="008F46E3">
            <w:pPr>
              <w:pStyle w:val="ListParagraph"/>
              <w:numPr>
                <w:ilvl w:val="0"/>
                <w:numId w:val="36"/>
              </w:numPr>
              <w:spacing w:after="0"/>
              <w:rPr>
                <w:rFonts w:ascii="Arial" w:hAnsi="Arial" w:cs="Arial"/>
              </w:rPr>
            </w:pPr>
            <w:r w:rsidRPr="00303FE1">
              <w:rPr>
                <w:rFonts w:ascii="Arial" w:hAnsi="Arial" w:cs="Arial"/>
              </w:rPr>
              <w:t>More specific examples of managing conditions in workplace</w:t>
            </w:r>
          </w:p>
          <w:p w14:paraId="3E680F13" w14:textId="77777777" w:rsidR="008F46E3" w:rsidRPr="00303FE1" w:rsidRDefault="008F46E3" w:rsidP="008F46E3">
            <w:pPr>
              <w:pStyle w:val="ListParagraph"/>
              <w:numPr>
                <w:ilvl w:val="0"/>
                <w:numId w:val="36"/>
              </w:numPr>
              <w:spacing w:after="0"/>
              <w:rPr>
                <w:rFonts w:ascii="Arial" w:hAnsi="Arial" w:cs="Arial"/>
              </w:rPr>
            </w:pPr>
            <w:r w:rsidRPr="00303FE1">
              <w:rPr>
                <w:rFonts w:ascii="Arial" w:hAnsi="Arial" w:cs="Arial"/>
              </w:rPr>
              <w:t>More freedom for instructors to promote local MH services</w:t>
            </w:r>
          </w:p>
          <w:p w14:paraId="39171748" w14:textId="77777777" w:rsidR="008F46E3" w:rsidRPr="00303FE1" w:rsidRDefault="008F46E3" w:rsidP="008F46E3">
            <w:pPr>
              <w:pStyle w:val="ListParagraph"/>
              <w:numPr>
                <w:ilvl w:val="0"/>
                <w:numId w:val="36"/>
              </w:numPr>
              <w:spacing w:after="0"/>
              <w:rPr>
                <w:rFonts w:ascii="Arial" w:hAnsi="Arial" w:cs="Arial"/>
              </w:rPr>
            </w:pPr>
            <w:r w:rsidRPr="00303FE1">
              <w:rPr>
                <w:rFonts w:ascii="Arial" w:hAnsi="Arial" w:cs="Arial"/>
              </w:rPr>
              <w:t xml:space="preserve">Chance to talk to </w:t>
            </w:r>
            <w:r>
              <w:rPr>
                <w:rFonts w:ascii="Arial" w:hAnsi="Arial" w:cs="Arial"/>
              </w:rPr>
              <w:t>mental health</w:t>
            </w:r>
            <w:r w:rsidRPr="00303FE1">
              <w:rPr>
                <w:rFonts w:ascii="Arial" w:hAnsi="Arial" w:cs="Arial"/>
              </w:rPr>
              <w:t xml:space="preserve"> specialists about their experiences, </w:t>
            </w:r>
            <w:r>
              <w:rPr>
                <w:rFonts w:ascii="Arial" w:hAnsi="Arial" w:cs="Arial"/>
              </w:rPr>
              <w:t xml:space="preserve">more information about </w:t>
            </w:r>
            <w:r w:rsidRPr="00303FE1">
              <w:rPr>
                <w:rFonts w:ascii="Arial" w:hAnsi="Arial" w:cs="Arial"/>
              </w:rPr>
              <w:t>referral routes</w:t>
            </w:r>
          </w:p>
          <w:p w14:paraId="45E4F4A8" w14:textId="77777777" w:rsidR="008F46E3" w:rsidRPr="00303FE1" w:rsidRDefault="008F46E3" w:rsidP="00273888">
            <w:pPr>
              <w:spacing w:after="0" w:line="240" w:lineRule="auto"/>
              <w:rPr>
                <w:rFonts w:ascii="Arial" w:hAnsi="Arial" w:cs="Arial"/>
                <w:b/>
                <w:color w:val="000000" w:themeColor="text1"/>
              </w:rPr>
            </w:pPr>
          </w:p>
        </w:tc>
      </w:tr>
    </w:tbl>
    <w:p w14:paraId="102EF12E" w14:textId="77777777" w:rsidR="008F46E3" w:rsidRDefault="008F46E3" w:rsidP="008F46E3"/>
    <w:p w14:paraId="73E732AC" w14:textId="77777777" w:rsidR="008F46E3" w:rsidRPr="00C753A6" w:rsidRDefault="00C753A6" w:rsidP="00C753A6">
      <w:pPr>
        <w:pBdr>
          <w:bottom w:val="single" w:sz="18" w:space="1" w:color="E5118A"/>
        </w:pBdr>
        <w:rPr>
          <w:color w:val="FFFFFF" w:themeColor="background1"/>
        </w:rPr>
        <w:sectPr w:rsidR="008F46E3" w:rsidRPr="00C753A6" w:rsidSect="00A727F7">
          <w:pgSz w:w="11906" w:h="16838"/>
          <w:pgMar w:top="1440" w:right="1440" w:bottom="1440" w:left="1440" w:header="708" w:footer="708" w:gutter="0"/>
          <w:cols w:space="708"/>
          <w:titlePg/>
          <w:docGrid w:linePitch="360"/>
        </w:sectPr>
      </w:pPr>
      <w:r w:rsidRPr="00C753A6">
        <w:rPr>
          <w:color w:val="FFFFFF" w:themeColor="background1"/>
        </w:rPr>
        <w:t>##</w:t>
      </w:r>
    </w:p>
    <w:p w14:paraId="078FDCD6" w14:textId="77777777" w:rsidR="005A5683" w:rsidRPr="00A727F7" w:rsidRDefault="005A5683" w:rsidP="00A5284C">
      <w:pPr>
        <w:pStyle w:val="Heading1"/>
        <w:numPr>
          <w:ilvl w:val="0"/>
          <w:numId w:val="7"/>
        </w:numPr>
        <w:spacing w:before="0" w:afterAutospacing="0" w:line="360" w:lineRule="auto"/>
        <w:jc w:val="both"/>
        <w:rPr>
          <w:color w:val="000000" w:themeColor="text1"/>
        </w:rPr>
      </w:pPr>
      <w:bookmarkStart w:id="40" w:name="_Toc447792820"/>
      <w:r w:rsidRPr="00A727F7">
        <w:rPr>
          <w:color w:val="000000" w:themeColor="text1"/>
        </w:rPr>
        <w:lastRenderedPageBreak/>
        <w:t>Discussion of results</w:t>
      </w:r>
      <w:bookmarkEnd w:id="40"/>
    </w:p>
    <w:p w14:paraId="3517A408" w14:textId="77777777" w:rsidR="00C753A6" w:rsidRDefault="00C753A6" w:rsidP="00A5284C">
      <w:pPr>
        <w:pStyle w:val="Default"/>
        <w:spacing w:line="360" w:lineRule="auto"/>
        <w:jc w:val="both"/>
        <w:rPr>
          <w:rFonts w:ascii="Arial" w:hAnsi="Arial" w:cs="Arial"/>
          <w:color w:val="000000" w:themeColor="text1"/>
          <w:sz w:val="22"/>
          <w:szCs w:val="20"/>
        </w:rPr>
      </w:pPr>
    </w:p>
    <w:p w14:paraId="7CC60606" w14:textId="104FBDB6" w:rsidR="003603EB" w:rsidRPr="00EF0153" w:rsidRDefault="00D3015F" w:rsidP="00EF0153">
      <w:pPr>
        <w:pStyle w:val="Default"/>
        <w:numPr>
          <w:ilvl w:val="0"/>
          <w:numId w:val="44"/>
        </w:numPr>
        <w:spacing w:line="360" w:lineRule="auto"/>
        <w:ind w:left="426" w:hanging="426"/>
        <w:jc w:val="both"/>
        <w:rPr>
          <w:rFonts w:ascii="Arial" w:hAnsi="Arial" w:cs="Arial"/>
          <w:sz w:val="22"/>
          <w:szCs w:val="22"/>
        </w:rPr>
      </w:pPr>
      <w:r w:rsidRPr="003603EB">
        <w:rPr>
          <w:rFonts w:ascii="Arial" w:hAnsi="Arial" w:cs="Arial"/>
          <w:color w:val="000000" w:themeColor="text1"/>
          <w:sz w:val="22"/>
          <w:szCs w:val="20"/>
        </w:rPr>
        <w:t>The findings of this evaluation demonstrate</w:t>
      </w:r>
      <w:r w:rsidR="0086481D" w:rsidRPr="003603EB">
        <w:rPr>
          <w:rFonts w:ascii="Arial" w:hAnsi="Arial" w:cs="Arial"/>
          <w:color w:val="000000" w:themeColor="text1"/>
          <w:sz w:val="22"/>
          <w:szCs w:val="20"/>
        </w:rPr>
        <w:t>d</w:t>
      </w:r>
      <w:r w:rsidRPr="003603EB">
        <w:rPr>
          <w:rFonts w:ascii="Arial" w:hAnsi="Arial" w:cs="Arial"/>
          <w:color w:val="000000" w:themeColor="text1"/>
          <w:sz w:val="22"/>
          <w:szCs w:val="20"/>
        </w:rPr>
        <w:t xml:space="preserve"> that the MHFA training ha</w:t>
      </w:r>
      <w:r w:rsidR="0086481D" w:rsidRPr="003603EB">
        <w:rPr>
          <w:rFonts w:ascii="Arial" w:hAnsi="Arial" w:cs="Arial"/>
          <w:color w:val="000000" w:themeColor="text1"/>
          <w:sz w:val="22"/>
          <w:szCs w:val="20"/>
        </w:rPr>
        <w:t>d</w:t>
      </w:r>
      <w:r w:rsidRPr="003603EB">
        <w:rPr>
          <w:rFonts w:ascii="Arial" w:hAnsi="Arial" w:cs="Arial"/>
          <w:color w:val="000000" w:themeColor="text1"/>
          <w:sz w:val="22"/>
          <w:szCs w:val="20"/>
        </w:rPr>
        <w:t xml:space="preserve"> a high degree of efficacy for increasing the resilience of healthcare staff to </w:t>
      </w:r>
      <w:r w:rsidR="006C0F69">
        <w:rPr>
          <w:rFonts w:ascii="Arial" w:hAnsi="Arial" w:cs="Arial"/>
          <w:color w:val="000000" w:themeColor="text1"/>
          <w:sz w:val="22"/>
          <w:szCs w:val="20"/>
        </w:rPr>
        <w:t>communicate</w:t>
      </w:r>
      <w:r w:rsidR="006C0F69" w:rsidRPr="003603EB">
        <w:rPr>
          <w:rFonts w:ascii="Arial" w:hAnsi="Arial" w:cs="Arial"/>
          <w:color w:val="000000" w:themeColor="text1"/>
          <w:sz w:val="22"/>
          <w:szCs w:val="20"/>
        </w:rPr>
        <w:t xml:space="preserve"> </w:t>
      </w:r>
      <w:r w:rsidRPr="003603EB">
        <w:rPr>
          <w:rFonts w:ascii="Arial" w:hAnsi="Arial" w:cs="Arial"/>
          <w:color w:val="000000" w:themeColor="text1"/>
          <w:sz w:val="22"/>
          <w:szCs w:val="20"/>
        </w:rPr>
        <w:t xml:space="preserve">with mental health issues, and their </w:t>
      </w:r>
      <w:proofErr w:type="spellStart"/>
      <w:r w:rsidRPr="003603EB">
        <w:rPr>
          <w:rFonts w:ascii="Arial" w:hAnsi="Arial" w:cs="Arial"/>
          <w:color w:val="000000" w:themeColor="text1"/>
          <w:sz w:val="22"/>
          <w:szCs w:val="20"/>
        </w:rPr>
        <w:t>carers</w:t>
      </w:r>
      <w:proofErr w:type="spellEnd"/>
      <w:r w:rsidRPr="003603EB">
        <w:rPr>
          <w:rFonts w:ascii="Arial" w:hAnsi="Arial" w:cs="Arial"/>
          <w:color w:val="000000" w:themeColor="text1"/>
          <w:sz w:val="22"/>
          <w:szCs w:val="20"/>
        </w:rPr>
        <w:t xml:space="preserve">. </w:t>
      </w:r>
      <w:r w:rsidR="003603EB">
        <w:rPr>
          <w:rFonts w:ascii="Arial" w:hAnsi="Arial" w:cs="Arial"/>
          <w:color w:val="000000" w:themeColor="text1"/>
          <w:sz w:val="22"/>
          <w:szCs w:val="20"/>
        </w:rPr>
        <w:t>Further, t</w:t>
      </w:r>
      <w:r w:rsidRPr="003603EB">
        <w:rPr>
          <w:rFonts w:ascii="Arial" w:hAnsi="Arial" w:cs="Arial"/>
          <w:color w:val="000000" w:themeColor="text1"/>
          <w:sz w:val="22"/>
          <w:szCs w:val="20"/>
        </w:rPr>
        <w:t xml:space="preserve">he high rate of satisfaction demonstrated that the programme was generally acceptable in terms of its structure, content and relevance to practice. </w:t>
      </w:r>
    </w:p>
    <w:p w14:paraId="5F60A12E" w14:textId="77777777" w:rsidR="00FF54F4" w:rsidRPr="00EF0153" w:rsidRDefault="00FF54F4" w:rsidP="00EF0153">
      <w:pPr>
        <w:pStyle w:val="Default"/>
        <w:spacing w:line="360" w:lineRule="auto"/>
        <w:ind w:left="426"/>
        <w:jc w:val="both"/>
        <w:rPr>
          <w:rFonts w:ascii="Arial" w:hAnsi="Arial" w:cs="Arial"/>
          <w:sz w:val="22"/>
          <w:szCs w:val="22"/>
        </w:rPr>
      </w:pPr>
    </w:p>
    <w:p w14:paraId="66FC99C6" w14:textId="01E6948F" w:rsidR="00AC42B5" w:rsidRDefault="00D3015F" w:rsidP="00EF0153">
      <w:pPr>
        <w:pStyle w:val="Default"/>
        <w:numPr>
          <w:ilvl w:val="0"/>
          <w:numId w:val="44"/>
        </w:numPr>
        <w:spacing w:line="360" w:lineRule="auto"/>
        <w:ind w:left="426" w:hanging="426"/>
        <w:jc w:val="both"/>
        <w:rPr>
          <w:rFonts w:ascii="Arial" w:hAnsi="Arial" w:cs="Arial"/>
          <w:sz w:val="22"/>
          <w:szCs w:val="22"/>
        </w:rPr>
      </w:pPr>
      <w:r w:rsidRPr="003603EB">
        <w:rPr>
          <w:rFonts w:ascii="Arial" w:hAnsi="Arial" w:cs="Arial"/>
          <w:color w:val="000000" w:themeColor="text1"/>
          <w:sz w:val="22"/>
          <w:szCs w:val="20"/>
        </w:rPr>
        <w:t>It was evident that the core principles of the programme, its practical tools, and opportunity to challenge perceptions concerning mental health helped to increase knowledge, confidence, and a greater awareness of, and confidence to</w:t>
      </w:r>
      <w:r w:rsidR="003603EB">
        <w:rPr>
          <w:rFonts w:ascii="Arial" w:hAnsi="Arial" w:cs="Arial"/>
          <w:color w:val="000000" w:themeColor="text1"/>
          <w:sz w:val="22"/>
          <w:szCs w:val="20"/>
        </w:rPr>
        <w:t>,</w:t>
      </w:r>
      <w:r w:rsidRPr="003603EB">
        <w:rPr>
          <w:rFonts w:ascii="Arial" w:hAnsi="Arial" w:cs="Arial"/>
          <w:color w:val="000000" w:themeColor="text1"/>
          <w:sz w:val="22"/>
          <w:szCs w:val="20"/>
        </w:rPr>
        <w:t xml:space="preserve"> </w:t>
      </w:r>
      <w:r w:rsidR="008759B7" w:rsidRPr="003603EB">
        <w:rPr>
          <w:rFonts w:ascii="Arial" w:hAnsi="Arial" w:cs="Arial"/>
          <w:color w:val="000000" w:themeColor="text1"/>
          <w:sz w:val="22"/>
          <w:szCs w:val="20"/>
        </w:rPr>
        <w:t>defy</w:t>
      </w:r>
      <w:r w:rsidRPr="003603EB">
        <w:rPr>
          <w:rFonts w:ascii="Arial" w:hAnsi="Arial" w:cs="Arial"/>
          <w:color w:val="000000" w:themeColor="text1"/>
          <w:sz w:val="22"/>
          <w:szCs w:val="20"/>
        </w:rPr>
        <w:t xml:space="preserve"> mental health stigmas. As such, the MHFA programme appear</w:t>
      </w:r>
      <w:r w:rsidR="0086481D" w:rsidRPr="003603EB">
        <w:rPr>
          <w:rFonts w:ascii="Arial" w:hAnsi="Arial" w:cs="Arial"/>
          <w:color w:val="000000" w:themeColor="text1"/>
          <w:sz w:val="22"/>
          <w:szCs w:val="20"/>
        </w:rPr>
        <w:t>ed to be</w:t>
      </w:r>
      <w:r w:rsidRPr="003603EB">
        <w:rPr>
          <w:rFonts w:ascii="Arial" w:hAnsi="Arial" w:cs="Arial"/>
          <w:color w:val="000000" w:themeColor="text1"/>
          <w:sz w:val="22"/>
          <w:szCs w:val="20"/>
        </w:rPr>
        <w:t xml:space="preserve"> effective in providing </w:t>
      </w:r>
      <w:r w:rsidRPr="003603EB">
        <w:rPr>
          <w:rFonts w:ascii="Arial" w:hAnsi="Arial" w:cs="Arial"/>
          <w:color w:val="000000" w:themeColor="text1"/>
          <w:sz w:val="22"/>
          <w:szCs w:val="22"/>
        </w:rPr>
        <w:t xml:space="preserve">health </w:t>
      </w:r>
      <w:r w:rsidR="00AC42B5" w:rsidRPr="003603EB">
        <w:rPr>
          <w:rFonts w:ascii="Arial" w:hAnsi="Arial" w:cs="Arial"/>
          <w:color w:val="000000" w:themeColor="text1"/>
          <w:sz w:val="22"/>
          <w:szCs w:val="22"/>
        </w:rPr>
        <w:t>professionals</w:t>
      </w:r>
      <w:r w:rsidRPr="003603EB">
        <w:rPr>
          <w:rFonts w:ascii="Arial" w:hAnsi="Arial" w:cs="Arial"/>
          <w:color w:val="000000" w:themeColor="text1"/>
          <w:sz w:val="22"/>
          <w:szCs w:val="22"/>
        </w:rPr>
        <w:t xml:space="preserve"> </w:t>
      </w:r>
      <w:r w:rsidR="0086481D" w:rsidRPr="003603EB">
        <w:rPr>
          <w:rFonts w:ascii="Arial" w:hAnsi="Arial" w:cs="Arial"/>
          <w:color w:val="000000" w:themeColor="text1"/>
          <w:sz w:val="22"/>
          <w:szCs w:val="22"/>
        </w:rPr>
        <w:t xml:space="preserve">in the present context </w:t>
      </w:r>
      <w:r w:rsidRPr="003603EB">
        <w:rPr>
          <w:rFonts w:ascii="Arial" w:hAnsi="Arial" w:cs="Arial"/>
          <w:color w:val="000000" w:themeColor="text1"/>
          <w:sz w:val="22"/>
          <w:szCs w:val="22"/>
        </w:rPr>
        <w:t xml:space="preserve">with the </w:t>
      </w:r>
      <w:r w:rsidR="0086481D" w:rsidRPr="003603EB">
        <w:rPr>
          <w:rFonts w:ascii="Arial" w:hAnsi="Arial" w:cs="Arial"/>
          <w:color w:val="000000" w:themeColor="text1"/>
          <w:sz w:val="22"/>
          <w:szCs w:val="22"/>
        </w:rPr>
        <w:t xml:space="preserve">types of </w:t>
      </w:r>
      <w:r w:rsidRPr="003603EB">
        <w:rPr>
          <w:rFonts w:ascii="Arial" w:hAnsi="Arial" w:cs="Arial"/>
          <w:color w:val="000000" w:themeColor="text1"/>
          <w:sz w:val="22"/>
          <w:szCs w:val="22"/>
        </w:rPr>
        <w:t>skills they need</w:t>
      </w:r>
      <w:r w:rsidR="0086481D" w:rsidRPr="003603EB">
        <w:rPr>
          <w:rFonts w:ascii="Arial" w:hAnsi="Arial" w:cs="Arial"/>
          <w:color w:val="000000" w:themeColor="text1"/>
          <w:sz w:val="22"/>
          <w:szCs w:val="22"/>
        </w:rPr>
        <w:t>ed</w:t>
      </w:r>
      <w:r w:rsidRPr="003603EB">
        <w:rPr>
          <w:rFonts w:ascii="Arial" w:hAnsi="Arial" w:cs="Arial"/>
          <w:color w:val="000000" w:themeColor="text1"/>
          <w:sz w:val="22"/>
          <w:szCs w:val="22"/>
        </w:rPr>
        <w:t xml:space="preserve"> to support</w:t>
      </w:r>
      <w:r w:rsidR="00AC42B5" w:rsidRPr="003603EB">
        <w:rPr>
          <w:rFonts w:ascii="Arial" w:hAnsi="Arial" w:cs="Arial"/>
          <w:sz w:val="22"/>
          <w:szCs w:val="22"/>
        </w:rPr>
        <w:t xml:space="preserve"> people seeking help</w:t>
      </w:r>
      <w:r w:rsidR="003603EB">
        <w:rPr>
          <w:rFonts w:ascii="Arial" w:hAnsi="Arial" w:cs="Arial"/>
          <w:sz w:val="22"/>
          <w:szCs w:val="22"/>
        </w:rPr>
        <w:t>,</w:t>
      </w:r>
      <w:r w:rsidR="00AC42B5" w:rsidRPr="003603EB">
        <w:rPr>
          <w:rFonts w:ascii="Arial" w:hAnsi="Arial" w:cs="Arial"/>
          <w:sz w:val="22"/>
          <w:szCs w:val="22"/>
        </w:rPr>
        <w:t xml:space="preserve"> as </w:t>
      </w:r>
      <w:r w:rsidR="0086481D" w:rsidRPr="003603EB">
        <w:rPr>
          <w:rFonts w:ascii="Arial" w:hAnsi="Arial" w:cs="Arial"/>
          <w:sz w:val="22"/>
          <w:szCs w:val="22"/>
        </w:rPr>
        <w:t>outlined</w:t>
      </w:r>
      <w:r w:rsidR="00AC42B5" w:rsidRPr="003603EB">
        <w:rPr>
          <w:rFonts w:ascii="Arial" w:hAnsi="Arial" w:cs="Arial"/>
          <w:sz w:val="22"/>
          <w:szCs w:val="22"/>
        </w:rPr>
        <w:t xml:space="preserve"> by </w:t>
      </w:r>
      <w:proofErr w:type="spellStart"/>
      <w:r w:rsidR="00AC42B5" w:rsidRPr="003603EB">
        <w:rPr>
          <w:rFonts w:ascii="Arial" w:hAnsi="Arial" w:cs="Arial"/>
          <w:sz w:val="22"/>
          <w:szCs w:val="22"/>
        </w:rPr>
        <w:t>Happell</w:t>
      </w:r>
      <w:proofErr w:type="spellEnd"/>
      <w:r w:rsidR="00AC42B5" w:rsidRPr="003603EB">
        <w:rPr>
          <w:rFonts w:ascii="Arial" w:hAnsi="Arial" w:cs="Arial"/>
          <w:sz w:val="22"/>
          <w:szCs w:val="22"/>
        </w:rPr>
        <w:t xml:space="preserve">, Wilson, and McNamara (2014). </w:t>
      </w:r>
    </w:p>
    <w:p w14:paraId="19144E36" w14:textId="77777777" w:rsidR="00FF54F4" w:rsidRPr="003603EB" w:rsidRDefault="00FF54F4">
      <w:pPr>
        <w:pStyle w:val="Default"/>
        <w:spacing w:line="360" w:lineRule="auto"/>
        <w:jc w:val="both"/>
        <w:rPr>
          <w:rFonts w:ascii="Arial" w:hAnsi="Arial" w:cs="Arial"/>
          <w:sz w:val="22"/>
          <w:szCs w:val="22"/>
        </w:rPr>
      </w:pPr>
    </w:p>
    <w:p w14:paraId="4EC84E02" w14:textId="5E2DA3A4" w:rsidR="0086481D" w:rsidRDefault="00AC42B5" w:rsidP="00EF0153">
      <w:pPr>
        <w:pStyle w:val="Default"/>
        <w:numPr>
          <w:ilvl w:val="0"/>
          <w:numId w:val="44"/>
        </w:numPr>
        <w:spacing w:line="360" w:lineRule="auto"/>
        <w:ind w:left="426" w:hanging="426"/>
        <w:jc w:val="both"/>
        <w:rPr>
          <w:rFonts w:ascii="Arial" w:hAnsi="Arial" w:cs="Arial"/>
          <w:color w:val="000000" w:themeColor="text1"/>
          <w:sz w:val="22"/>
          <w:szCs w:val="20"/>
        </w:rPr>
      </w:pPr>
      <w:r>
        <w:rPr>
          <w:rFonts w:ascii="Arial" w:hAnsi="Arial" w:cs="Arial"/>
          <w:color w:val="000000" w:themeColor="text1"/>
          <w:sz w:val="22"/>
          <w:szCs w:val="20"/>
        </w:rPr>
        <w:t>Despite a small drop off at follow up</w:t>
      </w:r>
      <w:r w:rsidR="003603EB">
        <w:rPr>
          <w:rFonts w:ascii="Arial" w:hAnsi="Arial" w:cs="Arial"/>
          <w:color w:val="000000" w:themeColor="text1"/>
          <w:sz w:val="22"/>
          <w:szCs w:val="20"/>
        </w:rPr>
        <w:t>,</w:t>
      </w:r>
      <w:r>
        <w:rPr>
          <w:rFonts w:ascii="Arial" w:hAnsi="Arial" w:cs="Arial"/>
          <w:color w:val="000000" w:themeColor="text1"/>
          <w:sz w:val="22"/>
          <w:szCs w:val="20"/>
        </w:rPr>
        <w:t xml:space="preserve"> t</w:t>
      </w:r>
      <w:r>
        <w:rPr>
          <w:rFonts w:ascii="Arial" w:hAnsi="Arial" w:cs="Arial"/>
          <w:sz w:val="22"/>
          <w:szCs w:val="22"/>
        </w:rPr>
        <w:t xml:space="preserve">he results concerning knowledge, </w:t>
      </w:r>
      <w:r w:rsidRPr="00D3015F">
        <w:rPr>
          <w:rFonts w:ascii="Arial" w:hAnsi="Arial" w:cs="Arial"/>
          <w:color w:val="000000" w:themeColor="text1"/>
          <w:sz w:val="22"/>
          <w:szCs w:val="20"/>
        </w:rPr>
        <w:t>attitudes</w:t>
      </w:r>
      <w:r>
        <w:rPr>
          <w:rFonts w:ascii="Arial" w:hAnsi="Arial" w:cs="Arial"/>
          <w:color w:val="000000" w:themeColor="text1"/>
          <w:sz w:val="22"/>
          <w:szCs w:val="20"/>
        </w:rPr>
        <w:t>,</w:t>
      </w:r>
      <w:r w:rsidRPr="00AC42B5">
        <w:rPr>
          <w:rFonts w:ascii="Arial" w:hAnsi="Arial" w:cs="Arial"/>
          <w:color w:val="000000" w:themeColor="text1"/>
          <w:sz w:val="22"/>
          <w:szCs w:val="20"/>
        </w:rPr>
        <w:t xml:space="preserve"> </w:t>
      </w:r>
      <w:r w:rsidRPr="00D3015F">
        <w:rPr>
          <w:rFonts w:ascii="Arial" w:hAnsi="Arial" w:cs="Arial"/>
          <w:color w:val="000000" w:themeColor="text1"/>
          <w:sz w:val="22"/>
          <w:szCs w:val="20"/>
        </w:rPr>
        <w:t>confidence to identify</w:t>
      </w:r>
      <w:r>
        <w:rPr>
          <w:rFonts w:ascii="Arial" w:hAnsi="Arial" w:cs="Arial"/>
          <w:color w:val="000000" w:themeColor="text1"/>
          <w:sz w:val="22"/>
          <w:szCs w:val="20"/>
        </w:rPr>
        <w:t xml:space="preserve"> and </w:t>
      </w:r>
      <w:r w:rsidRPr="00D3015F">
        <w:rPr>
          <w:rFonts w:ascii="Arial" w:hAnsi="Arial" w:cs="Arial"/>
          <w:color w:val="000000" w:themeColor="text1"/>
          <w:sz w:val="22"/>
          <w:szCs w:val="20"/>
        </w:rPr>
        <w:t>advise</w:t>
      </w:r>
      <w:r>
        <w:rPr>
          <w:rFonts w:ascii="Arial" w:hAnsi="Arial" w:cs="Arial"/>
          <w:color w:val="000000" w:themeColor="text1"/>
          <w:sz w:val="22"/>
          <w:szCs w:val="20"/>
        </w:rPr>
        <w:t xml:space="preserve"> demonstrate</w:t>
      </w:r>
      <w:r w:rsidR="0086481D">
        <w:rPr>
          <w:rFonts w:ascii="Arial" w:hAnsi="Arial" w:cs="Arial"/>
          <w:color w:val="000000" w:themeColor="text1"/>
          <w:sz w:val="22"/>
          <w:szCs w:val="20"/>
        </w:rPr>
        <w:t>d</w:t>
      </w:r>
      <w:r>
        <w:rPr>
          <w:rFonts w:ascii="Arial" w:hAnsi="Arial" w:cs="Arial"/>
          <w:color w:val="000000" w:themeColor="text1"/>
          <w:sz w:val="22"/>
          <w:szCs w:val="20"/>
        </w:rPr>
        <w:t xml:space="preserve"> that the effects of the programme </w:t>
      </w:r>
      <w:r w:rsidR="0086481D">
        <w:rPr>
          <w:rFonts w:ascii="Arial" w:hAnsi="Arial" w:cs="Arial"/>
          <w:color w:val="000000" w:themeColor="text1"/>
          <w:sz w:val="22"/>
          <w:szCs w:val="20"/>
        </w:rPr>
        <w:t>were</w:t>
      </w:r>
      <w:r>
        <w:rPr>
          <w:rFonts w:ascii="Arial" w:hAnsi="Arial" w:cs="Arial"/>
          <w:color w:val="000000" w:themeColor="text1"/>
          <w:sz w:val="22"/>
          <w:szCs w:val="20"/>
        </w:rPr>
        <w:t xml:space="preserve"> </w:t>
      </w:r>
      <w:r w:rsidR="003603EB">
        <w:rPr>
          <w:rFonts w:ascii="Arial" w:hAnsi="Arial" w:cs="Arial"/>
          <w:color w:val="000000" w:themeColor="text1"/>
          <w:sz w:val="22"/>
          <w:szCs w:val="20"/>
        </w:rPr>
        <w:t xml:space="preserve">generally </w:t>
      </w:r>
      <w:r>
        <w:rPr>
          <w:rFonts w:ascii="Arial" w:hAnsi="Arial" w:cs="Arial"/>
          <w:color w:val="000000" w:themeColor="text1"/>
          <w:sz w:val="22"/>
          <w:szCs w:val="20"/>
        </w:rPr>
        <w:t xml:space="preserve">maintained by participants in the long term. </w:t>
      </w:r>
      <w:r w:rsidR="0086481D">
        <w:rPr>
          <w:rFonts w:ascii="Arial" w:hAnsi="Arial" w:cs="Arial"/>
          <w:color w:val="000000" w:themeColor="text1"/>
          <w:sz w:val="22"/>
          <w:szCs w:val="20"/>
        </w:rPr>
        <w:t>In this respect the</w:t>
      </w:r>
      <w:r w:rsidR="0086481D" w:rsidRPr="0086481D">
        <w:rPr>
          <w:rFonts w:ascii="Arial" w:hAnsi="Arial" w:cs="Arial"/>
          <w:color w:val="000000" w:themeColor="text1"/>
          <w:sz w:val="22"/>
          <w:szCs w:val="20"/>
        </w:rPr>
        <w:t xml:space="preserve"> </w:t>
      </w:r>
      <w:r w:rsidR="0086481D">
        <w:rPr>
          <w:rFonts w:ascii="Arial" w:hAnsi="Arial" w:cs="Arial"/>
          <w:color w:val="000000" w:themeColor="text1"/>
          <w:sz w:val="22"/>
          <w:szCs w:val="20"/>
        </w:rPr>
        <w:t xml:space="preserve">programme was effective in supporting health professionals to maintain a higher degree of care </w:t>
      </w:r>
      <w:r w:rsidR="00DB3D16">
        <w:rPr>
          <w:rFonts w:ascii="Arial" w:hAnsi="Arial" w:cs="Arial"/>
          <w:color w:val="000000" w:themeColor="text1"/>
          <w:sz w:val="22"/>
          <w:szCs w:val="20"/>
        </w:rPr>
        <w:t>in relation</w:t>
      </w:r>
      <w:r w:rsidR="0086481D">
        <w:rPr>
          <w:rFonts w:ascii="Arial" w:hAnsi="Arial" w:cs="Arial"/>
          <w:color w:val="000000" w:themeColor="text1"/>
          <w:sz w:val="22"/>
          <w:szCs w:val="20"/>
        </w:rPr>
        <w:t xml:space="preserve"> to identifying and responding to people with mental health issues</w:t>
      </w:r>
      <w:r w:rsidR="003603EB">
        <w:rPr>
          <w:rFonts w:ascii="Arial" w:hAnsi="Arial" w:cs="Arial"/>
          <w:color w:val="000000" w:themeColor="text1"/>
          <w:sz w:val="22"/>
          <w:szCs w:val="20"/>
        </w:rPr>
        <w:t xml:space="preserve"> following completion of the programme</w:t>
      </w:r>
      <w:r w:rsidR="0086481D">
        <w:rPr>
          <w:rFonts w:ascii="Arial" w:hAnsi="Arial" w:cs="Arial"/>
          <w:color w:val="000000" w:themeColor="text1"/>
          <w:sz w:val="22"/>
          <w:szCs w:val="20"/>
        </w:rPr>
        <w:t>.</w:t>
      </w:r>
    </w:p>
    <w:p w14:paraId="685E665B" w14:textId="77777777" w:rsidR="00FF54F4" w:rsidRDefault="00FF54F4" w:rsidP="00EF0153">
      <w:pPr>
        <w:pStyle w:val="Default"/>
        <w:spacing w:line="360" w:lineRule="auto"/>
        <w:ind w:left="426"/>
        <w:jc w:val="both"/>
        <w:rPr>
          <w:rFonts w:ascii="Arial" w:hAnsi="Arial" w:cs="Arial"/>
          <w:color w:val="000000" w:themeColor="text1"/>
          <w:sz w:val="22"/>
          <w:szCs w:val="20"/>
        </w:rPr>
      </w:pPr>
    </w:p>
    <w:p w14:paraId="50322650" w14:textId="47F538B0" w:rsidR="0086481D" w:rsidRDefault="0086481D" w:rsidP="00EF0153">
      <w:pPr>
        <w:pStyle w:val="Default"/>
        <w:numPr>
          <w:ilvl w:val="0"/>
          <w:numId w:val="44"/>
        </w:numPr>
        <w:spacing w:line="360" w:lineRule="auto"/>
        <w:ind w:left="426" w:hanging="426"/>
        <w:jc w:val="both"/>
        <w:rPr>
          <w:rFonts w:ascii="Arial" w:hAnsi="Arial" w:cs="Arial"/>
          <w:sz w:val="22"/>
          <w:szCs w:val="22"/>
        </w:rPr>
      </w:pPr>
      <w:r>
        <w:rPr>
          <w:rFonts w:ascii="Arial" w:hAnsi="Arial" w:cs="Arial"/>
          <w:color w:val="000000" w:themeColor="text1"/>
          <w:sz w:val="22"/>
          <w:szCs w:val="20"/>
        </w:rPr>
        <w:t>P</w:t>
      </w:r>
      <w:r w:rsidR="00AC42B5">
        <w:rPr>
          <w:rFonts w:ascii="Arial" w:hAnsi="Arial" w:cs="Arial"/>
          <w:color w:val="000000" w:themeColor="text1"/>
          <w:sz w:val="22"/>
          <w:szCs w:val="20"/>
        </w:rPr>
        <w:t xml:space="preserve">articipant feedback concerning the </w:t>
      </w:r>
      <w:r w:rsidR="005814FB">
        <w:rPr>
          <w:rFonts w:ascii="Arial" w:hAnsi="Arial" w:cs="Arial"/>
          <w:color w:val="000000" w:themeColor="text1"/>
          <w:sz w:val="22"/>
          <w:szCs w:val="20"/>
        </w:rPr>
        <w:t>usefulness of the training for their professional roles</w:t>
      </w:r>
      <w:r>
        <w:rPr>
          <w:rFonts w:ascii="Arial" w:hAnsi="Arial" w:cs="Arial"/>
          <w:color w:val="000000" w:themeColor="text1"/>
          <w:sz w:val="22"/>
          <w:szCs w:val="20"/>
        </w:rPr>
        <w:t xml:space="preserve"> indicated that the programme</w:t>
      </w:r>
      <w:r w:rsidRPr="0086481D">
        <w:rPr>
          <w:rFonts w:ascii="Arial" w:hAnsi="Arial" w:cs="Arial"/>
          <w:color w:val="000000" w:themeColor="text1"/>
          <w:sz w:val="22"/>
          <w:szCs w:val="20"/>
        </w:rPr>
        <w:t xml:space="preserve"> </w:t>
      </w:r>
      <w:r>
        <w:rPr>
          <w:rFonts w:ascii="Arial" w:hAnsi="Arial" w:cs="Arial"/>
          <w:color w:val="000000" w:themeColor="text1"/>
          <w:sz w:val="22"/>
          <w:szCs w:val="20"/>
        </w:rPr>
        <w:t xml:space="preserve">provided a </w:t>
      </w:r>
      <w:r w:rsidR="00E537FE">
        <w:rPr>
          <w:rFonts w:ascii="Arial" w:hAnsi="Arial" w:cs="Arial"/>
          <w:color w:val="000000" w:themeColor="text1"/>
          <w:sz w:val="22"/>
          <w:szCs w:val="20"/>
        </w:rPr>
        <w:t>valuable</w:t>
      </w:r>
      <w:r>
        <w:rPr>
          <w:rFonts w:ascii="Arial" w:hAnsi="Arial" w:cs="Arial"/>
          <w:color w:val="000000" w:themeColor="text1"/>
          <w:sz w:val="22"/>
          <w:szCs w:val="20"/>
        </w:rPr>
        <w:t xml:space="preserve"> means of supporting staff to </w:t>
      </w:r>
      <w:r w:rsidR="00E537FE">
        <w:rPr>
          <w:rFonts w:ascii="Arial" w:hAnsi="Arial" w:cs="Arial"/>
          <w:color w:val="000000" w:themeColor="text1"/>
          <w:sz w:val="22"/>
          <w:szCs w:val="20"/>
        </w:rPr>
        <w:t xml:space="preserve">offer </w:t>
      </w:r>
      <w:r>
        <w:rPr>
          <w:rFonts w:ascii="Arial" w:hAnsi="Arial" w:cs="Arial"/>
          <w:color w:val="000000" w:themeColor="text1"/>
          <w:sz w:val="22"/>
          <w:szCs w:val="20"/>
        </w:rPr>
        <w:t>consistently high quality patient care, as has been prioritised as a core healthcare objective (</w:t>
      </w:r>
      <w:r w:rsidRPr="005814FB">
        <w:rPr>
          <w:rFonts w:ascii="Arial" w:hAnsi="Arial" w:cs="Arial"/>
          <w:color w:val="000000" w:themeColor="text1"/>
          <w:sz w:val="22"/>
          <w:szCs w:val="20"/>
        </w:rPr>
        <w:t>Public Health England</w:t>
      </w:r>
      <w:r>
        <w:rPr>
          <w:rFonts w:ascii="Arial" w:hAnsi="Arial" w:cs="Arial"/>
          <w:color w:val="000000" w:themeColor="text1"/>
          <w:sz w:val="22"/>
          <w:szCs w:val="20"/>
        </w:rPr>
        <w:t>, 2013).</w:t>
      </w:r>
      <w:r w:rsidRPr="0086481D">
        <w:rPr>
          <w:rFonts w:ascii="Arial" w:hAnsi="Arial" w:cs="Arial"/>
          <w:color w:val="000000" w:themeColor="text1"/>
          <w:sz w:val="22"/>
          <w:szCs w:val="20"/>
        </w:rPr>
        <w:t xml:space="preserve"> </w:t>
      </w:r>
      <w:r>
        <w:rPr>
          <w:rFonts w:ascii="Arial" w:hAnsi="Arial" w:cs="Arial"/>
          <w:color w:val="000000" w:themeColor="text1"/>
          <w:sz w:val="22"/>
          <w:szCs w:val="20"/>
        </w:rPr>
        <w:t>This effect appeared to be generally true across all participants, irrespective of the level of prior knowledge or experience.</w:t>
      </w:r>
      <w:r w:rsidRPr="0086481D">
        <w:rPr>
          <w:rFonts w:ascii="Arial" w:hAnsi="Arial" w:cs="Arial"/>
          <w:sz w:val="22"/>
          <w:szCs w:val="22"/>
        </w:rPr>
        <w:t xml:space="preserve"> </w:t>
      </w:r>
      <w:r>
        <w:rPr>
          <w:rFonts w:ascii="Arial" w:hAnsi="Arial" w:cs="Arial"/>
          <w:sz w:val="22"/>
          <w:szCs w:val="22"/>
        </w:rPr>
        <w:t xml:space="preserve">While we observed a general pattern with respect to positive perceptions, the few exceptions to this demonstrated </w:t>
      </w:r>
      <w:r w:rsidR="00E537FE">
        <w:rPr>
          <w:rFonts w:ascii="Arial" w:hAnsi="Arial" w:cs="Arial"/>
          <w:sz w:val="22"/>
          <w:szCs w:val="22"/>
        </w:rPr>
        <w:t xml:space="preserve">how </w:t>
      </w:r>
      <w:r w:rsidR="006302DE">
        <w:rPr>
          <w:rFonts w:ascii="Arial" w:hAnsi="Arial" w:cs="Arial"/>
          <w:sz w:val="22"/>
          <w:szCs w:val="22"/>
        </w:rPr>
        <w:t xml:space="preserve">the </w:t>
      </w:r>
      <w:r w:rsidR="00E537FE">
        <w:rPr>
          <w:rFonts w:ascii="Arial" w:hAnsi="Arial" w:cs="Arial"/>
          <w:sz w:val="22"/>
          <w:szCs w:val="22"/>
        </w:rPr>
        <w:t xml:space="preserve">programme </w:t>
      </w:r>
      <w:r>
        <w:rPr>
          <w:rFonts w:ascii="Arial" w:hAnsi="Arial" w:cs="Arial"/>
          <w:sz w:val="22"/>
          <w:szCs w:val="22"/>
        </w:rPr>
        <w:t>impacts varied slightly between individuals</w:t>
      </w:r>
      <w:r w:rsidR="006302DE">
        <w:rPr>
          <w:rFonts w:ascii="Arial" w:hAnsi="Arial" w:cs="Arial"/>
          <w:sz w:val="22"/>
          <w:szCs w:val="22"/>
        </w:rPr>
        <w:t>,</w:t>
      </w:r>
      <w:r>
        <w:rPr>
          <w:rFonts w:ascii="Arial" w:hAnsi="Arial" w:cs="Arial"/>
          <w:sz w:val="22"/>
          <w:szCs w:val="22"/>
        </w:rPr>
        <w:t xml:space="preserve"> as has been shown elsewhere (Crowe </w:t>
      </w:r>
      <w:r w:rsidR="00E15897">
        <w:rPr>
          <w:rFonts w:ascii="Arial" w:hAnsi="Arial" w:cs="Arial"/>
          <w:sz w:val="22"/>
          <w:szCs w:val="22"/>
        </w:rPr>
        <w:t xml:space="preserve">&amp; </w:t>
      </w:r>
      <w:r>
        <w:rPr>
          <w:rFonts w:ascii="Arial" w:hAnsi="Arial" w:cs="Arial"/>
          <w:sz w:val="22"/>
          <w:szCs w:val="22"/>
        </w:rPr>
        <w:t>Everett, 2014). This suggests that there will be limits to the overall ability of the programme to elicit the same effects across all participants. While it is not possible to account for differences in individual attitudes, needs and preferences, opportunities to integrate feedback from participants will likely help maintain a high standard of course delivery.</w:t>
      </w:r>
    </w:p>
    <w:p w14:paraId="08898FD9" w14:textId="77777777" w:rsidR="00FF54F4" w:rsidRDefault="00FF54F4" w:rsidP="00EF0153">
      <w:pPr>
        <w:pStyle w:val="Default"/>
        <w:spacing w:line="360" w:lineRule="auto"/>
        <w:ind w:left="426"/>
        <w:jc w:val="both"/>
        <w:rPr>
          <w:rFonts w:ascii="Arial" w:hAnsi="Arial" w:cs="Arial"/>
          <w:sz w:val="22"/>
          <w:szCs w:val="22"/>
        </w:rPr>
      </w:pPr>
    </w:p>
    <w:p w14:paraId="7DD0DC45" w14:textId="258C8B69" w:rsidR="000E4B70" w:rsidRDefault="000E4B70" w:rsidP="00EF0153">
      <w:pPr>
        <w:pStyle w:val="Default"/>
        <w:numPr>
          <w:ilvl w:val="0"/>
          <w:numId w:val="44"/>
        </w:numPr>
        <w:spacing w:line="360" w:lineRule="auto"/>
        <w:ind w:left="426" w:hanging="426"/>
        <w:jc w:val="both"/>
        <w:rPr>
          <w:rFonts w:ascii="Arial" w:hAnsi="Arial" w:cs="Arial"/>
          <w:sz w:val="22"/>
          <w:szCs w:val="22"/>
        </w:rPr>
      </w:pPr>
      <w:r>
        <w:rPr>
          <w:rFonts w:ascii="Arial" w:hAnsi="Arial" w:cs="Arial"/>
          <w:color w:val="000000" w:themeColor="text1"/>
          <w:sz w:val="22"/>
          <w:szCs w:val="20"/>
        </w:rPr>
        <w:lastRenderedPageBreak/>
        <w:t xml:space="preserve">The usefulness of the programme was evident in </w:t>
      </w:r>
      <w:r w:rsidRPr="00D3015F">
        <w:rPr>
          <w:rFonts w:ascii="Arial" w:hAnsi="Arial" w:cs="Arial"/>
          <w:color w:val="000000" w:themeColor="text1"/>
          <w:sz w:val="22"/>
          <w:szCs w:val="20"/>
        </w:rPr>
        <w:t>everyday life</w:t>
      </w:r>
      <w:r>
        <w:rPr>
          <w:rFonts w:ascii="Arial" w:hAnsi="Arial" w:cs="Arial"/>
          <w:color w:val="000000" w:themeColor="text1"/>
          <w:sz w:val="22"/>
          <w:szCs w:val="20"/>
        </w:rPr>
        <w:t xml:space="preserve"> whereby participants used skills, knowledge and confidence to support friends and family experiencing mental health issues. This suggests the programme impacts are felt beyond the specific contexts in which </w:t>
      </w:r>
      <w:proofErr w:type="gramStart"/>
      <w:r>
        <w:rPr>
          <w:rFonts w:ascii="Arial" w:hAnsi="Arial" w:cs="Arial"/>
          <w:color w:val="000000" w:themeColor="text1"/>
          <w:sz w:val="22"/>
          <w:szCs w:val="20"/>
        </w:rPr>
        <w:t>staff operate</w:t>
      </w:r>
      <w:proofErr w:type="gramEnd"/>
      <w:r w:rsidR="006302DE">
        <w:rPr>
          <w:rFonts w:ascii="Arial" w:hAnsi="Arial" w:cs="Arial"/>
          <w:color w:val="000000" w:themeColor="text1"/>
          <w:sz w:val="22"/>
          <w:szCs w:val="20"/>
        </w:rPr>
        <w:t>,</w:t>
      </w:r>
      <w:r>
        <w:rPr>
          <w:rFonts w:ascii="Arial" w:hAnsi="Arial" w:cs="Arial"/>
          <w:color w:val="000000" w:themeColor="text1"/>
          <w:sz w:val="22"/>
          <w:szCs w:val="20"/>
        </w:rPr>
        <w:t xml:space="preserve"> and in this respect has a great deal of added value.</w:t>
      </w:r>
      <w:r w:rsidR="008D1756">
        <w:rPr>
          <w:rFonts w:ascii="Arial" w:hAnsi="Arial" w:cs="Arial"/>
          <w:color w:val="000000" w:themeColor="text1"/>
          <w:sz w:val="22"/>
          <w:szCs w:val="20"/>
        </w:rPr>
        <w:t xml:space="preserve"> This may be particularly important within the workplace as a means of helping colleagues to avoid burnout (</w:t>
      </w:r>
      <w:r w:rsidR="008D1756">
        <w:rPr>
          <w:rFonts w:ascii="Arial" w:hAnsi="Arial" w:cs="Arial"/>
          <w:sz w:val="22"/>
          <w:szCs w:val="22"/>
        </w:rPr>
        <w:t xml:space="preserve">Crowe </w:t>
      </w:r>
      <w:r w:rsidR="00E15897">
        <w:rPr>
          <w:rFonts w:ascii="Arial" w:hAnsi="Arial" w:cs="Arial"/>
          <w:sz w:val="22"/>
          <w:szCs w:val="22"/>
        </w:rPr>
        <w:t xml:space="preserve">&amp; </w:t>
      </w:r>
      <w:r w:rsidR="008D1756">
        <w:rPr>
          <w:rFonts w:ascii="Arial" w:hAnsi="Arial" w:cs="Arial"/>
          <w:sz w:val="22"/>
          <w:szCs w:val="22"/>
        </w:rPr>
        <w:t>Everett, 2014).</w:t>
      </w:r>
    </w:p>
    <w:p w14:paraId="206022B1" w14:textId="77777777" w:rsidR="00FF54F4" w:rsidRDefault="00FF54F4" w:rsidP="00EF0153">
      <w:pPr>
        <w:pStyle w:val="Default"/>
        <w:spacing w:line="360" w:lineRule="auto"/>
        <w:ind w:left="426"/>
        <w:jc w:val="both"/>
        <w:rPr>
          <w:rFonts w:ascii="Arial" w:hAnsi="Arial" w:cs="Arial"/>
          <w:sz w:val="22"/>
          <w:szCs w:val="22"/>
        </w:rPr>
      </w:pPr>
    </w:p>
    <w:p w14:paraId="0ACD29D5" w14:textId="1BCCFBF6" w:rsidR="00016095" w:rsidRPr="00EF0153" w:rsidRDefault="00016095" w:rsidP="00EF0153">
      <w:pPr>
        <w:pStyle w:val="Default"/>
        <w:numPr>
          <w:ilvl w:val="0"/>
          <w:numId w:val="44"/>
        </w:numPr>
        <w:spacing w:line="360" w:lineRule="auto"/>
        <w:ind w:left="426" w:hanging="426"/>
        <w:jc w:val="both"/>
        <w:rPr>
          <w:rFonts w:asciiTheme="minorHAnsi" w:hAnsiTheme="minorHAnsi" w:cstheme="minorHAnsi"/>
          <w:color w:val="000000" w:themeColor="text1"/>
          <w:sz w:val="22"/>
          <w:szCs w:val="22"/>
        </w:rPr>
      </w:pPr>
      <w:r>
        <w:rPr>
          <w:rFonts w:ascii="Arial" w:hAnsi="Arial" w:cs="Arial"/>
          <w:sz w:val="22"/>
          <w:szCs w:val="22"/>
        </w:rPr>
        <w:t xml:space="preserve">Participant perceptions suggested that MHFA had a potential place within broader staff training systems as a means of increasing basic knowledge and developing key skills in mental health first aid. As with </w:t>
      </w:r>
      <w:r w:rsidRPr="00016095">
        <w:rPr>
          <w:rFonts w:ascii="Arial" w:hAnsi="Arial" w:cs="Arial"/>
          <w:sz w:val="22"/>
          <w:szCs w:val="22"/>
        </w:rPr>
        <w:t xml:space="preserve">research elsewhere, concerns were raised over </w:t>
      </w:r>
      <w:r w:rsidRPr="00016095">
        <w:rPr>
          <w:rFonts w:asciiTheme="minorHAnsi" w:hAnsiTheme="minorHAnsi" w:cstheme="minorHAnsi"/>
          <w:color w:val="auto"/>
          <w:sz w:val="22"/>
          <w:szCs w:val="22"/>
        </w:rPr>
        <w:t>cost and time constraints</w:t>
      </w:r>
      <w:r w:rsidR="00B65916">
        <w:rPr>
          <w:rFonts w:asciiTheme="minorHAnsi" w:hAnsiTheme="minorHAnsi" w:cstheme="minorHAnsi"/>
          <w:color w:val="auto"/>
          <w:sz w:val="22"/>
          <w:szCs w:val="22"/>
        </w:rPr>
        <w:t xml:space="preserve"> </w:t>
      </w:r>
      <w:r w:rsidRPr="00016095">
        <w:rPr>
          <w:rFonts w:asciiTheme="minorHAnsi" w:hAnsiTheme="minorHAnsi" w:cstheme="minorHAnsi"/>
          <w:color w:val="auto"/>
          <w:sz w:val="22"/>
          <w:szCs w:val="22"/>
        </w:rPr>
        <w:t>(</w:t>
      </w:r>
      <w:proofErr w:type="spellStart"/>
      <w:r w:rsidRPr="00016095">
        <w:rPr>
          <w:rFonts w:asciiTheme="minorHAnsi" w:hAnsiTheme="minorHAnsi" w:cstheme="minorHAnsi"/>
          <w:color w:val="auto"/>
          <w:sz w:val="22"/>
          <w:szCs w:val="22"/>
        </w:rPr>
        <w:t>Brunero</w:t>
      </w:r>
      <w:proofErr w:type="spellEnd"/>
      <w:r w:rsidRPr="00016095">
        <w:rPr>
          <w:rFonts w:asciiTheme="minorHAnsi" w:hAnsiTheme="minorHAnsi" w:cstheme="minorHAnsi"/>
          <w:color w:val="auto"/>
          <w:sz w:val="22"/>
          <w:szCs w:val="22"/>
        </w:rPr>
        <w:t xml:space="preserve">, Jeon, </w:t>
      </w:r>
      <w:r w:rsidR="00C0706C">
        <w:rPr>
          <w:rFonts w:asciiTheme="minorHAnsi" w:hAnsiTheme="minorHAnsi" w:cstheme="minorHAnsi"/>
          <w:color w:val="auto"/>
          <w:sz w:val="22"/>
          <w:szCs w:val="22"/>
        </w:rPr>
        <w:t xml:space="preserve">&amp; </w:t>
      </w:r>
      <w:r w:rsidRPr="00016095">
        <w:rPr>
          <w:rFonts w:asciiTheme="minorHAnsi" w:hAnsiTheme="minorHAnsi" w:cstheme="minorHAnsi"/>
          <w:color w:val="auto"/>
          <w:sz w:val="22"/>
          <w:szCs w:val="22"/>
        </w:rPr>
        <w:t>Foster, 2012).</w:t>
      </w:r>
      <w:r w:rsidR="00B65916">
        <w:rPr>
          <w:rFonts w:asciiTheme="minorHAnsi" w:hAnsiTheme="minorHAnsi" w:cstheme="minorHAnsi"/>
          <w:color w:val="auto"/>
          <w:sz w:val="22"/>
          <w:szCs w:val="22"/>
        </w:rPr>
        <w:t xml:space="preserve"> These aside, it was clear that the MHFA programme, or those of its type, were recognised as integral to staff development and professional practice. The recommendations for improvements </w:t>
      </w:r>
      <w:r w:rsidR="006302DE">
        <w:rPr>
          <w:rFonts w:asciiTheme="minorHAnsi" w:hAnsiTheme="minorHAnsi" w:cstheme="minorHAnsi"/>
          <w:color w:val="auto"/>
          <w:sz w:val="22"/>
          <w:szCs w:val="22"/>
        </w:rPr>
        <w:t xml:space="preserve">identified by participants </w:t>
      </w:r>
      <w:r w:rsidR="00B65916">
        <w:rPr>
          <w:rFonts w:asciiTheme="minorHAnsi" w:hAnsiTheme="minorHAnsi" w:cstheme="minorHAnsi"/>
          <w:color w:val="auto"/>
          <w:sz w:val="22"/>
          <w:szCs w:val="22"/>
        </w:rPr>
        <w:t xml:space="preserve">would only serve to improve its acceptability within the present context and underline is potential usefulness as a means of </w:t>
      </w:r>
      <w:r w:rsidR="00B65916" w:rsidRPr="00135AB3">
        <w:rPr>
          <w:rFonts w:asciiTheme="minorHAnsi" w:hAnsiTheme="minorHAnsi" w:cstheme="minorHAnsi"/>
          <w:color w:val="auto"/>
          <w:sz w:val="22"/>
          <w:szCs w:val="22"/>
        </w:rPr>
        <w:t xml:space="preserve">increasing the resiliency of </w:t>
      </w:r>
      <w:r w:rsidR="00B65916" w:rsidRPr="00E1071C">
        <w:rPr>
          <w:rFonts w:asciiTheme="minorHAnsi" w:hAnsiTheme="minorHAnsi" w:cstheme="minorHAnsi"/>
          <w:color w:val="000000" w:themeColor="text1"/>
          <w:sz w:val="22"/>
          <w:szCs w:val="22"/>
        </w:rPr>
        <w:t xml:space="preserve">healthcare professionals to </w:t>
      </w:r>
      <w:r w:rsidR="006C0F69">
        <w:rPr>
          <w:rFonts w:asciiTheme="minorHAnsi" w:hAnsiTheme="minorHAnsi" w:cstheme="minorHAnsi"/>
          <w:color w:val="000000" w:themeColor="text1"/>
          <w:sz w:val="22"/>
          <w:szCs w:val="22"/>
        </w:rPr>
        <w:t>communicate</w:t>
      </w:r>
      <w:r w:rsidR="006C0F69" w:rsidRPr="00E1071C">
        <w:rPr>
          <w:rFonts w:asciiTheme="minorHAnsi" w:hAnsiTheme="minorHAnsi" w:cstheme="minorHAnsi"/>
          <w:color w:val="000000" w:themeColor="text1"/>
          <w:sz w:val="22"/>
          <w:szCs w:val="22"/>
        </w:rPr>
        <w:t xml:space="preserve"> </w:t>
      </w:r>
      <w:r w:rsidR="00B65916" w:rsidRPr="00E1071C">
        <w:rPr>
          <w:rFonts w:asciiTheme="minorHAnsi" w:hAnsiTheme="minorHAnsi" w:cstheme="minorHAnsi"/>
          <w:color w:val="000000" w:themeColor="text1"/>
          <w:sz w:val="22"/>
          <w:szCs w:val="22"/>
        </w:rPr>
        <w:t xml:space="preserve">with people with mental health issues, and their </w:t>
      </w:r>
      <w:proofErr w:type="spellStart"/>
      <w:r w:rsidR="00B65916" w:rsidRPr="00E1071C">
        <w:rPr>
          <w:rFonts w:asciiTheme="minorHAnsi" w:hAnsiTheme="minorHAnsi" w:cstheme="minorHAnsi"/>
          <w:color w:val="000000" w:themeColor="text1"/>
          <w:sz w:val="22"/>
          <w:szCs w:val="22"/>
        </w:rPr>
        <w:t>carers</w:t>
      </w:r>
      <w:proofErr w:type="spellEnd"/>
      <w:r w:rsidR="00B65916" w:rsidRPr="00E1071C">
        <w:rPr>
          <w:rFonts w:asciiTheme="minorHAnsi" w:hAnsiTheme="minorHAnsi" w:cstheme="minorHAnsi"/>
          <w:color w:val="000000" w:themeColor="text1"/>
          <w:sz w:val="22"/>
          <w:szCs w:val="22"/>
        </w:rPr>
        <w:t>.</w:t>
      </w:r>
    </w:p>
    <w:p w14:paraId="7BCA8054" w14:textId="77777777" w:rsidR="00822978" w:rsidRPr="00A727F7" w:rsidRDefault="00822978" w:rsidP="00B65916">
      <w:pPr>
        <w:pStyle w:val="Default"/>
        <w:pBdr>
          <w:bottom w:val="single" w:sz="18" w:space="1" w:color="E5118A"/>
        </w:pBdr>
        <w:spacing w:line="360" w:lineRule="auto"/>
        <w:jc w:val="both"/>
        <w:rPr>
          <w:rFonts w:ascii="Arial" w:hAnsi="Arial" w:cs="Arial"/>
          <w:color w:val="000000" w:themeColor="text1"/>
          <w:sz w:val="20"/>
          <w:szCs w:val="20"/>
        </w:rPr>
      </w:pPr>
    </w:p>
    <w:p w14:paraId="22AA2050" w14:textId="77777777" w:rsidR="005A5683" w:rsidRPr="00EF0153" w:rsidRDefault="005A5683" w:rsidP="00B65916">
      <w:pPr>
        <w:pStyle w:val="Default"/>
        <w:spacing w:line="360" w:lineRule="auto"/>
        <w:jc w:val="both"/>
        <w:rPr>
          <w:rFonts w:ascii="Arial" w:hAnsi="Arial" w:cs="Arial"/>
          <w:color w:val="000000" w:themeColor="text1"/>
          <w:sz w:val="16"/>
          <w:szCs w:val="20"/>
        </w:rPr>
      </w:pPr>
    </w:p>
    <w:p w14:paraId="73A65209" w14:textId="6A111A6B" w:rsidR="005A5683" w:rsidRDefault="00B65916">
      <w:pPr>
        <w:pStyle w:val="Heading1"/>
        <w:spacing w:before="0" w:afterAutospacing="0" w:line="360" w:lineRule="auto"/>
        <w:rPr>
          <w:rStyle w:val="Heading1Char"/>
          <w:b/>
          <w:bCs/>
          <w:color w:val="000000" w:themeColor="text1"/>
        </w:rPr>
      </w:pPr>
      <w:bookmarkStart w:id="41" w:name="_Toc447792821"/>
      <w:r>
        <w:rPr>
          <w:rStyle w:val="Heading1Char"/>
          <w:color w:val="000000" w:themeColor="text1"/>
        </w:rPr>
        <w:t xml:space="preserve">6. </w:t>
      </w:r>
      <w:r w:rsidR="005A5683" w:rsidRPr="00A727F7">
        <w:rPr>
          <w:rStyle w:val="Heading1Char"/>
          <w:color w:val="000000" w:themeColor="text1"/>
        </w:rPr>
        <w:t>Conclusions</w:t>
      </w:r>
      <w:bookmarkEnd w:id="41"/>
    </w:p>
    <w:p w14:paraId="0457FBC7" w14:textId="77777777" w:rsidR="00567B93" w:rsidRDefault="00567B93" w:rsidP="00EF0153">
      <w:pPr>
        <w:spacing w:after="0" w:line="360" w:lineRule="auto"/>
        <w:jc w:val="both"/>
      </w:pPr>
    </w:p>
    <w:p w14:paraId="3F75E900" w14:textId="30A7415A" w:rsidR="00C221BF" w:rsidRDefault="00C221BF" w:rsidP="00EF0153">
      <w:pPr>
        <w:spacing w:after="0" w:line="360" w:lineRule="auto"/>
        <w:jc w:val="both"/>
      </w:pPr>
      <w:r w:rsidRPr="006302DE">
        <w:t>Based on the synthesis of the data established in this evaluation, the following conclusion</w:t>
      </w:r>
      <w:r w:rsidR="006302DE">
        <w:t>s and implications can be drawn.</w:t>
      </w:r>
    </w:p>
    <w:p w14:paraId="48186D56" w14:textId="77777777" w:rsidR="00567B93" w:rsidRDefault="00567B93" w:rsidP="00EF0153">
      <w:pPr>
        <w:spacing w:after="0" w:line="360" w:lineRule="auto"/>
        <w:jc w:val="both"/>
      </w:pPr>
    </w:p>
    <w:p w14:paraId="1B82E719" w14:textId="4230A87B" w:rsidR="006302DE" w:rsidRDefault="00C221BF" w:rsidP="00EF0153">
      <w:pPr>
        <w:pStyle w:val="ListParagraph"/>
        <w:numPr>
          <w:ilvl w:val="0"/>
          <w:numId w:val="47"/>
        </w:numPr>
        <w:spacing w:after="0" w:afterAutospacing="0" w:line="360" w:lineRule="auto"/>
        <w:ind w:left="426" w:hanging="426"/>
        <w:jc w:val="both"/>
      </w:pPr>
      <w:r w:rsidRPr="00B5255B">
        <w:t xml:space="preserve">Participants were </w:t>
      </w:r>
      <w:r w:rsidR="00FE04C7">
        <w:t xml:space="preserve">highly </w:t>
      </w:r>
      <w:r w:rsidRPr="00B5255B">
        <w:t xml:space="preserve">satisfied with the course and applied the </w:t>
      </w:r>
      <w:r w:rsidR="00FE04C7">
        <w:t xml:space="preserve">learning and </w:t>
      </w:r>
      <w:r w:rsidRPr="00B5255B">
        <w:t xml:space="preserve">materials to </w:t>
      </w:r>
      <w:r w:rsidRPr="00F61149">
        <w:t>both work and everyday life.</w:t>
      </w:r>
    </w:p>
    <w:p w14:paraId="02ADC1B9" w14:textId="77777777" w:rsidR="006302DE" w:rsidRPr="00EF0153" w:rsidRDefault="006302DE" w:rsidP="00EF0153">
      <w:pPr>
        <w:pStyle w:val="ListParagraph"/>
        <w:spacing w:after="0" w:afterAutospacing="0" w:line="360" w:lineRule="auto"/>
        <w:jc w:val="both"/>
        <w:rPr>
          <w:sz w:val="18"/>
        </w:rPr>
      </w:pPr>
    </w:p>
    <w:p w14:paraId="77C18E70" w14:textId="55A0BF67" w:rsidR="00C221BF" w:rsidRDefault="00C221BF" w:rsidP="00EF0153">
      <w:pPr>
        <w:pStyle w:val="ListParagraph"/>
        <w:numPr>
          <w:ilvl w:val="0"/>
          <w:numId w:val="47"/>
        </w:numPr>
        <w:spacing w:after="0" w:afterAutospacing="0" w:line="360" w:lineRule="auto"/>
        <w:ind w:left="426" w:hanging="426"/>
        <w:jc w:val="both"/>
      </w:pPr>
      <w:r w:rsidRPr="00B5255B">
        <w:t xml:space="preserve">Following the training participants increased their knowledge and attitudes towards mental health, increased their confidence to identify mental health issues, and increased in confidence to </w:t>
      </w:r>
      <w:proofErr w:type="gramStart"/>
      <w:r w:rsidRPr="00B5255B">
        <w:t>advise</w:t>
      </w:r>
      <w:proofErr w:type="gramEnd"/>
      <w:r w:rsidRPr="00B5255B">
        <w:t xml:space="preserve"> people with mental health is</w:t>
      </w:r>
      <w:r w:rsidRPr="00F61149">
        <w:t>sues</w:t>
      </w:r>
      <w:r w:rsidR="00FE04C7">
        <w:t>,</w:t>
      </w:r>
      <w:r w:rsidRPr="00B5255B">
        <w:t xml:space="preserve"> and their </w:t>
      </w:r>
      <w:proofErr w:type="spellStart"/>
      <w:r w:rsidRPr="00B5255B">
        <w:t>carers</w:t>
      </w:r>
      <w:proofErr w:type="spellEnd"/>
      <w:r w:rsidRPr="00B5255B">
        <w:t>.</w:t>
      </w:r>
    </w:p>
    <w:p w14:paraId="3DADC1BC" w14:textId="77777777" w:rsidR="006302DE" w:rsidRPr="00EF0153" w:rsidRDefault="006302DE" w:rsidP="00EF0153">
      <w:pPr>
        <w:pStyle w:val="ListParagraph"/>
        <w:spacing w:after="0" w:afterAutospacing="0" w:line="360" w:lineRule="auto"/>
        <w:jc w:val="both"/>
        <w:rPr>
          <w:sz w:val="18"/>
        </w:rPr>
      </w:pPr>
    </w:p>
    <w:p w14:paraId="57825573" w14:textId="1699A2DA" w:rsidR="00C221BF" w:rsidRDefault="00C221BF" w:rsidP="00EF0153">
      <w:pPr>
        <w:pStyle w:val="ListParagraph"/>
        <w:numPr>
          <w:ilvl w:val="0"/>
          <w:numId w:val="47"/>
        </w:numPr>
        <w:spacing w:after="0" w:afterAutospacing="0" w:line="360" w:lineRule="auto"/>
        <w:ind w:left="426" w:hanging="426"/>
        <w:jc w:val="both"/>
      </w:pPr>
      <w:r w:rsidRPr="00B5255B">
        <w:t>At follow-up</w:t>
      </w:r>
      <w:r w:rsidR="00FE04C7">
        <w:t>,</w:t>
      </w:r>
      <w:r w:rsidRPr="00B5255B">
        <w:t xml:space="preserve"> an increased attitude towards mental health was sustained.</w:t>
      </w:r>
    </w:p>
    <w:p w14:paraId="4B023766" w14:textId="77777777" w:rsidR="006302DE" w:rsidRPr="00EF0153" w:rsidRDefault="006302DE" w:rsidP="00EF0153">
      <w:pPr>
        <w:pStyle w:val="ListParagraph"/>
        <w:spacing w:after="0" w:afterAutospacing="0" w:line="360" w:lineRule="auto"/>
        <w:jc w:val="both"/>
        <w:rPr>
          <w:sz w:val="18"/>
        </w:rPr>
      </w:pPr>
    </w:p>
    <w:p w14:paraId="3E14F2DF" w14:textId="2673B368" w:rsidR="00C221BF" w:rsidRDefault="00C221BF" w:rsidP="00EF0153">
      <w:pPr>
        <w:pStyle w:val="ListParagraph"/>
        <w:numPr>
          <w:ilvl w:val="0"/>
          <w:numId w:val="47"/>
        </w:numPr>
        <w:spacing w:after="0" w:afterAutospacing="0" w:line="360" w:lineRule="auto"/>
        <w:ind w:left="426" w:hanging="426"/>
        <w:jc w:val="both"/>
      </w:pPr>
      <w:r w:rsidRPr="00B5255B">
        <w:t>Participants gained knowledge and awareness that assisted them to be better informed and know how to</w:t>
      </w:r>
      <w:r w:rsidR="00FE04C7">
        <w:t>:</w:t>
      </w:r>
      <w:r w:rsidRPr="00B5255B">
        <w:t xml:space="preserve"> help</w:t>
      </w:r>
      <w:r w:rsidR="00FE04C7">
        <w:t xml:space="preserve"> </w:t>
      </w:r>
      <w:r w:rsidR="00F279EF">
        <w:rPr>
          <w:rFonts w:ascii="Arial" w:hAnsi="Arial" w:cs="Arial"/>
          <w:color w:val="000000" w:themeColor="text1"/>
          <w:szCs w:val="20"/>
        </w:rPr>
        <w:t>service users</w:t>
      </w:r>
      <w:r w:rsidR="00FE04C7">
        <w:t>/ clients</w:t>
      </w:r>
      <w:r w:rsidRPr="00B5255B">
        <w:t xml:space="preserve">; understand the </w:t>
      </w:r>
      <w:r w:rsidR="00F279EF">
        <w:rPr>
          <w:rFonts w:ascii="Arial" w:hAnsi="Arial" w:cs="Arial"/>
          <w:color w:val="000000" w:themeColor="text1"/>
          <w:szCs w:val="20"/>
        </w:rPr>
        <w:t xml:space="preserve">service users’ </w:t>
      </w:r>
      <w:r w:rsidRPr="00B5255B">
        <w:t>exper</w:t>
      </w:r>
      <w:r w:rsidRPr="00F61149">
        <w:t>ience</w:t>
      </w:r>
      <w:r w:rsidR="00FE04C7">
        <w:t>s and issues more fully</w:t>
      </w:r>
      <w:r w:rsidRPr="00B5255B">
        <w:t>; improve communication</w:t>
      </w:r>
      <w:r w:rsidR="00FE04C7">
        <w:t xml:space="preserve"> with </w:t>
      </w:r>
      <w:r w:rsidR="00F279EF">
        <w:rPr>
          <w:rFonts w:ascii="Arial" w:hAnsi="Arial" w:cs="Arial"/>
          <w:color w:val="000000" w:themeColor="text1"/>
          <w:szCs w:val="20"/>
        </w:rPr>
        <w:t xml:space="preserve">service users </w:t>
      </w:r>
      <w:r w:rsidR="00FE04C7">
        <w:t xml:space="preserve">/ clients,  </w:t>
      </w:r>
      <w:r w:rsidRPr="00B5255B">
        <w:t>and recogni</w:t>
      </w:r>
      <w:r w:rsidR="00FE04C7">
        <w:t xml:space="preserve">se </w:t>
      </w:r>
      <w:r w:rsidRPr="00B5255B">
        <w:t xml:space="preserve">signs and symptoms of mental health and how to signpost to services. </w:t>
      </w:r>
    </w:p>
    <w:p w14:paraId="0136C610" w14:textId="77777777" w:rsidR="006302DE" w:rsidRPr="00EF0153" w:rsidRDefault="006302DE" w:rsidP="00EF0153">
      <w:pPr>
        <w:pStyle w:val="ListParagraph"/>
        <w:spacing w:after="0" w:afterAutospacing="0" w:line="360" w:lineRule="auto"/>
        <w:jc w:val="both"/>
        <w:rPr>
          <w:sz w:val="18"/>
        </w:rPr>
      </w:pPr>
    </w:p>
    <w:p w14:paraId="44B62389" w14:textId="52B5A8AE" w:rsidR="00C221BF" w:rsidRDefault="00FE04C7" w:rsidP="00EF0153">
      <w:pPr>
        <w:pStyle w:val="ListParagraph"/>
        <w:numPr>
          <w:ilvl w:val="0"/>
          <w:numId w:val="47"/>
        </w:numPr>
        <w:spacing w:after="0" w:afterAutospacing="0" w:line="360" w:lineRule="auto"/>
        <w:ind w:left="426" w:hanging="426"/>
        <w:jc w:val="both"/>
      </w:pPr>
      <w:r>
        <w:lastRenderedPageBreak/>
        <w:t xml:space="preserve">The programme </w:t>
      </w:r>
      <w:r w:rsidR="00C221BF" w:rsidRPr="00B5255B">
        <w:t>assisted staff to increase confidence</w:t>
      </w:r>
      <w:r>
        <w:t xml:space="preserve"> to: deal with sensitive issues</w:t>
      </w:r>
      <w:r w:rsidR="00C221BF" w:rsidRPr="00B5255B">
        <w:t>, particula</w:t>
      </w:r>
      <w:r w:rsidR="00C221BF" w:rsidRPr="00F61149">
        <w:t>rly suicide</w:t>
      </w:r>
      <w:r>
        <w:t>;</w:t>
      </w:r>
      <w:r w:rsidR="00C221BF" w:rsidRPr="00B5255B">
        <w:t xml:space="preserve"> enhance practice</w:t>
      </w:r>
      <w:r>
        <w:t xml:space="preserve"> via early identification of mental health issues in </w:t>
      </w:r>
      <w:r w:rsidR="00F279EF">
        <w:rPr>
          <w:rFonts w:ascii="Arial" w:hAnsi="Arial" w:cs="Arial"/>
          <w:color w:val="000000" w:themeColor="text1"/>
          <w:szCs w:val="20"/>
        </w:rPr>
        <w:t>service users</w:t>
      </w:r>
      <w:r>
        <w:t xml:space="preserve">, clients and staff; </w:t>
      </w:r>
      <w:r w:rsidR="00C221BF" w:rsidRPr="00B5255B">
        <w:t xml:space="preserve">use </w:t>
      </w:r>
      <w:r>
        <w:t xml:space="preserve">practical </w:t>
      </w:r>
      <w:r w:rsidR="00C221BF" w:rsidRPr="00B5255B">
        <w:t>tools and strategies</w:t>
      </w:r>
      <w:r>
        <w:t xml:space="preserve"> to address issues immediately; </w:t>
      </w:r>
      <w:r w:rsidR="00C221BF" w:rsidRPr="00B5255B">
        <w:t xml:space="preserve">empower and support colleagues, and be mindful of </w:t>
      </w:r>
      <w:r>
        <w:t xml:space="preserve">their </w:t>
      </w:r>
      <w:r w:rsidR="00C221BF" w:rsidRPr="00B5255B">
        <w:t xml:space="preserve">own </w:t>
      </w:r>
      <w:r>
        <w:t xml:space="preserve">mental </w:t>
      </w:r>
      <w:r w:rsidR="00C221BF" w:rsidRPr="00B5255B">
        <w:t>wellbeing.</w:t>
      </w:r>
    </w:p>
    <w:p w14:paraId="7A84E137" w14:textId="77777777" w:rsidR="006302DE" w:rsidRPr="00EF0153" w:rsidRDefault="006302DE" w:rsidP="00EF0153">
      <w:pPr>
        <w:pStyle w:val="ListParagraph"/>
        <w:spacing w:after="0" w:afterAutospacing="0" w:line="360" w:lineRule="auto"/>
        <w:jc w:val="both"/>
        <w:rPr>
          <w:sz w:val="18"/>
        </w:rPr>
      </w:pPr>
    </w:p>
    <w:p w14:paraId="1A7E2666" w14:textId="03F949FF" w:rsidR="00C221BF" w:rsidRDefault="00C221BF" w:rsidP="00EF0153">
      <w:pPr>
        <w:pStyle w:val="ListParagraph"/>
        <w:numPr>
          <w:ilvl w:val="0"/>
          <w:numId w:val="47"/>
        </w:numPr>
        <w:spacing w:after="0" w:afterAutospacing="0" w:line="360" w:lineRule="auto"/>
        <w:ind w:left="426" w:hanging="426"/>
        <w:jc w:val="both"/>
      </w:pPr>
      <w:r w:rsidRPr="00B5255B">
        <w:t>The delivery of the training was well presented with knowledgeable and engaging trainers</w:t>
      </w:r>
      <w:r w:rsidR="007B0D46">
        <w:t>. The trainers were integral for establishing a</w:t>
      </w:r>
      <w:r w:rsidRPr="00B5255B">
        <w:t xml:space="preserve"> relaxed environment with opportunities for discussions, space to think, and practical application </w:t>
      </w:r>
      <w:r w:rsidR="007B0D46">
        <w:t xml:space="preserve">of learning </w:t>
      </w:r>
      <w:r w:rsidRPr="00B5255B">
        <w:t xml:space="preserve">with case </w:t>
      </w:r>
      <w:r w:rsidRPr="00F61149">
        <w:t>study examples.</w:t>
      </w:r>
    </w:p>
    <w:p w14:paraId="0752C88B" w14:textId="77777777" w:rsidR="00D22A68" w:rsidRDefault="00D22A68" w:rsidP="00EF0153">
      <w:pPr>
        <w:pStyle w:val="ListParagraph"/>
      </w:pPr>
    </w:p>
    <w:p w14:paraId="0A7360BC" w14:textId="77777777" w:rsidR="00D22A68" w:rsidRDefault="00D22A68" w:rsidP="00EF0153">
      <w:pPr>
        <w:pStyle w:val="ListParagraph"/>
        <w:pBdr>
          <w:bottom w:val="single" w:sz="18" w:space="1" w:color="E51180"/>
        </w:pBdr>
        <w:ind w:left="0"/>
        <w:jc w:val="both"/>
      </w:pPr>
    </w:p>
    <w:p w14:paraId="17BE738E" w14:textId="77777777" w:rsidR="00D22A68" w:rsidRDefault="00D22A68" w:rsidP="00EF0153">
      <w:pPr>
        <w:pStyle w:val="ListParagraph"/>
      </w:pPr>
    </w:p>
    <w:p w14:paraId="2312A218" w14:textId="77777777" w:rsidR="005A5683" w:rsidRPr="00A727F7" w:rsidRDefault="00B65916" w:rsidP="00B65916">
      <w:pPr>
        <w:pStyle w:val="Heading1"/>
        <w:spacing w:before="0" w:afterAutospacing="0" w:line="360" w:lineRule="auto"/>
        <w:rPr>
          <w:rStyle w:val="Heading1Char"/>
          <w:color w:val="000000" w:themeColor="text1"/>
        </w:rPr>
      </w:pPr>
      <w:bookmarkStart w:id="42" w:name="_Toc447792822"/>
      <w:r>
        <w:rPr>
          <w:rStyle w:val="Heading1Char"/>
          <w:color w:val="000000" w:themeColor="text1"/>
        </w:rPr>
        <w:t xml:space="preserve">7. </w:t>
      </w:r>
      <w:r w:rsidR="005A5683" w:rsidRPr="00A727F7">
        <w:rPr>
          <w:rStyle w:val="Heading1Char"/>
          <w:color w:val="000000" w:themeColor="text1"/>
        </w:rPr>
        <w:t>Recommendations</w:t>
      </w:r>
      <w:bookmarkEnd w:id="42"/>
      <w:r w:rsidR="00CA7BC2" w:rsidRPr="00A727F7">
        <w:rPr>
          <w:rStyle w:val="Heading1Char"/>
          <w:color w:val="000000" w:themeColor="text1"/>
        </w:rPr>
        <w:t xml:space="preserve"> </w:t>
      </w:r>
    </w:p>
    <w:p w14:paraId="677EBE50" w14:textId="77777777" w:rsidR="00567B93" w:rsidRDefault="00567B93" w:rsidP="00EF0153">
      <w:pPr>
        <w:spacing w:after="0" w:line="360" w:lineRule="auto"/>
        <w:jc w:val="both"/>
      </w:pPr>
    </w:p>
    <w:p w14:paraId="5CD37263" w14:textId="77777777" w:rsidR="00C221BF" w:rsidRDefault="00C221BF" w:rsidP="00EF0153">
      <w:pPr>
        <w:spacing w:after="0" w:line="360" w:lineRule="auto"/>
        <w:jc w:val="both"/>
      </w:pPr>
      <w:r w:rsidRPr="00C221BF">
        <w:t xml:space="preserve">As a result of the discussion and conclusions above, which are in turn based on the synthesis of the evidence acquired in this research, we make the following recommendations: </w:t>
      </w:r>
    </w:p>
    <w:p w14:paraId="71C68239" w14:textId="77777777" w:rsidR="00567B93" w:rsidRDefault="00567B93" w:rsidP="00EF0153">
      <w:pPr>
        <w:spacing w:after="0" w:line="360" w:lineRule="auto"/>
        <w:jc w:val="both"/>
      </w:pPr>
    </w:p>
    <w:p w14:paraId="36D83946" w14:textId="2674FC05" w:rsidR="00C221BF" w:rsidRDefault="00C221BF" w:rsidP="00EF0153">
      <w:pPr>
        <w:pStyle w:val="ListParagraph"/>
        <w:numPr>
          <w:ilvl w:val="0"/>
          <w:numId w:val="48"/>
        </w:numPr>
        <w:spacing w:after="0" w:afterAutospacing="0" w:line="360" w:lineRule="auto"/>
        <w:ind w:left="426" w:hanging="284"/>
        <w:jc w:val="both"/>
      </w:pPr>
      <w:r w:rsidRPr="00C221BF">
        <w:t xml:space="preserve">To </w:t>
      </w:r>
      <w:r w:rsidR="00485A44">
        <w:t>explore opportunities for</w:t>
      </w:r>
      <w:r w:rsidRPr="00C221BF">
        <w:t xml:space="preserve"> commissioning the MHFA </w:t>
      </w:r>
      <w:r w:rsidR="00485A44">
        <w:t>programme</w:t>
      </w:r>
      <w:r w:rsidRPr="00C221BF">
        <w:t xml:space="preserve"> for those working the health field and in particular those who are front line health services staff. </w:t>
      </w:r>
    </w:p>
    <w:p w14:paraId="6C27691C" w14:textId="77777777" w:rsidR="00567B93" w:rsidRPr="00C221BF" w:rsidRDefault="00567B93" w:rsidP="00EF0153">
      <w:pPr>
        <w:pStyle w:val="ListParagraph"/>
        <w:spacing w:after="0" w:afterAutospacing="0" w:line="360" w:lineRule="auto"/>
        <w:ind w:left="426"/>
        <w:jc w:val="both"/>
      </w:pPr>
    </w:p>
    <w:p w14:paraId="201A0F31" w14:textId="7F89CF88" w:rsidR="00C221BF" w:rsidRDefault="00C221BF" w:rsidP="00EF0153">
      <w:pPr>
        <w:pStyle w:val="ListParagraph"/>
        <w:numPr>
          <w:ilvl w:val="0"/>
          <w:numId w:val="48"/>
        </w:numPr>
        <w:spacing w:after="0" w:afterAutospacing="0" w:line="360" w:lineRule="auto"/>
        <w:ind w:left="426" w:hanging="284"/>
        <w:jc w:val="both"/>
      </w:pPr>
      <w:r w:rsidRPr="00C221BF">
        <w:t xml:space="preserve">Health professionals and those in other industries for example, education, should have access to </w:t>
      </w:r>
      <w:r w:rsidR="00485A44">
        <w:t xml:space="preserve">mental health education training </w:t>
      </w:r>
      <w:r w:rsidRPr="00C221BF">
        <w:t>programmes</w:t>
      </w:r>
      <w:r w:rsidR="00485A44">
        <w:t>,</w:t>
      </w:r>
      <w:r w:rsidRPr="00C221BF">
        <w:t xml:space="preserve"> such as MHFA, </w:t>
      </w:r>
      <w:r w:rsidR="00485A44">
        <w:t>which are</w:t>
      </w:r>
      <w:r w:rsidRPr="00C221BF">
        <w:t xml:space="preserve"> incorporat</w:t>
      </w:r>
      <w:r w:rsidR="00485A44">
        <w:t>ed</w:t>
      </w:r>
      <w:r w:rsidRPr="00C221BF">
        <w:t xml:space="preserve"> into basic or mandatory training and supported with ongoing updates.</w:t>
      </w:r>
    </w:p>
    <w:p w14:paraId="3EF85474" w14:textId="77777777" w:rsidR="00567B93" w:rsidRPr="00C221BF" w:rsidRDefault="00567B93" w:rsidP="00EF0153">
      <w:pPr>
        <w:pStyle w:val="ListParagraph"/>
        <w:spacing w:after="0" w:afterAutospacing="0" w:line="360" w:lineRule="auto"/>
        <w:ind w:left="426"/>
        <w:jc w:val="both"/>
      </w:pPr>
    </w:p>
    <w:p w14:paraId="22C59FB2" w14:textId="77777777" w:rsidR="00C221BF" w:rsidRDefault="00C221BF" w:rsidP="00EF0153">
      <w:pPr>
        <w:pStyle w:val="ListParagraph"/>
        <w:numPr>
          <w:ilvl w:val="0"/>
          <w:numId w:val="48"/>
        </w:numPr>
        <w:spacing w:after="0" w:afterAutospacing="0" w:line="360" w:lineRule="auto"/>
        <w:ind w:left="426" w:hanging="284"/>
        <w:jc w:val="both"/>
      </w:pPr>
      <w:r w:rsidRPr="00C221BF">
        <w:t xml:space="preserve">For those attending the training </w:t>
      </w:r>
      <w:proofErr w:type="gramStart"/>
      <w:r w:rsidRPr="00C221BF">
        <w:t>who</w:t>
      </w:r>
      <w:proofErr w:type="gramEnd"/>
      <w:r w:rsidRPr="00C221BF">
        <w:t xml:space="preserve"> may be new to mental health or very inexperienced, a pre-programme information package might serve to convey a basic understanding of mental health in preparation for the main MHFA programme. This would potentially provide a richer learning experience as the potential for ‘overload’ would be reduced for these participants.</w:t>
      </w:r>
    </w:p>
    <w:p w14:paraId="47E2A048" w14:textId="77777777" w:rsidR="00567B93" w:rsidRPr="00C221BF" w:rsidRDefault="00567B93" w:rsidP="00EF0153">
      <w:pPr>
        <w:pStyle w:val="ListParagraph"/>
        <w:spacing w:after="0" w:afterAutospacing="0" w:line="360" w:lineRule="auto"/>
        <w:ind w:left="426"/>
        <w:jc w:val="both"/>
      </w:pPr>
    </w:p>
    <w:p w14:paraId="06BDF57D" w14:textId="4CCC565E" w:rsidR="00567B93" w:rsidRDefault="00C221BF" w:rsidP="00EF0153">
      <w:pPr>
        <w:pStyle w:val="ListParagraph"/>
        <w:numPr>
          <w:ilvl w:val="0"/>
          <w:numId w:val="48"/>
        </w:numPr>
        <w:spacing w:after="0" w:afterAutospacing="0" w:line="360" w:lineRule="auto"/>
        <w:ind w:left="426" w:hanging="284"/>
        <w:jc w:val="both"/>
      </w:pPr>
      <w:r w:rsidRPr="00C221BF">
        <w:t xml:space="preserve">An update to the facts and figures used within the MHFA presentation and handout materials </w:t>
      </w:r>
      <w:r w:rsidR="00E87C3B">
        <w:t xml:space="preserve">in order </w:t>
      </w:r>
      <w:r w:rsidRPr="00C221BF">
        <w:t>to help maintain current levels of knowledge</w:t>
      </w:r>
      <w:r w:rsidR="00E87C3B">
        <w:t xml:space="preserve"> and provide engaging and relevant information</w:t>
      </w:r>
      <w:r w:rsidRPr="00C221BF">
        <w:t>.</w:t>
      </w:r>
    </w:p>
    <w:p w14:paraId="5C2BB5AF" w14:textId="77777777" w:rsidR="00567B93" w:rsidRDefault="00567B93" w:rsidP="00EF0153">
      <w:pPr>
        <w:spacing w:after="0" w:line="360" w:lineRule="auto"/>
        <w:jc w:val="both"/>
      </w:pPr>
    </w:p>
    <w:p w14:paraId="0D521E6F" w14:textId="5F9B269B" w:rsidR="00D22A68" w:rsidRDefault="00E87C3B" w:rsidP="00EF0153">
      <w:pPr>
        <w:pStyle w:val="ListParagraph"/>
        <w:numPr>
          <w:ilvl w:val="0"/>
          <w:numId w:val="48"/>
        </w:numPr>
        <w:spacing w:after="0" w:afterAutospacing="0" w:line="360" w:lineRule="auto"/>
        <w:ind w:left="426" w:hanging="284"/>
        <w:jc w:val="both"/>
      </w:pPr>
      <w:r>
        <w:lastRenderedPageBreak/>
        <w:t>P</w:t>
      </w:r>
      <w:r w:rsidR="00C221BF" w:rsidRPr="00C221BF">
        <w:t>rovid</w:t>
      </w:r>
      <w:r>
        <w:t>e</w:t>
      </w:r>
      <w:r w:rsidR="00C221BF" w:rsidRPr="00C221BF">
        <w:t xml:space="preserve"> more time for discussion</w:t>
      </w:r>
      <w:r w:rsidRPr="00E87C3B">
        <w:t xml:space="preserve"> </w:t>
      </w:r>
      <w:r>
        <w:t>d</w:t>
      </w:r>
      <w:r w:rsidRPr="00C221BF">
        <w:t>uring the training</w:t>
      </w:r>
      <w:r>
        <w:t xml:space="preserve"> for </w:t>
      </w:r>
      <w:r w:rsidR="00C221BF" w:rsidRPr="00C221BF">
        <w:t xml:space="preserve">a deeper exploration of mental health issues i.e. through case studies / role play, and additional videos, specific examples of managing conditions in the workplace, and an opportunity to talk with mental health specialists about their experiences and </w:t>
      </w:r>
      <w:r w:rsidR="00D22A68">
        <w:t>information on referral routes.</w:t>
      </w:r>
    </w:p>
    <w:p w14:paraId="00CBE9B4" w14:textId="77777777" w:rsidR="00567B93" w:rsidRDefault="00567B93" w:rsidP="00EF0153">
      <w:pPr>
        <w:spacing w:after="0" w:line="360" w:lineRule="auto"/>
        <w:jc w:val="both"/>
      </w:pPr>
    </w:p>
    <w:p w14:paraId="53D49EFE" w14:textId="4985CC26" w:rsidR="00D22A68" w:rsidRDefault="00C221BF" w:rsidP="00EF0153">
      <w:pPr>
        <w:pStyle w:val="ListParagraph"/>
        <w:numPr>
          <w:ilvl w:val="0"/>
          <w:numId w:val="48"/>
        </w:numPr>
        <w:spacing w:after="0" w:afterAutospacing="0" w:line="360" w:lineRule="auto"/>
        <w:ind w:left="426" w:hanging="284"/>
        <w:jc w:val="both"/>
      </w:pPr>
      <w:r w:rsidRPr="00C221BF">
        <w:t>Provid</w:t>
      </w:r>
      <w:r w:rsidR="00E87C3B">
        <w:t>e</w:t>
      </w:r>
      <w:r w:rsidRPr="00C221BF">
        <w:t xml:space="preserve"> instructors delivering the MHFA training more freedom to promote local mental health services so participants are better informed of resources close by. </w:t>
      </w:r>
    </w:p>
    <w:p w14:paraId="20766A5E" w14:textId="77777777" w:rsidR="00D22A68" w:rsidRDefault="00D22A68" w:rsidP="00EF0153">
      <w:pPr>
        <w:pStyle w:val="ListParagraph"/>
        <w:pBdr>
          <w:bottom w:val="single" w:sz="18" w:space="1" w:color="E51180"/>
        </w:pBdr>
        <w:ind w:left="0"/>
        <w:jc w:val="both"/>
      </w:pPr>
    </w:p>
    <w:p w14:paraId="07DBB74D" w14:textId="6D91D913" w:rsidR="00A25DDA" w:rsidRPr="00A727F7" w:rsidRDefault="00A25DDA" w:rsidP="00EF0153">
      <w:pPr>
        <w:rPr>
          <w:rFonts w:asciiTheme="majorHAnsi" w:eastAsiaTheme="majorEastAsia" w:hAnsiTheme="majorHAnsi" w:cstheme="majorBidi"/>
          <w:b/>
          <w:bCs/>
          <w:color w:val="000000" w:themeColor="text1"/>
          <w:sz w:val="28"/>
          <w:szCs w:val="28"/>
          <w:lang w:val="en-GB"/>
        </w:rPr>
      </w:pPr>
      <w:r w:rsidRPr="00A727F7">
        <w:rPr>
          <w:color w:val="000000" w:themeColor="text1"/>
        </w:rPr>
        <w:br w:type="page"/>
      </w:r>
    </w:p>
    <w:p w14:paraId="1313B78D" w14:textId="77777777" w:rsidR="005A5683" w:rsidRPr="00A727F7" w:rsidRDefault="00CA7BC2" w:rsidP="00B65916">
      <w:pPr>
        <w:pStyle w:val="Heading1"/>
        <w:numPr>
          <w:ilvl w:val="0"/>
          <w:numId w:val="37"/>
        </w:numPr>
        <w:spacing w:before="0" w:afterAutospacing="0" w:line="360" w:lineRule="auto"/>
        <w:ind w:left="567" w:hanging="567"/>
        <w:jc w:val="both"/>
        <w:rPr>
          <w:color w:val="000000" w:themeColor="text1"/>
        </w:rPr>
      </w:pPr>
      <w:bookmarkStart w:id="43" w:name="_Toc447792823"/>
      <w:r w:rsidRPr="00A727F7">
        <w:rPr>
          <w:color w:val="000000" w:themeColor="text1"/>
        </w:rPr>
        <w:lastRenderedPageBreak/>
        <w:t>References</w:t>
      </w:r>
      <w:bookmarkEnd w:id="43"/>
      <w:r w:rsidRPr="00A727F7">
        <w:rPr>
          <w:color w:val="000000" w:themeColor="text1"/>
        </w:rPr>
        <w:t xml:space="preserve"> </w:t>
      </w:r>
    </w:p>
    <w:p w14:paraId="76756700" w14:textId="77777777" w:rsidR="00077F4F" w:rsidRDefault="00077F4F" w:rsidP="00B65916">
      <w:pPr>
        <w:pStyle w:val="Default"/>
        <w:spacing w:line="360" w:lineRule="auto"/>
        <w:jc w:val="both"/>
        <w:rPr>
          <w:rFonts w:ascii="Arial" w:hAnsi="Arial" w:cs="Arial"/>
          <w:color w:val="000000" w:themeColor="text1"/>
          <w:sz w:val="20"/>
          <w:szCs w:val="20"/>
        </w:rPr>
      </w:pPr>
    </w:p>
    <w:p w14:paraId="39E17D0E" w14:textId="4D88E2EB" w:rsidR="00B732C7" w:rsidRDefault="00B732C7" w:rsidP="00EF0153">
      <w:pPr>
        <w:pStyle w:val="Default"/>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 xml:space="preserve">Brandling, J., &amp; McKenna, S. (2010). </w:t>
      </w:r>
      <w:proofErr w:type="gramStart"/>
      <w:r>
        <w:rPr>
          <w:rFonts w:ascii="Arial" w:hAnsi="Arial" w:cs="Arial"/>
          <w:i/>
          <w:color w:val="000000" w:themeColor="text1"/>
          <w:sz w:val="20"/>
          <w:szCs w:val="20"/>
        </w:rPr>
        <w:t xml:space="preserve">Evaluating Mental Health First Aid training for line managers working in the public </w:t>
      </w:r>
      <w:r w:rsidRPr="00EF0153">
        <w:rPr>
          <w:rFonts w:ascii="Arial" w:hAnsi="Arial" w:cs="Arial"/>
          <w:color w:val="000000" w:themeColor="text1"/>
          <w:sz w:val="20"/>
          <w:szCs w:val="20"/>
        </w:rPr>
        <w:t>sector</w:t>
      </w:r>
      <w:r>
        <w:rPr>
          <w:rFonts w:ascii="Arial" w:hAnsi="Arial" w:cs="Arial"/>
          <w:color w:val="000000" w:themeColor="text1"/>
          <w:sz w:val="20"/>
          <w:szCs w:val="20"/>
        </w:rPr>
        <w:t>.</w:t>
      </w:r>
      <w:proofErr w:type="gramEnd"/>
      <w:r>
        <w:rPr>
          <w:rFonts w:ascii="Arial" w:hAnsi="Arial" w:cs="Arial"/>
          <w:color w:val="000000" w:themeColor="text1"/>
          <w:sz w:val="20"/>
          <w:szCs w:val="20"/>
        </w:rPr>
        <w:t xml:space="preserve"> Bristol: University of Bristol.</w:t>
      </w:r>
    </w:p>
    <w:p w14:paraId="06A635E8" w14:textId="1A8763F2" w:rsidR="003D6085" w:rsidRPr="00077F4F" w:rsidRDefault="003D6085" w:rsidP="00EF0153">
      <w:pPr>
        <w:pStyle w:val="Default"/>
        <w:spacing w:line="360" w:lineRule="auto"/>
        <w:ind w:left="567" w:hanging="567"/>
        <w:jc w:val="both"/>
        <w:rPr>
          <w:rFonts w:ascii="Arial" w:hAnsi="Arial" w:cs="Arial"/>
          <w:color w:val="000000" w:themeColor="text1"/>
          <w:sz w:val="20"/>
          <w:szCs w:val="20"/>
        </w:rPr>
      </w:pPr>
      <w:proofErr w:type="spellStart"/>
      <w:proofErr w:type="gramStart"/>
      <w:r w:rsidRPr="00B732C7">
        <w:rPr>
          <w:rFonts w:ascii="Arial" w:hAnsi="Arial" w:cs="Arial"/>
          <w:color w:val="000000" w:themeColor="text1"/>
          <w:sz w:val="20"/>
          <w:szCs w:val="20"/>
        </w:rPr>
        <w:t>Brunero</w:t>
      </w:r>
      <w:proofErr w:type="spellEnd"/>
      <w:r w:rsidRPr="00077F4F">
        <w:rPr>
          <w:rFonts w:ascii="Arial" w:hAnsi="Arial" w:cs="Arial"/>
          <w:color w:val="000000" w:themeColor="text1"/>
          <w:sz w:val="20"/>
          <w:szCs w:val="20"/>
        </w:rPr>
        <w:t>, S., Jeon, Y-H., &amp; Foster, K. (2012).</w:t>
      </w:r>
      <w:proofErr w:type="gramEnd"/>
      <w:r w:rsidRPr="00077F4F">
        <w:rPr>
          <w:rFonts w:ascii="Arial" w:hAnsi="Arial" w:cs="Arial"/>
          <w:color w:val="000000" w:themeColor="text1"/>
          <w:sz w:val="20"/>
          <w:szCs w:val="20"/>
        </w:rPr>
        <w:t xml:space="preserve"> Mental health education programmes for generalist health professionals: An integrative review. </w:t>
      </w:r>
      <w:r w:rsidRPr="008A0CD5">
        <w:rPr>
          <w:rFonts w:ascii="Arial" w:hAnsi="Arial" w:cs="Arial"/>
          <w:i/>
          <w:color w:val="000000" w:themeColor="text1"/>
          <w:sz w:val="20"/>
          <w:szCs w:val="20"/>
        </w:rPr>
        <w:t>International Journal of Mental Health Nursing</w:t>
      </w:r>
      <w:r w:rsidRPr="00077F4F">
        <w:rPr>
          <w:rFonts w:ascii="Arial" w:hAnsi="Arial" w:cs="Arial"/>
          <w:color w:val="000000" w:themeColor="text1"/>
          <w:sz w:val="20"/>
          <w:szCs w:val="20"/>
        </w:rPr>
        <w:t>, 21, 428–444.</w:t>
      </w:r>
    </w:p>
    <w:p w14:paraId="6477FD62" w14:textId="77777777" w:rsidR="003D6085" w:rsidRPr="00077F4F" w:rsidRDefault="003D6085" w:rsidP="00EF0153">
      <w:pPr>
        <w:pStyle w:val="Default"/>
        <w:spacing w:line="360" w:lineRule="auto"/>
        <w:ind w:left="567" w:hanging="567"/>
        <w:jc w:val="both"/>
        <w:rPr>
          <w:rFonts w:ascii="Arial" w:hAnsi="Arial" w:cs="Arial"/>
          <w:color w:val="000000" w:themeColor="text1"/>
          <w:sz w:val="20"/>
          <w:szCs w:val="20"/>
        </w:rPr>
      </w:pPr>
      <w:proofErr w:type="gramStart"/>
      <w:r w:rsidRPr="00077F4F">
        <w:rPr>
          <w:rFonts w:ascii="Arial" w:hAnsi="Arial" w:cs="Arial"/>
          <w:color w:val="000000" w:themeColor="text1"/>
          <w:sz w:val="20"/>
          <w:szCs w:val="20"/>
        </w:rPr>
        <w:t>Crowe,</w:t>
      </w:r>
      <w:r>
        <w:rPr>
          <w:rFonts w:ascii="Arial" w:hAnsi="Arial" w:cs="Arial"/>
          <w:color w:val="000000" w:themeColor="text1"/>
          <w:sz w:val="20"/>
          <w:szCs w:val="20"/>
        </w:rPr>
        <w:t xml:space="preserve"> </w:t>
      </w:r>
      <w:r w:rsidRPr="00077F4F">
        <w:rPr>
          <w:rFonts w:ascii="Arial" w:hAnsi="Arial" w:cs="Arial"/>
          <w:color w:val="000000" w:themeColor="text1"/>
          <w:sz w:val="20"/>
          <w:szCs w:val="20"/>
        </w:rPr>
        <w:t xml:space="preserve">A., &amp; </w:t>
      </w:r>
      <w:proofErr w:type="spellStart"/>
      <w:r w:rsidRPr="00077F4F">
        <w:rPr>
          <w:rFonts w:ascii="Arial" w:hAnsi="Arial" w:cs="Arial"/>
          <w:color w:val="000000" w:themeColor="text1"/>
          <w:sz w:val="20"/>
          <w:szCs w:val="20"/>
        </w:rPr>
        <w:t>Averett</w:t>
      </w:r>
      <w:proofErr w:type="spellEnd"/>
      <w:r w:rsidRPr="00077F4F">
        <w:rPr>
          <w:rFonts w:ascii="Arial" w:hAnsi="Arial" w:cs="Arial"/>
          <w:color w:val="000000" w:themeColor="text1"/>
          <w:sz w:val="20"/>
          <w:szCs w:val="20"/>
        </w:rPr>
        <w:t>, P. (2015).</w:t>
      </w:r>
      <w:proofErr w:type="gramEnd"/>
      <w:r>
        <w:rPr>
          <w:rFonts w:ascii="Arial" w:hAnsi="Arial" w:cs="Arial"/>
          <w:color w:val="000000" w:themeColor="text1"/>
          <w:sz w:val="20"/>
          <w:szCs w:val="20"/>
        </w:rPr>
        <w:t xml:space="preserve"> </w:t>
      </w:r>
      <w:r w:rsidRPr="00077F4F">
        <w:rPr>
          <w:rFonts w:ascii="Arial" w:hAnsi="Arial" w:cs="Arial"/>
          <w:color w:val="000000" w:themeColor="text1"/>
          <w:sz w:val="20"/>
          <w:szCs w:val="20"/>
        </w:rPr>
        <w:t>Attitudes of Mental Health</w:t>
      </w:r>
      <w:r>
        <w:rPr>
          <w:rFonts w:ascii="Arial" w:hAnsi="Arial" w:cs="Arial"/>
          <w:color w:val="000000" w:themeColor="text1"/>
          <w:sz w:val="20"/>
          <w:szCs w:val="20"/>
        </w:rPr>
        <w:t xml:space="preserve"> </w:t>
      </w:r>
      <w:r w:rsidRPr="00077F4F">
        <w:rPr>
          <w:rFonts w:ascii="Arial" w:hAnsi="Arial" w:cs="Arial"/>
          <w:color w:val="000000" w:themeColor="text1"/>
          <w:sz w:val="20"/>
          <w:szCs w:val="20"/>
        </w:rPr>
        <w:t>Professionals toward Mental Illness:</w:t>
      </w:r>
      <w:r>
        <w:rPr>
          <w:rFonts w:ascii="Arial" w:hAnsi="Arial" w:cs="Arial"/>
          <w:color w:val="000000" w:themeColor="text1"/>
          <w:sz w:val="20"/>
          <w:szCs w:val="20"/>
        </w:rPr>
        <w:t xml:space="preserve"> </w:t>
      </w:r>
      <w:r w:rsidRPr="00077F4F">
        <w:rPr>
          <w:rFonts w:ascii="Arial" w:hAnsi="Arial" w:cs="Arial"/>
          <w:color w:val="000000" w:themeColor="text1"/>
          <w:sz w:val="20"/>
          <w:szCs w:val="20"/>
        </w:rPr>
        <w:t xml:space="preserve">A Deeper Understanding. </w:t>
      </w:r>
      <w:r w:rsidRPr="00D17CB2">
        <w:rPr>
          <w:rFonts w:ascii="Arial" w:hAnsi="Arial" w:cs="Arial"/>
          <w:i/>
          <w:color w:val="000000" w:themeColor="text1"/>
          <w:sz w:val="20"/>
          <w:szCs w:val="20"/>
        </w:rPr>
        <w:t xml:space="preserve">Journal of Mental Health </w:t>
      </w:r>
      <w:proofErr w:type="spellStart"/>
      <w:r w:rsidRPr="00D17CB2">
        <w:rPr>
          <w:rFonts w:ascii="Arial" w:hAnsi="Arial" w:cs="Arial"/>
          <w:i/>
          <w:color w:val="000000" w:themeColor="text1"/>
          <w:sz w:val="20"/>
          <w:szCs w:val="20"/>
        </w:rPr>
        <w:t>Counseling</w:t>
      </w:r>
      <w:proofErr w:type="spellEnd"/>
      <w:r w:rsidRPr="00077F4F">
        <w:rPr>
          <w:rFonts w:ascii="Arial" w:hAnsi="Arial" w:cs="Arial"/>
          <w:color w:val="000000" w:themeColor="text1"/>
          <w:sz w:val="20"/>
          <w:szCs w:val="20"/>
        </w:rPr>
        <w:t>, 37(1), 47-62.</w:t>
      </w:r>
    </w:p>
    <w:p w14:paraId="5B840609" w14:textId="45D0638A" w:rsidR="00072733" w:rsidRPr="00072733" w:rsidRDefault="00077F4F" w:rsidP="00EF0153">
      <w:pPr>
        <w:pStyle w:val="Default"/>
        <w:spacing w:line="360" w:lineRule="auto"/>
        <w:ind w:left="567" w:hanging="567"/>
        <w:jc w:val="both"/>
        <w:rPr>
          <w:rFonts w:ascii="Arial" w:hAnsi="Arial" w:cs="Arial"/>
          <w:color w:val="auto"/>
          <w:sz w:val="20"/>
          <w:szCs w:val="20"/>
        </w:rPr>
      </w:pPr>
      <w:proofErr w:type="gramStart"/>
      <w:r w:rsidRPr="00077F4F">
        <w:rPr>
          <w:rFonts w:ascii="Arial" w:hAnsi="Arial" w:cs="Arial"/>
          <w:color w:val="000000" w:themeColor="text1"/>
          <w:sz w:val="20"/>
          <w:szCs w:val="20"/>
        </w:rPr>
        <w:t>D</w:t>
      </w:r>
      <w:r w:rsidR="00EC567B">
        <w:rPr>
          <w:rFonts w:ascii="Arial" w:hAnsi="Arial" w:cs="Arial"/>
          <w:color w:val="000000" w:themeColor="text1"/>
          <w:sz w:val="20"/>
          <w:szCs w:val="20"/>
        </w:rPr>
        <w:t>epartment of Health</w:t>
      </w:r>
      <w:r w:rsidRPr="00077F4F">
        <w:rPr>
          <w:rFonts w:ascii="Arial" w:hAnsi="Arial" w:cs="Arial"/>
          <w:color w:val="000000" w:themeColor="text1"/>
          <w:sz w:val="20"/>
          <w:szCs w:val="20"/>
        </w:rPr>
        <w:t xml:space="preserve"> </w:t>
      </w:r>
      <w:r w:rsidR="00EC567B">
        <w:rPr>
          <w:rFonts w:ascii="Arial" w:hAnsi="Arial" w:cs="Arial"/>
          <w:color w:val="000000" w:themeColor="text1"/>
          <w:sz w:val="20"/>
          <w:szCs w:val="20"/>
        </w:rPr>
        <w:t>(</w:t>
      </w:r>
      <w:r w:rsidRPr="00077F4F">
        <w:rPr>
          <w:rFonts w:ascii="Arial" w:hAnsi="Arial" w:cs="Arial"/>
          <w:color w:val="000000" w:themeColor="text1"/>
          <w:sz w:val="20"/>
          <w:szCs w:val="20"/>
        </w:rPr>
        <w:t>2013</w:t>
      </w:r>
      <w:r w:rsidR="00EC567B">
        <w:rPr>
          <w:rFonts w:ascii="Arial" w:hAnsi="Arial" w:cs="Arial"/>
          <w:color w:val="000000" w:themeColor="text1"/>
          <w:sz w:val="20"/>
          <w:szCs w:val="20"/>
        </w:rPr>
        <w:t>).</w:t>
      </w:r>
      <w:proofErr w:type="gramEnd"/>
      <w:r w:rsidRPr="00077F4F">
        <w:rPr>
          <w:rFonts w:ascii="Arial" w:hAnsi="Arial" w:cs="Arial"/>
          <w:color w:val="000000" w:themeColor="text1"/>
          <w:sz w:val="20"/>
          <w:szCs w:val="20"/>
        </w:rPr>
        <w:t xml:space="preserve"> </w:t>
      </w:r>
      <w:r w:rsidRPr="00EF0153">
        <w:rPr>
          <w:rFonts w:ascii="Arial" w:hAnsi="Arial" w:cs="Arial"/>
          <w:i/>
          <w:color w:val="000000" w:themeColor="text1"/>
          <w:sz w:val="20"/>
          <w:szCs w:val="20"/>
        </w:rPr>
        <w:t xml:space="preserve">Delivering </w:t>
      </w:r>
      <w:r w:rsidR="00EC567B">
        <w:rPr>
          <w:rFonts w:ascii="Arial" w:hAnsi="Arial" w:cs="Arial"/>
          <w:i/>
          <w:color w:val="000000" w:themeColor="text1"/>
          <w:sz w:val="20"/>
          <w:szCs w:val="20"/>
        </w:rPr>
        <w:t>H</w:t>
      </w:r>
      <w:r w:rsidRPr="00EF0153">
        <w:rPr>
          <w:rFonts w:ascii="Arial" w:hAnsi="Arial" w:cs="Arial"/>
          <w:i/>
          <w:color w:val="000000" w:themeColor="text1"/>
          <w:sz w:val="20"/>
          <w:szCs w:val="20"/>
        </w:rPr>
        <w:t xml:space="preserve">igh </w:t>
      </w:r>
      <w:r w:rsidR="00EC567B">
        <w:rPr>
          <w:rFonts w:ascii="Arial" w:hAnsi="Arial" w:cs="Arial"/>
          <w:i/>
          <w:color w:val="000000" w:themeColor="text1"/>
          <w:sz w:val="20"/>
          <w:szCs w:val="20"/>
        </w:rPr>
        <w:t>Q</w:t>
      </w:r>
      <w:r w:rsidRPr="00EF0153">
        <w:rPr>
          <w:rFonts w:ascii="Arial" w:hAnsi="Arial" w:cs="Arial"/>
          <w:i/>
          <w:color w:val="000000" w:themeColor="text1"/>
          <w:sz w:val="20"/>
          <w:szCs w:val="20"/>
        </w:rPr>
        <w:t xml:space="preserve">uality, </w:t>
      </w:r>
      <w:r w:rsidR="00EC567B">
        <w:rPr>
          <w:rFonts w:ascii="Arial" w:hAnsi="Arial" w:cs="Arial"/>
          <w:i/>
          <w:color w:val="000000" w:themeColor="text1"/>
          <w:sz w:val="20"/>
          <w:szCs w:val="20"/>
        </w:rPr>
        <w:t>E</w:t>
      </w:r>
      <w:r w:rsidRPr="00EF0153">
        <w:rPr>
          <w:rFonts w:ascii="Arial" w:hAnsi="Arial" w:cs="Arial"/>
          <w:i/>
          <w:color w:val="000000" w:themeColor="text1"/>
          <w:sz w:val="20"/>
          <w:szCs w:val="20"/>
        </w:rPr>
        <w:t xml:space="preserve">ffective, </w:t>
      </w:r>
      <w:r w:rsidR="00EC567B">
        <w:rPr>
          <w:rFonts w:ascii="Arial" w:hAnsi="Arial" w:cs="Arial"/>
          <w:i/>
          <w:color w:val="000000" w:themeColor="text1"/>
          <w:sz w:val="20"/>
          <w:szCs w:val="20"/>
        </w:rPr>
        <w:t>C</w:t>
      </w:r>
      <w:r w:rsidRPr="00EF0153">
        <w:rPr>
          <w:rFonts w:ascii="Arial" w:hAnsi="Arial" w:cs="Arial"/>
          <w:i/>
          <w:color w:val="000000" w:themeColor="text1"/>
          <w:sz w:val="20"/>
          <w:szCs w:val="20"/>
        </w:rPr>
        <w:t xml:space="preserve">ompassionate </w:t>
      </w:r>
      <w:r w:rsidR="00EC567B">
        <w:rPr>
          <w:rFonts w:ascii="Arial" w:hAnsi="Arial" w:cs="Arial"/>
          <w:i/>
          <w:color w:val="000000" w:themeColor="text1"/>
          <w:sz w:val="20"/>
          <w:szCs w:val="20"/>
        </w:rPr>
        <w:t>C</w:t>
      </w:r>
      <w:r w:rsidRPr="00EF0153">
        <w:rPr>
          <w:rFonts w:ascii="Arial" w:hAnsi="Arial" w:cs="Arial"/>
          <w:i/>
          <w:color w:val="000000" w:themeColor="text1"/>
          <w:sz w:val="20"/>
          <w:szCs w:val="20"/>
        </w:rPr>
        <w:t xml:space="preserve">are: Developing the </w:t>
      </w:r>
      <w:r w:rsidR="00EC567B" w:rsidRPr="00EF0153">
        <w:rPr>
          <w:rFonts w:ascii="Arial" w:hAnsi="Arial" w:cs="Arial"/>
          <w:i/>
          <w:color w:val="auto"/>
          <w:sz w:val="20"/>
          <w:szCs w:val="20"/>
        </w:rPr>
        <w:t>R</w:t>
      </w:r>
      <w:r w:rsidRPr="00EF0153">
        <w:rPr>
          <w:rFonts w:ascii="Arial" w:hAnsi="Arial" w:cs="Arial"/>
          <w:i/>
          <w:color w:val="auto"/>
          <w:sz w:val="20"/>
          <w:szCs w:val="20"/>
        </w:rPr>
        <w:t xml:space="preserve">ight </w:t>
      </w:r>
      <w:r w:rsidR="00EC567B" w:rsidRPr="00EF0153">
        <w:rPr>
          <w:rFonts w:ascii="Arial" w:hAnsi="Arial" w:cs="Arial"/>
          <w:i/>
          <w:color w:val="auto"/>
          <w:sz w:val="20"/>
          <w:szCs w:val="20"/>
        </w:rPr>
        <w:t>P</w:t>
      </w:r>
      <w:r w:rsidRPr="00EF0153">
        <w:rPr>
          <w:rFonts w:ascii="Arial" w:hAnsi="Arial" w:cs="Arial"/>
          <w:i/>
          <w:color w:val="auto"/>
          <w:sz w:val="20"/>
          <w:szCs w:val="20"/>
        </w:rPr>
        <w:t xml:space="preserve">eople </w:t>
      </w:r>
      <w:proofErr w:type="gramStart"/>
      <w:r w:rsidR="00EC567B" w:rsidRPr="00EF0153">
        <w:rPr>
          <w:rFonts w:ascii="Arial" w:hAnsi="Arial" w:cs="Arial"/>
          <w:i/>
          <w:color w:val="auto"/>
          <w:sz w:val="20"/>
          <w:szCs w:val="20"/>
        </w:rPr>
        <w:t>W</w:t>
      </w:r>
      <w:r w:rsidRPr="00EF0153">
        <w:rPr>
          <w:rFonts w:ascii="Arial" w:hAnsi="Arial" w:cs="Arial"/>
          <w:i/>
          <w:color w:val="auto"/>
          <w:sz w:val="20"/>
          <w:szCs w:val="20"/>
        </w:rPr>
        <w:t>ith</w:t>
      </w:r>
      <w:proofErr w:type="gramEnd"/>
      <w:r w:rsidRPr="00EF0153">
        <w:rPr>
          <w:rFonts w:ascii="Arial" w:hAnsi="Arial" w:cs="Arial"/>
          <w:i/>
          <w:color w:val="auto"/>
          <w:sz w:val="20"/>
          <w:szCs w:val="20"/>
        </w:rPr>
        <w:t xml:space="preserve"> the </w:t>
      </w:r>
      <w:r w:rsidR="00EC567B" w:rsidRPr="00EF0153">
        <w:rPr>
          <w:rFonts w:ascii="Arial" w:hAnsi="Arial" w:cs="Arial"/>
          <w:i/>
          <w:color w:val="auto"/>
          <w:sz w:val="20"/>
          <w:szCs w:val="20"/>
        </w:rPr>
        <w:t>R</w:t>
      </w:r>
      <w:r w:rsidRPr="00EF0153">
        <w:rPr>
          <w:rFonts w:ascii="Arial" w:hAnsi="Arial" w:cs="Arial"/>
          <w:i/>
          <w:color w:val="auto"/>
          <w:sz w:val="20"/>
          <w:szCs w:val="20"/>
        </w:rPr>
        <w:t xml:space="preserve">ight </w:t>
      </w:r>
      <w:r w:rsidR="00EC567B" w:rsidRPr="00EF0153">
        <w:rPr>
          <w:rFonts w:ascii="Arial" w:hAnsi="Arial" w:cs="Arial"/>
          <w:i/>
          <w:color w:val="auto"/>
          <w:sz w:val="20"/>
          <w:szCs w:val="20"/>
        </w:rPr>
        <w:t>S</w:t>
      </w:r>
      <w:r w:rsidRPr="00EF0153">
        <w:rPr>
          <w:rFonts w:ascii="Arial" w:hAnsi="Arial" w:cs="Arial"/>
          <w:i/>
          <w:color w:val="auto"/>
          <w:sz w:val="20"/>
          <w:szCs w:val="20"/>
        </w:rPr>
        <w:t xml:space="preserve">kills and the </w:t>
      </w:r>
      <w:r w:rsidR="00EC567B" w:rsidRPr="00EF0153">
        <w:rPr>
          <w:rFonts w:ascii="Arial" w:hAnsi="Arial" w:cs="Arial"/>
          <w:i/>
          <w:color w:val="auto"/>
          <w:sz w:val="20"/>
          <w:szCs w:val="20"/>
        </w:rPr>
        <w:t>R</w:t>
      </w:r>
      <w:r w:rsidRPr="00EF0153">
        <w:rPr>
          <w:rFonts w:ascii="Arial" w:hAnsi="Arial" w:cs="Arial"/>
          <w:i/>
          <w:color w:val="auto"/>
          <w:sz w:val="20"/>
          <w:szCs w:val="20"/>
        </w:rPr>
        <w:t xml:space="preserve">ight </w:t>
      </w:r>
      <w:r w:rsidR="00EC567B" w:rsidRPr="00EF0153">
        <w:rPr>
          <w:rFonts w:ascii="Arial" w:hAnsi="Arial" w:cs="Arial"/>
          <w:i/>
          <w:color w:val="auto"/>
          <w:sz w:val="20"/>
          <w:szCs w:val="20"/>
        </w:rPr>
        <w:t>V</w:t>
      </w:r>
      <w:r w:rsidRPr="00EF0153">
        <w:rPr>
          <w:rFonts w:ascii="Arial" w:hAnsi="Arial" w:cs="Arial"/>
          <w:i/>
          <w:color w:val="auto"/>
          <w:sz w:val="20"/>
          <w:szCs w:val="20"/>
        </w:rPr>
        <w:t>alues</w:t>
      </w:r>
      <w:r w:rsidR="00EC567B" w:rsidRPr="00EF0153">
        <w:rPr>
          <w:rFonts w:ascii="Arial" w:hAnsi="Arial" w:cs="Arial"/>
          <w:i/>
          <w:color w:val="auto"/>
          <w:sz w:val="20"/>
          <w:szCs w:val="20"/>
        </w:rPr>
        <w:t>.</w:t>
      </w:r>
      <w:r w:rsidR="00EC567B" w:rsidRPr="00EF0153">
        <w:rPr>
          <w:rFonts w:ascii="Arial" w:hAnsi="Arial" w:cs="Arial"/>
          <w:color w:val="auto"/>
          <w:sz w:val="20"/>
          <w:szCs w:val="20"/>
        </w:rPr>
        <w:t xml:space="preserve"> </w:t>
      </w:r>
      <w:proofErr w:type="gramStart"/>
      <w:r w:rsidR="003D6085" w:rsidRPr="00EF0153">
        <w:rPr>
          <w:rFonts w:ascii="Arial" w:hAnsi="Arial" w:cs="Arial"/>
          <w:color w:val="auto"/>
          <w:sz w:val="20"/>
          <w:szCs w:val="20"/>
        </w:rPr>
        <w:t>Retrieved from:</w:t>
      </w:r>
      <w:r w:rsidR="003D6085" w:rsidRPr="00EF0153">
        <w:rPr>
          <w:rFonts w:ascii="Arial" w:hAnsi="Arial" w:cs="Arial"/>
          <w:i/>
          <w:color w:val="auto"/>
          <w:sz w:val="20"/>
          <w:szCs w:val="20"/>
        </w:rPr>
        <w:t xml:space="preserve"> </w:t>
      </w:r>
      <w:hyperlink r:id="rId27" w:history="1">
        <w:r w:rsidR="00072733" w:rsidRPr="00EF0153">
          <w:rPr>
            <w:rStyle w:val="Hyperlink"/>
            <w:rFonts w:ascii="Arial" w:hAnsi="Arial" w:cs="Arial"/>
            <w:color w:val="auto"/>
            <w:sz w:val="20"/>
            <w:szCs w:val="20"/>
          </w:rPr>
          <w:t>https://www.gov.uk/government/uploads/system/uploads/attachment_data/file/203332/29257_2900971_Delivering_Accessible.pdf</w:t>
        </w:r>
      </w:hyperlink>
      <w:r w:rsidR="00EC567B" w:rsidRPr="00EF0153">
        <w:rPr>
          <w:rFonts w:ascii="Arial" w:hAnsi="Arial" w:cs="Arial"/>
          <w:color w:val="auto"/>
          <w:sz w:val="20"/>
          <w:szCs w:val="20"/>
        </w:rPr>
        <w:t>.</w:t>
      </w:r>
      <w:proofErr w:type="gramEnd"/>
      <w:r w:rsidR="00EC567B" w:rsidRPr="00EF0153">
        <w:rPr>
          <w:rFonts w:ascii="Arial" w:hAnsi="Arial" w:cs="Arial"/>
          <w:color w:val="auto"/>
          <w:sz w:val="20"/>
          <w:szCs w:val="20"/>
        </w:rPr>
        <w:t xml:space="preserve"> </w:t>
      </w:r>
    </w:p>
    <w:p w14:paraId="5C576D80" w14:textId="72278502" w:rsidR="00072733" w:rsidRPr="00EF0153" w:rsidRDefault="00072733" w:rsidP="00EF0153">
      <w:pPr>
        <w:pStyle w:val="Default"/>
        <w:spacing w:line="360" w:lineRule="auto"/>
        <w:ind w:left="567" w:hanging="567"/>
        <w:jc w:val="both"/>
        <w:rPr>
          <w:rFonts w:ascii="Arial" w:hAnsi="Arial" w:cs="Arial"/>
          <w:i/>
          <w:color w:val="auto"/>
          <w:sz w:val="20"/>
          <w:szCs w:val="20"/>
          <w:lang w:val="en"/>
        </w:rPr>
      </w:pPr>
      <w:proofErr w:type="gramStart"/>
      <w:r w:rsidRPr="00EF0153">
        <w:rPr>
          <w:rFonts w:ascii="Arial" w:hAnsi="Arial" w:cs="Arial"/>
          <w:color w:val="auto"/>
          <w:sz w:val="20"/>
          <w:szCs w:val="20"/>
          <w:lang w:val="en"/>
        </w:rPr>
        <w:t xml:space="preserve">Esters, I.G., Cooker, P.G., &amp; </w:t>
      </w:r>
      <w:proofErr w:type="spellStart"/>
      <w:r w:rsidRPr="00EF0153">
        <w:rPr>
          <w:rFonts w:ascii="Arial" w:hAnsi="Arial" w:cs="Arial"/>
          <w:color w:val="auto"/>
          <w:sz w:val="20"/>
          <w:szCs w:val="20"/>
          <w:lang w:val="en"/>
        </w:rPr>
        <w:t>Ittenbach</w:t>
      </w:r>
      <w:proofErr w:type="spellEnd"/>
      <w:r w:rsidRPr="00EF0153">
        <w:rPr>
          <w:rFonts w:ascii="Arial" w:hAnsi="Arial" w:cs="Arial"/>
          <w:color w:val="auto"/>
          <w:sz w:val="20"/>
          <w:szCs w:val="20"/>
          <w:lang w:val="en"/>
        </w:rPr>
        <w:t>, R.F. (1998).</w:t>
      </w:r>
      <w:proofErr w:type="gramEnd"/>
      <w:r w:rsidRPr="00EF0153">
        <w:rPr>
          <w:rFonts w:ascii="Arial" w:hAnsi="Arial" w:cs="Arial"/>
          <w:color w:val="auto"/>
          <w:sz w:val="20"/>
          <w:szCs w:val="20"/>
          <w:lang w:val="en"/>
        </w:rPr>
        <w:t xml:space="preserve"> Effects of a unit of instruction in mental health on rural adolescents' conceptions of mental illness and attitudes about seeking help. </w:t>
      </w:r>
      <w:proofErr w:type="gramStart"/>
      <w:r w:rsidRPr="00EF0153">
        <w:rPr>
          <w:rFonts w:ascii="Arial" w:hAnsi="Arial" w:cs="Arial"/>
          <w:i/>
          <w:color w:val="auto"/>
          <w:sz w:val="20"/>
          <w:szCs w:val="20"/>
          <w:lang w:val="en"/>
        </w:rPr>
        <w:t>Adolescence</w:t>
      </w:r>
      <w:r>
        <w:rPr>
          <w:rFonts w:ascii="Arial" w:hAnsi="Arial" w:cs="Arial"/>
          <w:i/>
          <w:color w:val="auto"/>
          <w:sz w:val="20"/>
          <w:szCs w:val="20"/>
          <w:lang w:val="en"/>
        </w:rPr>
        <w:t xml:space="preserve">, </w:t>
      </w:r>
      <w:r w:rsidRPr="00EF0153">
        <w:rPr>
          <w:rFonts w:ascii="Arial" w:hAnsi="Arial" w:cs="Arial"/>
          <w:color w:val="auto"/>
          <w:sz w:val="20"/>
          <w:szCs w:val="20"/>
          <w:lang w:val="en"/>
        </w:rPr>
        <w:t>33(130)</w:t>
      </w:r>
      <w:r>
        <w:rPr>
          <w:rFonts w:ascii="Arial" w:hAnsi="Arial" w:cs="Arial"/>
          <w:color w:val="auto"/>
          <w:sz w:val="20"/>
          <w:szCs w:val="20"/>
          <w:lang w:val="en"/>
        </w:rPr>
        <w:t xml:space="preserve">, </w:t>
      </w:r>
      <w:r w:rsidRPr="00EF0153">
        <w:rPr>
          <w:rFonts w:ascii="Arial" w:hAnsi="Arial" w:cs="Arial"/>
          <w:color w:val="auto"/>
          <w:sz w:val="20"/>
          <w:szCs w:val="20"/>
          <w:lang w:val="en"/>
        </w:rPr>
        <w:t>469-76.</w:t>
      </w:r>
      <w:proofErr w:type="gramEnd"/>
    </w:p>
    <w:p w14:paraId="491457D8" w14:textId="51A5C851" w:rsidR="00A11A2C" w:rsidRDefault="00A11A2C" w:rsidP="00EF0153">
      <w:pPr>
        <w:pStyle w:val="Default"/>
        <w:spacing w:line="360" w:lineRule="auto"/>
        <w:ind w:left="567" w:hanging="567"/>
        <w:jc w:val="both"/>
        <w:rPr>
          <w:rFonts w:ascii="Arial" w:hAnsi="Arial" w:cs="Arial"/>
          <w:color w:val="auto"/>
          <w:sz w:val="20"/>
          <w:szCs w:val="20"/>
        </w:rPr>
      </w:pPr>
      <w:proofErr w:type="gramStart"/>
      <w:r w:rsidRPr="00A11A2C">
        <w:rPr>
          <w:rFonts w:ascii="Arial" w:hAnsi="Arial" w:cs="Arial"/>
          <w:color w:val="auto"/>
          <w:sz w:val="20"/>
          <w:szCs w:val="20"/>
        </w:rPr>
        <w:t>Gale</w:t>
      </w:r>
      <w:r>
        <w:rPr>
          <w:rFonts w:ascii="Arial" w:hAnsi="Arial" w:cs="Arial"/>
          <w:color w:val="auto"/>
          <w:sz w:val="20"/>
          <w:szCs w:val="20"/>
        </w:rPr>
        <w:t>,</w:t>
      </w:r>
      <w:r w:rsidRPr="00A11A2C">
        <w:rPr>
          <w:rFonts w:ascii="Arial" w:hAnsi="Arial" w:cs="Arial"/>
          <w:color w:val="auto"/>
          <w:sz w:val="20"/>
          <w:szCs w:val="20"/>
        </w:rPr>
        <w:t xml:space="preserve"> N</w:t>
      </w:r>
      <w:r>
        <w:rPr>
          <w:rFonts w:ascii="Arial" w:hAnsi="Arial" w:cs="Arial"/>
          <w:color w:val="auto"/>
          <w:sz w:val="20"/>
          <w:szCs w:val="20"/>
        </w:rPr>
        <w:t>.</w:t>
      </w:r>
      <w:r w:rsidRPr="00A11A2C">
        <w:rPr>
          <w:rFonts w:ascii="Arial" w:hAnsi="Arial" w:cs="Arial"/>
          <w:color w:val="auto"/>
          <w:sz w:val="20"/>
          <w:szCs w:val="20"/>
        </w:rPr>
        <w:t>K</w:t>
      </w:r>
      <w:r>
        <w:rPr>
          <w:rFonts w:ascii="Arial" w:hAnsi="Arial" w:cs="Arial"/>
          <w:color w:val="auto"/>
          <w:sz w:val="20"/>
          <w:szCs w:val="20"/>
        </w:rPr>
        <w:t>.</w:t>
      </w:r>
      <w:r w:rsidRPr="00A11A2C">
        <w:rPr>
          <w:rFonts w:ascii="Arial" w:hAnsi="Arial" w:cs="Arial"/>
          <w:color w:val="auto"/>
          <w:sz w:val="20"/>
          <w:szCs w:val="20"/>
        </w:rPr>
        <w:t>, Heath</w:t>
      </w:r>
      <w:r>
        <w:rPr>
          <w:rFonts w:ascii="Arial" w:hAnsi="Arial" w:cs="Arial"/>
          <w:color w:val="auto"/>
          <w:sz w:val="20"/>
          <w:szCs w:val="20"/>
        </w:rPr>
        <w:t>,</w:t>
      </w:r>
      <w:r w:rsidRPr="00A11A2C">
        <w:rPr>
          <w:rFonts w:ascii="Arial" w:hAnsi="Arial" w:cs="Arial"/>
          <w:color w:val="auto"/>
          <w:sz w:val="20"/>
          <w:szCs w:val="20"/>
        </w:rPr>
        <w:t xml:space="preserve"> G, Cameron</w:t>
      </w:r>
      <w:r>
        <w:rPr>
          <w:rFonts w:ascii="Arial" w:hAnsi="Arial" w:cs="Arial"/>
          <w:color w:val="auto"/>
          <w:sz w:val="20"/>
          <w:szCs w:val="20"/>
        </w:rPr>
        <w:t>,</w:t>
      </w:r>
      <w:r w:rsidRPr="00A11A2C">
        <w:rPr>
          <w:rFonts w:ascii="Arial" w:hAnsi="Arial" w:cs="Arial"/>
          <w:color w:val="auto"/>
          <w:sz w:val="20"/>
          <w:szCs w:val="20"/>
        </w:rPr>
        <w:t xml:space="preserve"> E</w:t>
      </w:r>
      <w:r>
        <w:rPr>
          <w:rFonts w:ascii="Arial" w:hAnsi="Arial" w:cs="Arial"/>
          <w:color w:val="auto"/>
          <w:sz w:val="20"/>
          <w:szCs w:val="20"/>
        </w:rPr>
        <w:t>.</w:t>
      </w:r>
      <w:r w:rsidRPr="00A11A2C">
        <w:rPr>
          <w:rFonts w:ascii="Arial" w:hAnsi="Arial" w:cs="Arial"/>
          <w:color w:val="auto"/>
          <w:sz w:val="20"/>
          <w:szCs w:val="20"/>
        </w:rPr>
        <w:t>, Rashid</w:t>
      </w:r>
      <w:r>
        <w:rPr>
          <w:rFonts w:ascii="Arial" w:hAnsi="Arial" w:cs="Arial"/>
          <w:color w:val="auto"/>
          <w:sz w:val="20"/>
          <w:szCs w:val="20"/>
        </w:rPr>
        <w:t>,</w:t>
      </w:r>
      <w:r w:rsidRPr="00A11A2C">
        <w:rPr>
          <w:rFonts w:ascii="Arial" w:hAnsi="Arial" w:cs="Arial"/>
          <w:color w:val="auto"/>
          <w:sz w:val="20"/>
          <w:szCs w:val="20"/>
        </w:rPr>
        <w:t xml:space="preserve"> S</w:t>
      </w:r>
      <w:r>
        <w:rPr>
          <w:rFonts w:ascii="Arial" w:hAnsi="Arial" w:cs="Arial"/>
          <w:color w:val="auto"/>
          <w:sz w:val="20"/>
          <w:szCs w:val="20"/>
        </w:rPr>
        <w:t>.</w:t>
      </w:r>
      <w:r w:rsidRPr="00A11A2C">
        <w:rPr>
          <w:rFonts w:ascii="Arial" w:hAnsi="Arial" w:cs="Arial"/>
          <w:color w:val="auto"/>
          <w:sz w:val="20"/>
          <w:szCs w:val="20"/>
        </w:rPr>
        <w:t xml:space="preserve">, </w:t>
      </w:r>
      <w:r>
        <w:rPr>
          <w:rFonts w:ascii="Arial" w:hAnsi="Arial" w:cs="Arial"/>
          <w:color w:val="auto"/>
          <w:sz w:val="20"/>
          <w:szCs w:val="20"/>
        </w:rPr>
        <w:t xml:space="preserve">&amp; </w:t>
      </w:r>
      <w:r w:rsidRPr="00A11A2C">
        <w:rPr>
          <w:rFonts w:ascii="Arial" w:hAnsi="Arial" w:cs="Arial"/>
          <w:color w:val="auto"/>
          <w:sz w:val="20"/>
          <w:szCs w:val="20"/>
        </w:rPr>
        <w:t>Redwood</w:t>
      </w:r>
      <w:r>
        <w:rPr>
          <w:rFonts w:ascii="Arial" w:hAnsi="Arial" w:cs="Arial"/>
          <w:color w:val="auto"/>
          <w:sz w:val="20"/>
          <w:szCs w:val="20"/>
        </w:rPr>
        <w:t>,</w:t>
      </w:r>
      <w:r w:rsidRPr="00A11A2C">
        <w:rPr>
          <w:rFonts w:ascii="Arial" w:hAnsi="Arial" w:cs="Arial"/>
          <w:color w:val="auto"/>
          <w:sz w:val="20"/>
          <w:szCs w:val="20"/>
        </w:rPr>
        <w:t xml:space="preserve"> S</w:t>
      </w:r>
      <w:r>
        <w:rPr>
          <w:rFonts w:ascii="Arial" w:hAnsi="Arial" w:cs="Arial"/>
          <w:color w:val="auto"/>
          <w:sz w:val="20"/>
          <w:szCs w:val="20"/>
        </w:rPr>
        <w:t>.</w:t>
      </w:r>
      <w:r w:rsidRPr="00A11A2C">
        <w:rPr>
          <w:rFonts w:ascii="Arial" w:hAnsi="Arial" w:cs="Arial"/>
          <w:color w:val="auto"/>
          <w:sz w:val="20"/>
          <w:szCs w:val="20"/>
        </w:rPr>
        <w:t xml:space="preserve"> (2013)</w:t>
      </w:r>
      <w:r>
        <w:rPr>
          <w:rFonts w:ascii="Arial" w:hAnsi="Arial" w:cs="Arial"/>
          <w:color w:val="auto"/>
          <w:sz w:val="20"/>
          <w:szCs w:val="20"/>
        </w:rPr>
        <w:t>.</w:t>
      </w:r>
      <w:proofErr w:type="gramEnd"/>
      <w:r w:rsidRPr="00A11A2C">
        <w:rPr>
          <w:rFonts w:ascii="Arial" w:hAnsi="Arial" w:cs="Arial"/>
          <w:color w:val="auto"/>
          <w:sz w:val="20"/>
          <w:szCs w:val="20"/>
        </w:rPr>
        <w:t xml:space="preserve"> </w:t>
      </w:r>
      <w:proofErr w:type="gramStart"/>
      <w:r w:rsidRPr="00A11A2C">
        <w:rPr>
          <w:rFonts w:ascii="Arial" w:hAnsi="Arial" w:cs="Arial"/>
          <w:color w:val="auto"/>
          <w:sz w:val="20"/>
          <w:szCs w:val="20"/>
        </w:rPr>
        <w:t>Using the framework method for the analysis of qualitative data in multi-disciplinary health research.</w:t>
      </w:r>
      <w:proofErr w:type="gramEnd"/>
      <w:r w:rsidRPr="00A11A2C">
        <w:rPr>
          <w:rFonts w:ascii="Arial" w:hAnsi="Arial" w:cs="Arial"/>
          <w:color w:val="auto"/>
          <w:sz w:val="20"/>
          <w:szCs w:val="20"/>
        </w:rPr>
        <w:t xml:space="preserve"> </w:t>
      </w:r>
      <w:r w:rsidRPr="00EF0153">
        <w:rPr>
          <w:rFonts w:ascii="Arial" w:hAnsi="Arial" w:cs="Arial"/>
          <w:i/>
          <w:color w:val="auto"/>
          <w:sz w:val="20"/>
          <w:szCs w:val="20"/>
        </w:rPr>
        <w:t>BMC Medical Research Methodology</w:t>
      </w:r>
      <w:r w:rsidRPr="00A11A2C">
        <w:rPr>
          <w:rFonts w:ascii="Arial" w:hAnsi="Arial" w:cs="Arial"/>
          <w:color w:val="auto"/>
          <w:sz w:val="20"/>
          <w:szCs w:val="20"/>
        </w:rPr>
        <w:t>, 13(1): 117 doi</w:t>
      </w:r>
      <w:proofErr w:type="gramStart"/>
      <w:r w:rsidRPr="00A11A2C">
        <w:rPr>
          <w:rFonts w:ascii="Arial" w:hAnsi="Arial" w:cs="Arial"/>
          <w:color w:val="auto"/>
          <w:sz w:val="20"/>
          <w:szCs w:val="20"/>
        </w:rPr>
        <w:t>:10.1186</w:t>
      </w:r>
      <w:proofErr w:type="gramEnd"/>
      <w:r w:rsidRPr="00A11A2C">
        <w:rPr>
          <w:rFonts w:ascii="Arial" w:hAnsi="Arial" w:cs="Arial"/>
          <w:color w:val="auto"/>
          <w:sz w:val="20"/>
          <w:szCs w:val="20"/>
        </w:rPr>
        <w:t>/1471-2288-13-117</w:t>
      </w:r>
      <w:r w:rsidRPr="00A11A2C" w:rsidDel="003D6085">
        <w:rPr>
          <w:rFonts w:ascii="Arial" w:hAnsi="Arial" w:cs="Arial"/>
          <w:color w:val="auto"/>
          <w:sz w:val="20"/>
          <w:szCs w:val="20"/>
        </w:rPr>
        <w:t xml:space="preserve"> </w:t>
      </w:r>
    </w:p>
    <w:p w14:paraId="1927BDC8" w14:textId="712D2BEA" w:rsidR="003D6085" w:rsidRDefault="00AC3272" w:rsidP="00EF0153">
      <w:pPr>
        <w:pStyle w:val="Default"/>
        <w:spacing w:line="360" w:lineRule="auto"/>
        <w:ind w:left="567" w:hanging="567"/>
        <w:jc w:val="both"/>
        <w:rPr>
          <w:rFonts w:ascii="Arial" w:hAnsi="Arial" w:cs="Arial"/>
          <w:color w:val="000000" w:themeColor="text1"/>
          <w:sz w:val="20"/>
          <w:szCs w:val="20"/>
          <w:lang w:val="en"/>
        </w:rPr>
      </w:pPr>
      <w:hyperlink r:id="rId28" w:history="1">
        <w:proofErr w:type="spellStart"/>
        <w:proofErr w:type="gramStart"/>
        <w:r w:rsidR="003D6085" w:rsidRPr="00EF0153">
          <w:rPr>
            <w:rStyle w:val="Hyperlink"/>
            <w:rFonts w:ascii="Arial" w:hAnsi="Arial" w:cs="Arial"/>
            <w:color w:val="auto"/>
            <w:sz w:val="20"/>
            <w:szCs w:val="20"/>
            <w:lang w:val="en"/>
          </w:rPr>
          <w:t>Hadlaczky</w:t>
        </w:r>
        <w:proofErr w:type="spellEnd"/>
      </w:hyperlink>
      <w:r w:rsidR="003D6085" w:rsidRPr="00EF0153">
        <w:rPr>
          <w:rFonts w:ascii="Arial" w:hAnsi="Arial" w:cs="Arial"/>
          <w:color w:val="auto"/>
          <w:sz w:val="20"/>
          <w:szCs w:val="20"/>
          <w:lang w:val="en"/>
        </w:rPr>
        <w:t xml:space="preserve">, G., </w:t>
      </w:r>
      <w:hyperlink r:id="rId29" w:history="1">
        <w:proofErr w:type="spellStart"/>
        <w:r w:rsidR="003D6085" w:rsidRPr="00EF0153">
          <w:rPr>
            <w:rStyle w:val="Hyperlink"/>
            <w:rFonts w:ascii="Arial" w:hAnsi="Arial" w:cs="Arial"/>
            <w:color w:val="auto"/>
            <w:sz w:val="20"/>
            <w:szCs w:val="20"/>
            <w:lang w:val="en"/>
          </w:rPr>
          <w:t>Hökby</w:t>
        </w:r>
        <w:proofErr w:type="spellEnd"/>
      </w:hyperlink>
      <w:r w:rsidR="003D6085" w:rsidRPr="00EF0153">
        <w:rPr>
          <w:rFonts w:ascii="Arial" w:hAnsi="Arial" w:cs="Arial"/>
          <w:color w:val="auto"/>
          <w:sz w:val="20"/>
          <w:szCs w:val="20"/>
          <w:lang w:val="en"/>
        </w:rPr>
        <w:t xml:space="preserve">, S., </w:t>
      </w:r>
      <w:hyperlink r:id="rId30" w:history="1">
        <w:proofErr w:type="spellStart"/>
        <w:r w:rsidR="003D6085" w:rsidRPr="00EF0153">
          <w:rPr>
            <w:rStyle w:val="Hyperlink"/>
            <w:rFonts w:ascii="Arial" w:hAnsi="Arial" w:cs="Arial"/>
            <w:color w:val="auto"/>
            <w:sz w:val="20"/>
            <w:szCs w:val="20"/>
            <w:lang w:val="en"/>
          </w:rPr>
          <w:t>Mkrtchian</w:t>
        </w:r>
        <w:proofErr w:type="spellEnd"/>
      </w:hyperlink>
      <w:r w:rsidR="003D6085" w:rsidRPr="00EF0153">
        <w:rPr>
          <w:rFonts w:ascii="Arial" w:hAnsi="Arial" w:cs="Arial"/>
          <w:color w:val="auto"/>
          <w:sz w:val="20"/>
          <w:szCs w:val="20"/>
          <w:lang w:val="en"/>
        </w:rPr>
        <w:t xml:space="preserve">, A., </w:t>
      </w:r>
      <w:hyperlink r:id="rId31" w:history="1">
        <w:proofErr w:type="spellStart"/>
        <w:r w:rsidR="003D6085" w:rsidRPr="00EF0153">
          <w:rPr>
            <w:rStyle w:val="Hyperlink"/>
            <w:rFonts w:ascii="Arial" w:hAnsi="Arial" w:cs="Arial"/>
            <w:color w:val="auto"/>
            <w:sz w:val="20"/>
            <w:szCs w:val="20"/>
            <w:lang w:val="en"/>
          </w:rPr>
          <w:t>Carli</w:t>
        </w:r>
      </w:hyperlink>
      <w:r w:rsidR="003D6085" w:rsidRPr="00EF0153">
        <w:rPr>
          <w:rFonts w:ascii="Arial" w:hAnsi="Arial" w:cs="Arial"/>
          <w:color w:val="auto"/>
          <w:sz w:val="20"/>
          <w:szCs w:val="20"/>
          <w:lang w:val="en"/>
        </w:rPr>
        <w:t>a</w:t>
      </w:r>
      <w:proofErr w:type="spellEnd"/>
      <w:r w:rsidR="003D6085" w:rsidRPr="00EF0153">
        <w:rPr>
          <w:rFonts w:ascii="Arial" w:hAnsi="Arial" w:cs="Arial"/>
          <w:color w:val="auto"/>
          <w:sz w:val="20"/>
          <w:szCs w:val="20"/>
          <w:lang w:val="en"/>
        </w:rPr>
        <w:t xml:space="preserve">, V., &amp; </w:t>
      </w:r>
      <w:hyperlink r:id="rId32" w:history="1">
        <w:r w:rsidR="003D6085" w:rsidRPr="00EF0153">
          <w:rPr>
            <w:rStyle w:val="Hyperlink"/>
            <w:rFonts w:ascii="Arial" w:hAnsi="Arial" w:cs="Arial"/>
            <w:color w:val="auto"/>
            <w:sz w:val="20"/>
            <w:szCs w:val="20"/>
            <w:lang w:val="en"/>
          </w:rPr>
          <w:t>Wasserman</w:t>
        </w:r>
      </w:hyperlink>
      <w:r w:rsidR="003D6085" w:rsidRPr="00EF0153">
        <w:rPr>
          <w:rFonts w:ascii="Arial" w:hAnsi="Arial" w:cs="Arial"/>
          <w:color w:val="auto"/>
          <w:sz w:val="20"/>
          <w:szCs w:val="20"/>
          <w:lang w:val="en"/>
        </w:rPr>
        <w:t>, D. (2014).</w:t>
      </w:r>
      <w:proofErr w:type="gramEnd"/>
      <w:r w:rsidR="003D6085" w:rsidRPr="00EF0153">
        <w:rPr>
          <w:rFonts w:ascii="Arial" w:hAnsi="Arial" w:cs="Arial"/>
          <w:color w:val="auto"/>
          <w:sz w:val="20"/>
          <w:szCs w:val="20"/>
          <w:lang w:val="en"/>
        </w:rPr>
        <w:t xml:space="preserve"> Mental Health First Aid is an effective public health intervention for improving knowledge, attitudes, and behaviour: A meta-analysis. </w:t>
      </w:r>
      <w:r w:rsidR="003D6085" w:rsidRPr="00EF0153">
        <w:rPr>
          <w:rFonts w:ascii="Arial" w:hAnsi="Arial" w:cs="Arial"/>
          <w:i/>
          <w:color w:val="auto"/>
          <w:sz w:val="20"/>
          <w:szCs w:val="20"/>
          <w:lang w:val="en"/>
        </w:rPr>
        <w:t>International Review of</w:t>
      </w:r>
      <w:r w:rsidR="003D6085">
        <w:rPr>
          <w:rFonts w:ascii="Arial" w:hAnsi="Arial" w:cs="Arial"/>
          <w:color w:val="000000" w:themeColor="text1"/>
          <w:sz w:val="20"/>
          <w:szCs w:val="20"/>
          <w:lang w:val="en"/>
        </w:rPr>
        <w:t xml:space="preserve">, </w:t>
      </w:r>
      <w:r w:rsidR="003D6085" w:rsidRPr="006A7266">
        <w:rPr>
          <w:rFonts w:ascii="Arial" w:hAnsi="Arial" w:cs="Arial"/>
          <w:color w:val="000000" w:themeColor="text1"/>
          <w:sz w:val="20"/>
          <w:szCs w:val="20"/>
          <w:lang w:val="en"/>
        </w:rPr>
        <w:t>26(4): 467–475</w:t>
      </w:r>
      <w:r w:rsidR="003D6085">
        <w:rPr>
          <w:rFonts w:ascii="Arial" w:hAnsi="Arial" w:cs="Arial"/>
          <w:color w:val="000000" w:themeColor="text1"/>
          <w:sz w:val="20"/>
          <w:szCs w:val="20"/>
          <w:lang w:val="en"/>
        </w:rPr>
        <w:t xml:space="preserve">. </w:t>
      </w:r>
      <w:r w:rsidR="003D6085" w:rsidRPr="006A7266">
        <w:rPr>
          <w:rFonts w:ascii="Arial" w:hAnsi="Arial" w:cs="Arial"/>
          <w:color w:val="000000" w:themeColor="text1"/>
          <w:sz w:val="20"/>
          <w:szCs w:val="20"/>
          <w:lang w:val="en"/>
        </w:rPr>
        <w:t>DOI:10.3109/09540261.2014.924910</w:t>
      </w:r>
      <w:r w:rsidR="00EF0153" w:rsidRPr="00EF0153">
        <w:rPr>
          <w:rFonts w:ascii="Arial" w:hAnsi="Arial" w:cs="Arial"/>
          <w:i/>
          <w:color w:val="000000" w:themeColor="text1"/>
          <w:sz w:val="20"/>
          <w:szCs w:val="20"/>
          <w:lang w:val="en"/>
        </w:rPr>
        <w:t xml:space="preserve"> </w:t>
      </w:r>
      <w:r w:rsidR="00EF0153" w:rsidRPr="00D5113E">
        <w:rPr>
          <w:rFonts w:ascii="Arial" w:hAnsi="Arial" w:cs="Arial"/>
          <w:i/>
          <w:color w:val="000000" w:themeColor="text1"/>
          <w:sz w:val="20"/>
          <w:szCs w:val="20"/>
          <w:lang w:val="en"/>
        </w:rPr>
        <w:t>Psychiatry</w:t>
      </w:r>
    </w:p>
    <w:p w14:paraId="75E58A62" w14:textId="77777777" w:rsidR="00072733" w:rsidRPr="00072733" w:rsidRDefault="00072733" w:rsidP="00EF0153">
      <w:pPr>
        <w:pStyle w:val="Default"/>
        <w:tabs>
          <w:tab w:val="left" w:pos="567"/>
        </w:tabs>
        <w:spacing w:line="360" w:lineRule="auto"/>
        <w:ind w:left="567" w:hanging="567"/>
        <w:rPr>
          <w:rFonts w:ascii="Arial" w:hAnsi="Arial" w:cs="Arial"/>
          <w:color w:val="000000" w:themeColor="text1"/>
          <w:sz w:val="20"/>
          <w:szCs w:val="20"/>
          <w:lang w:val="en"/>
        </w:rPr>
      </w:pPr>
      <w:proofErr w:type="gramStart"/>
      <w:r w:rsidRPr="00072733">
        <w:rPr>
          <w:rFonts w:ascii="Arial" w:hAnsi="Arial" w:cs="Arial"/>
          <w:color w:val="000000" w:themeColor="text1"/>
          <w:sz w:val="20"/>
          <w:szCs w:val="20"/>
          <w:lang w:val="en"/>
        </w:rPr>
        <w:t>Han, D.Y., Chen, S.H., Hwang, K.K., &amp; Wei, H.L. (2006).</w:t>
      </w:r>
      <w:proofErr w:type="gramEnd"/>
      <w:r w:rsidRPr="00072733">
        <w:rPr>
          <w:rFonts w:ascii="Arial" w:hAnsi="Arial" w:cs="Arial"/>
          <w:color w:val="000000" w:themeColor="text1"/>
          <w:sz w:val="20"/>
          <w:szCs w:val="20"/>
          <w:lang w:val="en"/>
        </w:rPr>
        <w:t xml:space="preserve"> Effects of psychoeducation for depression on help-seeking willingness: biological attribution versus </w:t>
      </w:r>
      <w:proofErr w:type="spellStart"/>
      <w:r w:rsidRPr="00072733">
        <w:rPr>
          <w:rFonts w:ascii="Arial" w:hAnsi="Arial" w:cs="Arial"/>
          <w:color w:val="000000" w:themeColor="text1"/>
          <w:sz w:val="20"/>
          <w:szCs w:val="20"/>
          <w:lang w:val="en"/>
        </w:rPr>
        <w:t>destigmatization</w:t>
      </w:r>
      <w:proofErr w:type="spellEnd"/>
      <w:r w:rsidRPr="00072733">
        <w:rPr>
          <w:rFonts w:ascii="Arial" w:hAnsi="Arial" w:cs="Arial"/>
          <w:color w:val="000000" w:themeColor="text1"/>
          <w:sz w:val="20"/>
          <w:szCs w:val="20"/>
          <w:lang w:val="en"/>
        </w:rPr>
        <w:t>.</w:t>
      </w:r>
      <w:r>
        <w:rPr>
          <w:rFonts w:ascii="Arial" w:hAnsi="Arial" w:cs="Arial"/>
          <w:color w:val="000000" w:themeColor="text1"/>
          <w:sz w:val="20"/>
          <w:szCs w:val="20"/>
          <w:lang w:val="en"/>
        </w:rPr>
        <w:t xml:space="preserve"> </w:t>
      </w:r>
      <w:r w:rsidRPr="009219C7">
        <w:rPr>
          <w:rFonts w:ascii="Arial" w:hAnsi="Arial" w:cs="Arial"/>
          <w:i/>
          <w:color w:val="000000" w:themeColor="text1"/>
          <w:sz w:val="20"/>
          <w:szCs w:val="20"/>
          <w:lang w:val="en"/>
        </w:rPr>
        <w:t>Psychiatry and Clinical Neurosciences</w:t>
      </w:r>
      <w:proofErr w:type="gramStart"/>
      <w:r>
        <w:rPr>
          <w:rFonts w:ascii="Arial" w:hAnsi="Arial" w:cs="Arial"/>
          <w:i/>
          <w:color w:val="000000" w:themeColor="text1"/>
          <w:sz w:val="20"/>
          <w:szCs w:val="20"/>
          <w:lang w:val="en"/>
        </w:rPr>
        <w:t>,</w:t>
      </w:r>
      <w:r w:rsidRPr="00072733">
        <w:rPr>
          <w:rFonts w:ascii="Arial" w:hAnsi="Arial" w:cs="Arial"/>
          <w:color w:val="000000" w:themeColor="text1"/>
          <w:sz w:val="20"/>
          <w:szCs w:val="20"/>
          <w:lang w:val="en"/>
        </w:rPr>
        <w:t>60</w:t>
      </w:r>
      <w:proofErr w:type="gramEnd"/>
      <w:r w:rsidRPr="00072733">
        <w:rPr>
          <w:rFonts w:ascii="Arial" w:hAnsi="Arial" w:cs="Arial"/>
          <w:color w:val="000000" w:themeColor="text1"/>
          <w:sz w:val="20"/>
          <w:szCs w:val="20"/>
          <w:lang w:val="en"/>
        </w:rPr>
        <w:t>(6)</w:t>
      </w:r>
      <w:r>
        <w:rPr>
          <w:rFonts w:ascii="Arial" w:hAnsi="Arial" w:cs="Arial"/>
          <w:color w:val="000000" w:themeColor="text1"/>
          <w:sz w:val="20"/>
          <w:szCs w:val="20"/>
          <w:lang w:val="en"/>
        </w:rPr>
        <w:t xml:space="preserve">, </w:t>
      </w:r>
      <w:r w:rsidRPr="00072733">
        <w:rPr>
          <w:rFonts w:ascii="Arial" w:hAnsi="Arial" w:cs="Arial"/>
          <w:color w:val="000000" w:themeColor="text1"/>
          <w:sz w:val="20"/>
          <w:szCs w:val="20"/>
          <w:lang w:val="en"/>
        </w:rPr>
        <w:t>662-</w:t>
      </w:r>
      <w:r>
        <w:rPr>
          <w:rFonts w:ascii="Arial" w:hAnsi="Arial" w:cs="Arial"/>
          <w:color w:val="000000" w:themeColor="text1"/>
          <w:sz w:val="20"/>
          <w:szCs w:val="20"/>
          <w:lang w:val="en"/>
        </w:rPr>
        <w:t>66</w:t>
      </w:r>
      <w:r w:rsidRPr="00072733">
        <w:rPr>
          <w:rFonts w:ascii="Arial" w:hAnsi="Arial" w:cs="Arial"/>
          <w:color w:val="000000" w:themeColor="text1"/>
          <w:sz w:val="20"/>
          <w:szCs w:val="20"/>
          <w:lang w:val="en"/>
        </w:rPr>
        <w:t>8.</w:t>
      </w:r>
    </w:p>
    <w:p w14:paraId="527FC90E" w14:textId="77777777" w:rsidR="003D6085" w:rsidRDefault="003D6085" w:rsidP="00EF0153">
      <w:pPr>
        <w:pStyle w:val="Default"/>
        <w:spacing w:line="360" w:lineRule="auto"/>
        <w:ind w:left="567" w:hanging="567"/>
        <w:jc w:val="both"/>
        <w:rPr>
          <w:rFonts w:ascii="Arial" w:hAnsi="Arial" w:cs="Arial"/>
          <w:color w:val="000000" w:themeColor="text1"/>
          <w:sz w:val="20"/>
          <w:szCs w:val="20"/>
        </w:rPr>
      </w:pPr>
      <w:proofErr w:type="spellStart"/>
      <w:proofErr w:type="gramStart"/>
      <w:r w:rsidRPr="00077F4F">
        <w:rPr>
          <w:rFonts w:ascii="Arial" w:hAnsi="Arial" w:cs="Arial"/>
          <w:color w:val="000000" w:themeColor="text1"/>
          <w:sz w:val="20"/>
          <w:szCs w:val="20"/>
        </w:rPr>
        <w:t>Happell</w:t>
      </w:r>
      <w:proofErr w:type="spellEnd"/>
      <w:r w:rsidRPr="00077F4F">
        <w:rPr>
          <w:rFonts w:ascii="Arial" w:hAnsi="Arial" w:cs="Arial"/>
          <w:color w:val="000000" w:themeColor="text1"/>
          <w:sz w:val="20"/>
          <w:szCs w:val="20"/>
        </w:rPr>
        <w:t>, B., Wilson, R., &amp; McNamara, P. (2014).</w:t>
      </w:r>
      <w:proofErr w:type="gramEnd"/>
      <w:r w:rsidRPr="00077F4F">
        <w:rPr>
          <w:rFonts w:ascii="Arial" w:hAnsi="Arial" w:cs="Arial"/>
          <w:color w:val="000000" w:themeColor="text1"/>
          <w:sz w:val="20"/>
          <w:szCs w:val="20"/>
        </w:rPr>
        <w:t xml:space="preserve"> Undergraduate mental health nursing</w:t>
      </w:r>
      <w:r>
        <w:rPr>
          <w:rFonts w:ascii="Arial" w:hAnsi="Arial" w:cs="Arial"/>
          <w:color w:val="000000" w:themeColor="text1"/>
          <w:sz w:val="20"/>
          <w:szCs w:val="20"/>
        </w:rPr>
        <w:t xml:space="preserve"> </w:t>
      </w:r>
      <w:r w:rsidRPr="00077F4F">
        <w:rPr>
          <w:rFonts w:ascii="Arial" w:hAnsi="Arial" w:cs="Arial"/>
          <w:color w:val="000000" w:themeColor="text1"/>
          <w:sz w:val="20"/>
          <w:szCs w:val="20"/>
        </w:rPr>
        <w:t>education in Australia: More than Mental</w:t>
      </w:r>
      <w:r>
        <w:rPr>
          <w:rFonts w:ascii="Arial" w:hAnsi="Arial" w:cs="Arial"/>
          <w:color w:val="000000" w:themeColor="text1"/>
          <w:sz w:val="20"/>
          <w:szCs w:val="20"/>
        </w:rPr>
        <w:t xml:space="preserve"> </w:t>
      </w:r>
      <w:r w:rsidRPr="00077F4F">
        <w:rPr>
          <w:rFonts w:ascii="Arial" w:hAnsi="Arial" w:cs="Arial"/>
          <w:color w:val="000000" w:themeColor="text1"/>
          <w:sz w:val="20"/>
          <w:szCs w:val="20"/>
        </w:rPr>
        <w:t xml:space="preserve">Health First Aid. </w:t>
      </w:r>
      <w:proofErr w:type="gramStart"/>
      <w:r w:rsidRPr="00595197">
        <w:rPr>
          <w:rFonts w:ascii="Arial" w:hAnsi="Arial" w:cs="Arial"/>
          <w:i/>
          <w:color w:val="000000" w:themeColor="text1"/>
          <w:sz w:val="20"/>
          <w:szCs w:val="20"/>
        </w:rPr>
        <w:t>Collegian</w:t>
      </w:r>
      <w:r w:rsidRPr="00077F4F">
        <w:rPr>
          <w:rFonts w:ascii="Arial" w:hAnsi="Arial" w:cs="Arial"/>
          <w:color w:val="000000" w:themeColor="text1"/>
          <w:sz w:val="20"/>
          <w:szCs w:val="20"/>
        </w:rPr>
        <w:t>, 22, 433—438.</w:t>
      </w:r>
      <w:proofErr w:type="gramEnd"/>
    </w:p>
    <w:p w14:paraId="0D4D8A8C" w14:textId="46CDB612" w:rsidR="00072733" w:rsidRDefault="00072733" w:rsidP="00EF0153">
      <w:pPr>
        <w:pStyle w:val="Default"/>
        <w:spacing w:line="360" w:lineRule="auto"/>
        <w:ind w:left="567" w:hanging="567"/>
        <w:jc w:val="both"/>
        <w:rPr>
          <w:rFonts w:ascii="Arial" w:hAnsi="Arial" w:cs="Arial"/>
          <w:color w:val="000000" w:themeColor="text1"/>
          <w:sz w:val="20"/>
          <w:szCs w:val="20"/>
          <w:lang w:val="en"/>
        </w:rPr>
      </w:pPr>
      <w:proofErr w:type="spellStart"/>
      <w:proofErr w:type="gramStart"/>
      <w:r w:rsidRPr="00072733">
        <w:rPr>
          <w:rFonts w:ascii="Arial" w:hAnsi="Arial" w:cs="Arial"/>
          <w:color w:val="000000" w:themeColor="text1"/>
          <w:sz w:val="20"/>
          <w:szCs w:val="20"/>
          <w:lang w:val="en"/>
        </w:rPr>
        <w:t>Jorm</w:t>
      </w:r>
      <w:proofErr w:type="spellEnd"/>
      <w:r w:rsidRPr="00072733">
        <w:rPr>
          <w:rFonts w:ascii="Arial" w:hAnsi="Arial" w:cs="Arial"/>
          <w:color w:val="000000" w:themeColor="text1"/>
          <w:sz w:val="20"/>
          <w:szCs w:val="20"/>
          <w:lang w:val="en"/>
        </w:rPr>
        <w:t>, A.F., &amp; Kelly, C.M. (2007).</w:t>
      </w:r>
      <w:proofErr w:type="gramEnd"/>
      <w:r w:rsidRPr="00072733">
        <w:rPr>
          <w:rFonts w:ascii="Arial" w:hAnsi="Arial" w:cs="Arial"/>
          <w:color w:val="000000" w:themeColor="text1"/>
          <w:sz w:val="20"/>
          <w:szCs w:val="20"/>
          <w:lang w:val="en"/>
        </w:rPr>
        <w:t xml:space="preserve"> </w:t>
      </w:r>
      <w:proofErr w:type="gramStart"/>
      <w:r w:rsidRPr="00072733">
        <w:rPr>
          <w:rFonts w:ascii="Arial" w:hAnsi="Arial" w:cs="Arial"/>
          <w:color w:val="000000" w:themeColor="text1"/>
          <w:sz w:val="20"/>
          <w:szCs w:val="20"/>
          <w:lang w:val="en"/>
        </w:rPr>
        <w:t>Improving the public's understanding and response to mental disorders.</w:t>
      </w:r>
      <w:proofErr w:type="gramEnd"/>
      <w:r>
        <w:rPr>
          <w:rFonts w:ascii="Arial" w:hAnsi="Arial" w:cs="Arial"/>
          <w:color w:val="000000" w:themeColor="text1"/>
          <w:sz w:val="20"/>
          <w:szCs w:val="20"/>
          <w:lang w:val="en"/>
        </w:rPr>
        <w:t xml:space="preserve"> </w:t>
      </w:r>
      <w:r w:rsidRPr="009219C7">
        <w:rPr>
          <w:rFonts w:ascii="Arial" w:hAnsi="Arial" w:cs="Arial"/>
          <w:i/>
          <w:color w:val="000000" w:themeColor="text1"/>
          <w:sz w:val="20"/>
          <w:szCs w:val="20"/>
          <w:lang w:val="en"/>
        </w:rPr>
        <w:t>Australian Psychologist</w:t>
      </w:r>
      <w:r w:rsidRPr="00072733">
        <w:rPr>
          <w:rFonts w:ascii="Arial" w:hAnsi="Arial" w:cs="Arial"/>
          <w:color w:val="000000" w:themeColor="text1"/>
          <w:sz w:val="20"/>
          <w:szCs w:val="20"/>
          <w:lang w:val="en"/>
        </w:rPr>
        <w:t xml:space="preserve">, </w:t>
      </w:r>
      <w:r>
        <w:rPr>
          <w:rFonts w:ascii="Arial" w:hAnsi="Arial" w:cs="Arial"/>
          <w:color w:val="000000" w:themeColor="text1"/>
          <w:sz w:val="20"/>
          <w:szCs w:val="20"/>
          <w:lang w:val="en"/>
        </w:rPr>
        <w:t>42(</w:t>
      </w:r>
      <w:r w:rsidRPr="00072733">
        <w:rPr>
          <w:rFonts w:ascii="Arial" w:hAnsi="Arial" w:cs="Arial"/>
          <w:color w:val="000000" w:themeColor="text1"/>
          <w:sz w:val="20"/>
          <w:szCs w:val="20"/>
          <w:lang w:val="en"/>
        </w:rPr>
        <w:t>2</w:t>
      </w:r>
      <w:r>
        <w:rPr>
          <w:rFonts w:ascii="Arial" w:hAnsi="Arial" w:cs="Arial"/>
          <w:color w:val="000000" w:themeColor="text1"/>
          <w:sz w:val="20"/>
          <w:szCs w:val="20"/>
          <w:lang w:val="en"/>
        </w:rPr>
        <w:t xml:space="preserve">), </w:t>
      </w:r>
      <w:r w:rsidRPr="00072733">
        <w:rPr>
          <w:rFonts w:ascii="Arial" w:hAnsi="Arial" w:cs="Arial"/>
          <w:color w:val="000000" w:themeColor="text1"/>
          <w:sz w:val="20"/>
          <w:szCs w:val="20"/>
          <w:lang w:val="en"/>
        </w:rPr>
        <w:t>81–89</w:t>
      </w:r>
      <w:r>
        <w:rPr>
          <w:rFonts w:ascii="Arial" w:hAnsi="Arial" w:cs="Arial"/>
          <w:color w:val="000000" w:themeColor="text1"/>
          <w:sz w:val="20"/>
          <w:szCs w:val="20"/>
          <w:lang w:val="en"/>
        </w:rPr>
        <w:t>.</w:t>
      </w:r>
    </w:p>
    <w:p w14:paraId="244F3919" w14:textId="066C2BE1" w:rsidR="00072733" w:rsidRPr="00077F4F" w:rsidRDefault="00665EE4" w:rsidP="00EF0153">
      <w:pPr>
        <w:pStyle w:val="Default"/>
        <w:spacing w:line="360" w:lineRule="auto"/>
        <w:ind w:left="567" w:hanging="567"/>
        <w:jc w:val="both"/>
        <w:rPr>
          <w:rFonts w:ascii="Arial" w:hAnsi="Arial" w:cs="Arial"/>
          <w:color w:val="000000" w:themeColor="text1"/>
          <w:sz w:val="20"/>
          <w:szCs w:val="20"/>
        </w:rPr>
      </w:pPr>
      <w:proofErr w:type="spellStart"/>
      <w:proofErr w:type="gramStart"/>
      <w:r>
        <w:rPr>
          <w:rFonts w:ascii="Arial" w:hAnsi="Arial" w:cs="Arial"/>
          <w:color w:val="000000" w:themeColor="text1"/>
          <w:sz w:val="20"/>
          <w:szCs w:val="20"/>
        </w:rPr>
        <w:t>Jorm</w:t>
      </w:r>
      <w:proofErr w:type="spellEnd"/>
      <w:r>
        <w:rPr>
          <w:rFonts w:ascii="Arial" w:hAnsi="Arial" w:cs="Arial"/>
          <w:color w:val="000000" w:themeColor="text1"/>
          <w:sz w:val="20"/>
          <w:szCs w:val="20"/>
        </w:rPr>
        <w:t>, A.</w:t>
      </w:r>
      <w:r w:rsidR="00072733" w:rsidRPr="00072733">
        <w:rPr>
          <w:rFonts w:ascii="Arial" w:hAnsi="Arial" w:cs="Arial"/>
          <w:color w:val="000000" w:themeColor="text1"/>
          <w:sz w:val="20"/>
          <w:szCs w:val="20"/>
        </w:rPr>
        <w:t>F., Christensen, H., &amp; Griffiths, K.M. (2006).</w:t>
      </w:r>
      <w:proofErr w:type="gramEnd"/>
      <w:r w:rsidR="00072733" w:rsidRPr="00072733">
        <w:rPr>
          <w:rFonts w:ascii="Arial" w:hAnsi="Arial" w:cs="Arial"/>
          <w:color w:val="000000" w:themeColor="text1"/>
          <w:sz w:val="20"/>
          <w:szCs w:val="20"/>
        </w:rPr>
        <w:t xml:space="preserve"> The public’s</w:t>
      </w:r>
      <w:r>
        <w:rPr>
          <w:rFonts w:ascii="Arial" w:hAnsi="Arial" w:cs="Arial"/>
          <w:color w:val="000000" w:themeColor="text1"/>
          <w:sz w:val="20"/>
          <w:szCs w:val="20"/>
        </w:rPr>
        <w:t xml:space="preserve"> </w:t>
      </w:r>
      <w:r w:rsidR="00072733" w:rsidRPr="00072733">
        <w:rPr>
          <w:rFonts w:ascii="Arial" w:hAnsi="Arial" w:cs="Arial"/>
          <w:color w:val="000000" w:themeColor="text1"/>
          <w:sz w:val="20"/>
          <w:szCs w:val="20"/>
        </w:rPr>
        <w:t>ability to recognize mental disorders and their beliefs about treatment:</w:t>
      </w:r>
      <w:r>
        <w:rPr>
          <w:rFonts w:ascii="Arial" w:hAnsi="Arial" w:cs="Arial"/>
          <w:color w:val="000000" w:themeColor="text1"/>
          <w:sz w:val="20"/>
          <w:szCs w:val="20"/>
        </w:rPr>
        <w:t xml:space="preserve"> </w:t>
      </w:r>
      <w:r w:rsidR="00072733" w:rsidRPr="00072733">
        <w:rPr>
          <w:rFonts w:ascii="Arial" w:hAnsi="Arial" w:cs="Arial"/>
          <w:color w:val="000000" w:themeColor="text1"/>
          <w:sz w:val="20"/>
          <w:szCs w:val="20"/>
        </w:rPr>
        <w:t xml:space="preserve">Changes in Australia over 8 years. </w:t>
      </w:r>
      <w:r w:rsidR="00072733" w:rsidRPr="00EF0153">
        <w:rPr>
          <w:rFonts w:ascii="Arial" w:hAnsi="Arial" w:cs="Arial"/>
          <w:i/>
          <w:color w:val="000000" w:themeColor="text1"/>
          <w:sz w:val="20"/>
          <w:szCs w:val="20"/>
        </w:rPr>
        <w:t>Australian and New Zealand Journal</w:t>
      </w:r>
      <w:r w:rsidRPr="00EF0153">
        <w:rPr>
          <w:rFonts w:ascii="Arial" w:hAnsi="Arial" w:cs="Arial"/>
          <w:i/>
          <w:color w:val="000000" w:themeColor="text1"/>
          <w:sz w:val="20"/>
          <w:szCs w:val="20"/>
        </w:rPr>
        <w:t xml:space="preserve"> </w:t>
      </w:r>
      <w:r w:rsidR="00072733" w:rsidRPr="00EF0153">
        <w:rPr>
          <w:rFonts w:ascii="Arial" w:hAnsi="Arial" w:cs="Arial"/>
          <w:i/>
          <w:color w:val="000000" w:themeColor="text1"/>
          <w:sz w:val="20"/>
          <w:szCs w:val="20"/>
        </w:rPr>
        <w:t>of Psychiatry</w:t>
      </w:r>
      <w:r w:rsidR="00072733" w:rsidRPr="00072733">
        <w:rPr>
          <w:rFonts w:ascii="Arial" w:hAnsi="Arial" w:cs="Arial"/>
          <w:color w:val="000000" w:themeColor="text1"/>
          <w:sz w:val="20"/>
          <w:szCs w:val="20"/>
        </w:rPr>
        <w:t>, 40, 36–41.</w:t>
      </w:r>
    </w:p>
    <w:p w14:paraId="42184C73" w14:textId="086D75C2" w:rsidR="003D6085" w:rsidRPr="00EF0153" w:rsidRDefault="003D6085" w:rsidP="00EF0153">
      <w:pPr>
        <w:pStyle w:val="Default"/>
        <w:spacing w:line="360" w:lineRule="auto"/>
        <w:ind w:left="567" w:hanging="567"/>
        <w:jc w:val="both"/>
        <w:rPr>
          <w:rFonts w:ascii="Arial" w:hAnsi="Arial" w:cs="Arial"/>
          <w:color w:val="auto"/>
          <w:sz w:val="20"/>
          <w:szCs w:val="20"/>
        </w:rPr>
      </w:pPr>
      <w:proofErr w:type="gramStart"/>
      <w:r w:rsidRPr="00EF0153">
        <w:rPr>
          <w:rFonts w:ascii="Arial" w:hAnsi="Arial" w:cs="Arial"/>
          <w:color w:val="auto"/>
          <w:sz w:val="20"/>
          <w:szCs w:val="20"/>
        </w:rPr>
        <w:t>Khaliq, F. (2011).</w:t>
      </w:r>
      <w:proofErr w:type="gramEnd"/>
      <w:r w:rsidRPr="00EF0153">
        <w:rPr>
          <w:rFonts w:ascii="Arial" w:hAnsi="Arial" w:cs="Arial"/>
          <w:color w:val="auto"/>
          <w:sz w:val="20"/>
          <w:szCs w:val="20"/>
        </w:rPr>
        <w:t xml:space="preserve"> </w:t>
      </w:r>
      <w:proofErr w:type="gramStart"/>
      <w:r w:rsidRPr="00EF0153">
        <w:rPr>
          <w:rFonts w:ascii="Arial" w:hAnsi="Arial" w:cs="Arial"/>
          <w:i/>
          <w:color w:val="auto"/>
          <w:sz w:val="20"/>
          <w:szCs w:val="20"/>
        </w:rPr>
        <w:t>Evaluation of Mental Health First Aid Training for Voluntary and Charitable Services working with Black and Minority Ethnic individuals in Bristol</w:t>
      </w:r>
      <w:r w:rsidRPr="00EF0153">
        <w:rPr>
          <w:rFonts w:ascii="Arial" w:hAnsi="Arial" w:cs="Arial"/>
          <w:color w:val="auto"/>
          <w:sz w:val="20"/>
          <w:szCs w:val="20"/>
        </w:rPr>
        <w:t>.</w:t>
      </w:r>
      <w:proofErr w:type="gramEnd"/>
      <w:r w:rsidRPr="00EF0153">
        <w:rPr>
          <w:rFonts w:ascii="Arial" w:hAnsi="Arial" w:cs="Arial"/>
          <w:color w:val="auto"/>
          <w:sz w:val="20"/>
          <w:szCs w:val="20"/>
        </w:rPr>
        <w:t xml:space="preserve"> Bristol: Avon and Wiltshire Mental Health Partnership Trust. </w:t>
      </w:r>
      <w:proofErr w:type="gramStart"/>
      <w:r w:rsidRPr="00EF0153">
        <w:rPr>
          <w:rFonts w:ascii="Arial" w:hAnsi="Arial" w:cs="Arial"/>
          <w:color w:val="auto"/>
          <w:sz w:val="20"/>
          <w:szCs w:val="20"/>
        </w:rPr>
        <w:t>Retrieved from:</w:t>
      </w:r>
      <w:r w:rsidRPr="00EF0153">
        <w:rPr>
          <w:rFonts w:ascii="Arial" w:hAnsi="Arial" w:cs="Arial"/>
          <w:i/>
          <w:color w:val="auto"/>
          <w:sz w:val="20"/>
          <w:szCs w:val="20"/>
        </w:rPr>
        <w:t xml:space="preserve"> </w:t>
      </w:r>
      <w:hyperlink r:id="rId33" w:history="1">
        <w:r w:rsidRPr="00EF0153">
          <w:rPr>
            <w:rStyle w:val="Hyperlink"/>
            <w:rFonts w:ascii="Arial" w:hAnsi="Arial" w:cs="Arial"/>
            <w:color w:val="auto"/>
            <w:sz w:val="20"/>
            <w:szCs w:val="20"/>
          </w:rPr>
          <w:t>http://mhfaengland.org/files/3713/8660/3437/MHFA_evaluation_Bristol_BME.pdf</w:t>
        </w:r>
      </w:hyperlink>
      <w:r w:rsidRPr="00EF0153">
        <w:rPr>
          <w:rFonts w:ascii="Arial" w:hAnsi="Arial" w:cs="Arial"/>
          <w:color w:val="auto"/>
          <w:sz w:val="20"/>
          <w:szCs w:val="20"/>
        </w:rPr>
        <w:t>.</w:t>
      </w:r>
      <w:proofErr w:type="gramEnd"/>
      <w:r w:rsidRPr="00EF0153">
        <w:rPr>
          <w:rFonts w:ascii="Arial" w:hAnsi="Arial" w:cs="Arial"/>
          <w:color w:val="auto"/>
          <w:sz w:val="20"/>
          <w:szCs w:val="20"/>
        </w:rPr>
        <w:t xml:space="preserve"> </w:t>
      </w:r>
    </w:p>
    <w:p w14:paraId="3A10F529" w14:textId="389088E1" w:rsidR="007529F4" w:rsidRPr="00EF0153" w:rsidRDefault="007529F4" w:rsidP="00EF0153">
      <w:pPr>
        <w:pStyle w:val="Default"/>
        <w:spacing w:line="360" w:lineRule="auto"/>
        <w:ind w:left="567" w:hanging="567"/>
        <w:jc w:val="both"/>
        <w:rPr>
          <w:rFonts w:ascii="Arial" w:hAnsi="Arial" w:cs="Arial"/>
          <w:color w:val="auto"/>
          <w:sz w:val="20"/>
          <w:szCs w:val="20"/>
        </w:rPr>
      </w:pPr>
      <w:proofErr w:type="gramStart"/>
      <w:r w:rsidRPr="00EF0153">
        <w:rPr>
          <w:rFonts w:ascii="Arial" w:hAnsi="Arial" w:cs="Arial"/>
          <w:color w:val="auto"/>
          <w:sz w:val="20"/>
          <w:szCs w:val="20"/>
        </w:rPr>
        <w:t xml:space="preserve">Kitchener, B. A., &amp; </w:t>
      </w:r>
      <w:proofErr w:type="spellStart"/>
      <w:r w:rsidRPr="00EF0153">
        <w:rPr>
          <w:rFonts w:ascii="Arial" w:hAnsi="Arial" w:cs="Arial"/>
          <w:color w:val="auto"/>
          <w:sz w:val="20"/>
          <w:szCs w:val="20"/>
        </w:rPr>
        <w:t>Jorm</w:t>
      </w:r>
      <w:proofErr w:type="spellEnd"/>
      <w:r w:rsidRPr="00EF0153">
        <w:rPr>
          <w:rFonts w:ascii="Arial" w:hAnsi="Arial" w:cs="Arial"/>
          <w:color w:val="auto"/>
          <w:sz w:val="20"/>
          <w:szCs w:val="20"/>
        </w:rPr>
        <w:t>, A. F. (2002).</w:t>
      </w:r>
      <w:proofErr w:type="gramEnd"/>
      <w:r w:rsidRPr="00EF0153">
        <w:rPr>
          <w:rFonts w:ascii="Arial" w:hAnsi="Arial" w:cs="Arial"/>
          <w:color w:val="auto"/>
          <w:sz w:val="20"/>
          <w:szCs w:val="20"/>
        </w:rPr>
        <w:t xml:space="preserve"> Mental health first aid training for the public: Evaluation of effects on </w:t>
      </w:r>
      <w:proofErr w:type="spellStart"/>
      <w:r w:rsidRPr="00EF0153">
        <w:rPr>
          <w:rFonts w:ascii="Arial" w:hAnsi="Arial" w:cs="Arial"/>
          <w:color w:val="auto"/>
          <w:sz w:val="20"/>
          <w:szCs w:val="20"/>
        </w:rPr>
        <w:t>knowl</w:t>
      </w:r>
      <w:proofErr w:type="spellEnd"/>
      <w:r w:rsidRPr="00EF0153">
        <w:rPr>
          <w:rFonts w:ascii="Arial" w:hAnsi="Arial" w:cs="Arial"/>
          <w:color w:val="auto"/>
          <w:sz w:val="20"/>
          <w:szCs w:val="20"/>
        </w:rPr>
        <w:t xml:space="preserve">-edge, attitudes and helping behaviour. </w:t>
      </w:r>
      <w:r w:rsidRPr="00EF0153">
        <w:rPr>
          <w:rFonts w:ascii="Arial" w:hAnsi="Arial" w:cs="Arial"/>
          <w:i/>
          <w:color w:val="auto"/>
          <w:sz w:val="20"/>
          <w:szCs w:val="20"/>
        </w:rPr>
        <w:t>BMC Psychiatry</w:t>
      </w:r>
      <w:r w:rsidRPr="00EF0153">
        <w:rPr>
          <w:rFonts w:ascii="Arial" w:hAnsi="Arial" w:cs="Arial"/>
          <w:color w:val="auto"/>
          <w:sz w:val="20"/>
          <w:szCs w:val="20"/>
        </w:rPr>
        <w:t>, 2(10</w:t>
      </w:r>
      <w:proofErr w:type="gramStart"/>
      <w:r w:rsidRPr="00EF0153">
        <w:rPr>
          <w:rFonts w:ascii="Arial" w:hAnsi="Arial" w:cs="Arial"/>
          <w:color w:val="auto"/>
          <w:sz w:val="20"/>
          <w:szCs w:val="20"/>
        </w:rPr>
        <w:t>)http</w:t>
      </w:r>
      <w:proofErr w:type="gramEnd"/>
      <w:r w:rsidRPr="00EF0153">
        <w:rPr>
          <w:rFonts w:ascii="Arial" w:hAnsi="Arial" w:cs="Arial"/>
          <w:color w:val="auto"/>
          <w:sz w:val="20"/>
          <w:szCs w:val="20"/>
        </w:rPr>
        <w:t>://dx.doi.org/10.1186/1471-1244X-1182-1110.</w:t>
      </w:r>
    </w:p>
    <w:p w14:paraId="6B5FB990" w14:textId="400FD2A6" w:rsidR="007529F4" w:rsidRPr="00EF0153" w:rsidRDefault="007529F4" w:rsidP="00EF0153">
      <w:pPr>
        <w:pStyle w:val="Default"/>
        <w:spacing w:line="360" w:lineRule="auto"/>
        <w:ind w:left="567" w:hanging="567"/>
        <w:jc w:val="both"/>
        <w:rPr>
          <w:rFonts w:ascii="Arial" w:hAnsi="Arial" w:cs="Arial"/>
          <w:color w:val="auto"/>
          <w:sz w:val="20"/>
          <w:szCs w:val="20"/>
        </w:rPr>
      </w:pPr>
      <w:proofErr w:type="gramStart"/>
      <w:r w:rsidRPr="00EF0153">
        <w:rPr>
          <w:rFonts w:ascii="Arial" w:hAnsi="Arial" w:cs="Arial"/>
          <w:color w:val="auto"/>
          <w:sz w:val="20"/>
          <w:szCs w:val="20"/>
        </w:rPr>
        <w:lastRenderedPageBreak/>
        <w:t xml:space="preserve">Kitchener, B. A., </w:t>
      </w:r>
      <w:proofErr w:type="spellStart"/>
      <w:r w:rsidRPr="00EF0153">
        <w:rPr>
          <w:rFonts w:ascii="Arial" w:hAnsi="Arial" w:cs="Arial"/>
          <w:color w:val="auto"/>
          <w:sz w:val="20"/>
          <w:szCs w:val="20"/>
        </w:rPr>
        <w:t>Jorm</w:t>
      </w:r>
      <w:proofErr w:type="spellEnd"/>
      <w:r w:rsidRPr="00EF0153">
        <w:rPr>
          <w:rFonts w:ascii="Arial" w:hAnsi="Arial" w:cs="Arial"/>
          <w:color w:val="auto"/>
          <w:sz w:val="20"/>
          <w:szCs w:val="20"/>
        </w:rPr>
        <w:t>, A. F., &amp; Kelly, C. M. (2010).</w:t>
      </w:r>
      <w:proofErr w:type="gramEnd"/>
      <w:r w:rsidRPr="00EF0153">
        <w:rPr>
          <w:rFonts w:ascii="Arial" w:hAnsi="Arial" w:cs="Arial"/>
          <w:color w:val="auto"/>
          <w:sz w:val="20"/>
          <w:szCs w:val="20"/>
        </w:rPr>
        <w:t xml:space="preserve"> </w:t>
      </w:r>
      <w:r w:rsidRPr="00EF0153">
        <w:rPr>
          <w:rFonts w:ascii="Arial" w:hAnsi="Arial" w:cs="Arial"/>
          <w:i/>
          <w:color w:val="auto"/>
          <w:sz w:val="20"/>
          <w:szCs w:val="20"/>
        </w:rPr>
        <w:t>Mental health first aid manual</w:t>
      </w:r>
      <w:r w:rsidRPr="00EF0153">
        <w:rPr>
          <w:rFonts w:ascii="Arial" w:hAnsi="Arial" w:cs="Arial"/>
          <w:color w:val="auto"/>
          <w:sz w:val="20"/>
          <w:szCs w:val="20"/>
        </w:rPr>
        <w:t xml:space="preserve"> (2nd </w:t>
      </w:r>
      <w:proofErr w:type="gramStart"/>
      <w:r w:rsidRPr="00EF0153">
        <w:rPr>
          <w:rFonts w:ascii="Arial" w:hAnsi="Arial" w:cs="Arial"/>
          <w:color w:val="auto"/>
          <w:sz w:val="20"/>
          <w:szCs w:val="20"/>
        </w:rPr>
        <w:t>ed</w:t>
      </w:r>
      <w:proofErr w:type="gramEnd"/>
      <w:r w:rsidRPr="00EF0153">
        <w:rPr>
          <w:rFonts w:ascii="Arial" w:hAnsi="Arial" w:cs="Arial"/>
          <w:color w:val="auto"/>
          <w:sz w:val="20"/>
          <w:szCs w:val="20"/>
        </w:rPr>
        <w:t>.). Melbourne: Mental Health First Aid Australia.</w:t>
      </w:r>
    </w:p>
    <w:p w14:paraId="53C5ED74" w14:textId="51EBDC58" w:rsidR="00072733" w:rsidRDefault="00072733" w:rsidP="00EF0153">
      <w:pPr>
        <w:pStyle w:val="Default"/>
        <w:spacing w:line="360" w:lineRule="auto"/>
        <w:ind w:left="567" w:hanging="567"/>
        <w:jc w:val="both"/>
        <w:rPr>
          <w:rFonts w:ascii="Arial" w:hAnsi="Arial" w:cs="Arial"/>
          <w:color w:val="auto"/>
          <w:sz w:val="20"/>
          <w:szCs w:val="20"/>
        </w:rPr>
      </w:pPr>
      <w:r w:rsidRPr="00EF0153">
        <w:rPr>
          <w:rFonts w:ascii="Arial" w:hAnsi="Arial" w:cs="Arial"/>
          <w:color w:val="auto"/>
          <w:sz w:val="20"/>
          <w:szCs w:val="20"/>
        </w:rPr>
        <w:t xml:space="preserve">Oliver, M.I., Pearson, N., Coe, N., &amp; </w:t>
      </w:r>
      <w:proofErr w:type="spellStart"/>
      <w:r w:rsidRPr="00EF0153">
        <w:rPr>
          <w:rFonts w:ascii="Arial" w:hAnsi="Arial" w:cs="Arial"/>
          <w:color w:val="auto"/>
          <w:sz w:val="20"/>
          <w:szCs w:val="20"/>
        </w:rPr>
        <w:t>Gunnell</w:t>
      </w:r>
      <w:proofErr w:type="spellEnd"/>
      <w:r w:rsidRPr="00EF0153">
        <w:rPr>
          <w:rFonts w:ascii="Arial" w:hAnsi="Arial" w:cs="Arial"/>
          <w:color w:val="auto"/>
          <w:sz w:val="20"/>
          <w:szCs w:val="20"/>
        </w:rPr>
        <w:t>, D. (2005).</w:t>
      </w:r>
      <w:r w:rsidRPr="00EF0153">
        <w:rPr>
          <w:color w:val="auto"/>
        </w:rPr>
        <w:t></w:t>
      </w:r>
      <w:r w:rsidRPr="00EF0153">
        <w:rPr>
          <w:rFonts w:ascii="Arial" w:hAnsi="Arial" w:cs="Arial"/>
          <w:color w:val="auto"/>
          <w:sz w:val="20"/>
          <w:szCs w:val="20"/>
        </w:rPr>
        <w:t xml:space="preserve">Help-seeking behaviour in men and women with common mental health problems: cross-sectional study. </w:t>
      </w:r>
      <w:r w:rsidRPr="00EF0153">
        <w:rPr>
          <w:rFonts w:ascii="Arial" w:hAnsi="Arial" w:cs="Arial"/>
          <w:i/>
          <w:color w:val="auto"/>
          <w:sz w:val="20"/>
          <w:szCs w:val="20"/>
        </w:rPr>
        <w:t>Journal of Psychiatry</w:t>
      </w:r>
      <w:r w:rsidRPr="00EF0153">
        <w:rPr>
          <w:rFonts w:ascii="Arial" w:hAnsi="Arial" w:cs="Arial"/>
          <w:color w:val="auto"/>
          <w:sz w:val="20"/>
          <w:szCs w:val="20"/>
        </w:rPr>
        <w:t>, 186(4) 297-301.</w:t>
      </w:r>
    </w:p>
    <w:p w14:paraId="4B3DEA00" w14:textId="2153E618" w:rsidR="00A11A2C" w:rsidRPr="00EF0153" w:rsidRDefault="00A11A2C" w:rsidP="00EF0153">
      <w:pPr>
        <w:pStyle w:val="Default"/>
        <w:spacing w:line="360" w:lineRule="auto"/>
        <w:ind w:left="567" w:hanging="567"/>
        <w:jc w:val="both"/>
        <w:rPr>
          <w:rFonts w:ascii="Arial" w:hAnsi="Arial" w:cs="Arial"/>
          <w:color w:val="auto"/>
          <w:sz w:val="20"/>
          <w:szCs w:val="20"/>
        </w:rPr>
      </w:pPr>
      <w:proofErr w:type="gramStart"/>
      <w:r>
        <w:rPr>
          <w:rFonts w:ascii="Arial" w:hAnsi="Arial" w:cs="Arial"/>
          <w:color w:val="auto"/>
          <w:sz w:val="20"/>
          <w:szCs w:val="20"/>
        </w:rPr>
        <w:t>Office for National Statistics (2011).</w:t>
      </w:r>
      <w:proofErr w:type="gramEnd"/>
      <w:r>
        <w:rPr>
          <w:rFonts w:ascii="Arial" w:hAnsi="Arial" w:cs="Arial"/>
          <w:color w:val="auto"/>
          <w:sz w:val="20"/>
          <w:szCs w:val="20"/>
        </w:rPr>
        <w:t xml:space="preserve"> </w:t>
      </w:r>
      <w:r>
        <w:rPr>
          <w:rFonts w:ascii="Arial" w:hAnsi="Arial" w:cs="Arial"/>
          <w:i/>
          <w:color w:val="auto"/>
          <w:sz w:val="20"/>
          <w:szCs w:val="20"/>
        </w:rPr>
        <w:t xml:space="preserve">Health: </w:t>
      </w:r>
      <w:r w:rsidRPr="00A11A2C">
        <w:rPr>
          <w:rFonts w:ascii="Arial" w:hAnsi="Arial" w:cs="Arial"/>
          <w:i/>
          <w:color w:val="auto"/>
          <w:sz w:val="20"/>
          <w:szCs w:val="20"/>
        </w:rPr>
        <w:t>Social Trends 41</w:t>
      </w:r>
      <w:r>
        <w:rPr>
          <w:rFonts w:ascii="Arial" w:hAnsi="Arial" w:cs="Arial"/>
          <w:color w:val="auto"/>
          <w:sz w:val="20"/>
          <w:szCs w:val="20"/>
        </w:rPr>
        <w:t>. London: Office for National Statistics.</w:t>
      </w:r>
    </w:p>
    <w:p w14:paraId="6759E560" w14:textId="382AB2AE" w:rsidR="003D6085" w:rsidRDefault="003D6085" w:rsidP="00EF0153">
      <w:pPr>
        <w:pStyle w:val="Default"/>
        <w:spacing w:line="360" w:lineRule="auto"/>
        <w:ind w:left="567" w:hanging="567"/>
        <w:jc w:val="both"/>
        <w:rPr>
          <w:rFonts w:ascii="Arial" w:hAnsi="Arial" w:cs="Arial"/>
          <w:i/>
          <w:color w:val="auto"/>
          <w:sz w:val="20"/>
          <w:szCs w:val="20"/>
        </w:rPr>
      </w:pPr>
      <w:proofErr w:type="gramStart"/>
      <w:r w:rsidRPr="00EF0153">
        <w:rPr>
          <w:rFonts w:ascii="Arial" w:hAnsi="Arial" w:cs="Arial"/>
          <w:color w:val="auto"/>
          <w:sz w:val="20"/>
          <w:szCs w:val="20"/>
        </w:rPr>
        <w:t>Public Health England (2013).</w:t>
      </w:r>
      <w:proofErr w:type="gramEnd"/>
      <w:r w:rsidRPr="00EF0153">
        <w:rPr>
          <w:rFonts w:ascii="Arial" w:hAnsi="Arial" w:cs="Arial"/>
          <w:color w:val="auto"/>
          <w:sz w:val="20"/>
          <w:szCs w:val="20"/>
        </w:rPr>
        <w:t xml:space="preserve"> </w:t>
      </w:r>
      <w:r w:rsidRPr="00EF0153">
        <w:rPr>
          <w:rFonts w:ascii="Arial" w:hAnsi="Arial" w:cs="Arial"/>
          <w:i/>
          <w:color w:val="auto"/>
          <w:sz w:val="20"/>
          <w:szCs w:val="20"/>
        </w:rPr>
        <w:t xml:space="preserve">Public Health England: Our Priorities </w:t>
      </w:r>
      <w:proofErr w:type="gramStart"/>
      <w:r w:rsidRPr="00EF0153">
        <w:rPr>
          <w:rFonts w:ascii="Arial" w:hAnsi="Arial" w:cs="Arial"/>
          <w:i/>
          <w:color w:val="auto"/>
          <w:sz w:val="20"/>
          <w:szCs w:val="20"/>
        </w:rPr>
        <w:t>For</w:t>
      </w:r>
      <w:proofErr w:type="gramEnd"/>
      <w:r w:rsidRPr="00EF0153">
        <w:rPr>
          <w:rFonts w:ascii="Arial" w:hAnsi="Arial" w:cs="Arial"/>
          <w:i/>
          <w:color w:val="auto"/>
          <w:sz w:val="20"/>
          <w:szCs w:val="20"/>
        </w:rPr>
        <w:t xml:space="preserve"> 2013/14. </w:t>
      </w:r>
      <w:proofErr w:type="gramStart"/>
      <w:r w:rsidRPr="00EF0153">
        <w:rPr>
          <w:rFonts w:ascii="Arial" w:hAnsi="Arial" w:cs="Arial"/>
          <w:color w:val="auto"/>
          <w:sz w:val="20"/>
          <w:szCs w:val="20"/>
        </w:rPr>
        <w:t>Retrieved from:</w:t>
      </w:r>
      <w:r w:rsidRPr="00EF0153">
        <w:rPr>
          <w:rFonts w:ascii="Arial" w:hAnsi="Arial" w:cs="Arial"/>
          <w:i/>
          <w:color w:val="auto"/>
          <w:sz w:val="20"/>
          <w:szCs w:val="20"/>
        </w:rPr>
        <w:t xml:space="preserve"> </w:t>
      </w:r>
      <w:hyperlink r:id="rId34" w:history="1">
        <w:r w:rsidRPr="00EF0153">
          <w:rPr>
            <w:rStyle w:val="Hyperlink"/>
            <w:rFonts w:ascii="Arial" w:hAnsi="Arial" w:cs="Arial"/>
            <w:i/>
            <w:color w:val="auto"/>
            <w:sz w:val="20"/>
            <w:szCs w:val="20"/>
          </w:rPr>
          <w:t>https://www.gov.uk/government/uploads/system/uploads/attachment_data/file/192676/Our_priorities_final.pdf</w:t>
        </w:r>
      </w:hyperlink>
      <w:r w:rsidRPr="00EF0153">
        <w:rPr>
          <w:rFonts w:ascii="Arial" w:hAnsi="Arial" w:cs="Arial"/>
          <w:i/>
          <w:color w:val="auto"/>
          <w:sz w:val="20"/>
          <w:szCs w:val="20"/>
        </w:rPr>
        <w:t>.</w:t>
      </w:r>
      <w:proofErr w:type="gramEnd"/>
      <w:r w:rsidRPr="00EF0153">
        <w:rPr>
          <w:rFonts w:ascii="Arial" w:hAnsi="Arial" w:cs="Arial"/>
          <w:i/>
          <w:color w:val="auto"/>
          <w:sz w:val="20"/>
          <w:szCs w:val="20"/>
        </w:rPr>
        <w:t xml:space="preserve"> </w:t>
      </w:r>
    </w:p>
    <w:p w14:paraId="7EDC1D51" w14:textId="54B4B52F" w:rsidR="00665EE4" w:rsidRPr="00EF0153" w:rsidRDefault="00665EE4" w:rsidP="00EF0153">
      <w:pPr>
        <w:pStyle w:val="Default"/>
        <w:spacing w:line="360" w:lineRule="auto"/>
        <w:ind w:left="567" w:hanging="567"/>
        <w:jc w:val="both"/>
        <w:rPr>
          <w:rFonts w:ascii="Arial" w:hAnsi="Arial" w:cs="Arial"/>
          <w:color w:val="auto"/>
          <w:sz w:val="20"/>
          <w:szCs w:val="20"/>
        </w:rPr>
      </w:pPr>
      <w:proofErr w:type="gramStart"/>
      <w:r w:rsidRPr="00665EE4">
        <w:rPr>
          <w:rFonts w:ascii="Arial" w:hAnsi="Arial" w:cs="Arial"/>
          <w:color w:val="auto"/>
          <w:sz w:val="20"/>
          <w:szCs w:val="20"/>
        </w:rPr>
        <w:t>Royal College of Psychiatrists (2010).</w:t>
      </w:r>
      <w:proofErr w:type="gramEnd"/>
      <w:r w:rsidRPr="00665EE4">
        <w:rPr>
          <w:rFonts w:ascii="Arial" w:hAnsi="Arial" w:cs="Arial"/>
          <w:color w:val="auto"/>
          <w:sz w:val="20"/>
          <w:szCs w:val="20"/>
        </w:rPr>
        <w:t xml:space="preserve"> </w:t>
      </w:r>
      <w:r w:rsidRPr="00EF0153">
        <w:rPr>
          <w:rFonts w:ascii="Arial" w:hAnsi="Arial" w:cs="Arial"/>
          <w:i/>
          <w:color w:val="auto"/>
          <w:sz w:val="20"/>
          <w:szCs w:val="20"/>
        </w:rPr>
        <w:t xml:space="preserve">No health without </w:t>
      </w:r>
      <w:r>
        <w:rPr>
          <w:rFonts w:ascii="Arial" w:hAnsi="Arial" w:cs="Arial"/>
          <w:i/>
          <w:color w:val="auto"/>
          <w:sz w:val="20"/>
          <w:szCs w:val="20"/>
        </w:rPr>
        <w:t xml:space="preserve">mental Health. </w:t>
      </w:r>
      <w:r w:rsidRPr="00EF0153">
        <w:rPr>
          <w:rFonts w:ascii="Arial" w:hAnsi="Arial" w:cs="Arial"/>
          <w:i/>
          <w:color w:val="auto"/>
          <w:sz w:val="20"/>
          <w:szCs w:val="20"/>
        </w:rPr>
        <w:t xml:space="preserve">Royal </w:t>
      </w:r>
      <w:proofErr w:type="gramStart"/>
      <w:r w:rsidRPr="00EF0153">
        <w:rPr>
          <w:rFonts w:ascii="Arial" w:hAnsi="Arial" w:cs="Arial"/>
          <w:i/>
          <w:color w:val="auto"/>
          <w:sz w:val="20"/>
          <w:szCs w:val="20"/>
        </w:rPr>
        <w:t>College of Psychiatrists</w:t>
      </w:r>
      <w:proofErr w:type="gramEnd"/>
      <w:r w:rsidRPr="00EF0153">
        <w:rPr>
          <w:rFonts w:ascii="Arial" w:hAnsi="Arial" w:cs="Arial"/>
          <w:i/>
          <w:color w:val="auto"/>
          <w:sz w:val="20"/>
          <w:szCs w:val="20"/>
        </w:rPr>
        <w:t xml:space="preserve"> </w:t>
      </w:r>
      <w:r>
        <w:rPr>
          <w:rFonts w:ascii="Arial" w:hAnsi="Arial" w:cs="Arial"/>
          <w:i/>
          <w:color w:val="auto"/>
          <w:sz w:val="20"/>
          <w:szCs w:val="20"/>
        </w:rPr>
        <w:t>p</w:t>
      </w:r>
      <w:r w:rsidRPr="00EF0153">
        <w:rPr>
          <w:rFonts w:ascii="Arial" w:hAnsi="Arial" w:cs="Arial"/>
          <w:i/>
          <w:color w:val="auto"/>
          <w:sz w:val="20"/>
          <w:szCs w:val="20"/>
        </w:rPr>
        <w:t>osition statement PS4/2010</w:t>
      </w:r>
      <w:r w:rsidRPr="00665EE4">
        <w:rPr>
          <w:rFonts w:ascii="Arial" w:hAnsi="Arial" w:cs="Arial"/>
          <w:color w:val="auto"/>
          <w:sz w:val="20"/>
          <w:szCs w:val="20"/>
        </w:rPr>
        <w:t>. London: Royal College of Psychiatrists.</w:t>
      </w:r>
      <w:r w:rsidRPr="00665EE4">
        <w:rPr>
          <w:rFonts w:ascii="Arial" w:hAnsi="Arial" w:cs="Arial"/>
          <w:color w:val="000000" w:themeColor="text1"/>
          <w:sz w:val="20"/>
          <w:szCs w:val="20"/>
        </w:rPr>
        <w:t xml:space="preserve"> </w:t>
      </w:r>
      <w:r w:rsidRPr="009219C7">
        <w:rPr>
          <w:rFonts w:ascii="Arial" w:hAnsi="Arial" w:cs="Arial"/>
          <w:color w:val="000000" w:themeColor="text1"/>
          <w:sz w:val="20"/>
          <w:szCs w:val="20"/>
        </w:rPr>
        <w:t>Retrieved from:</w:t>
      </w:r>
      <w:r w:rsidRPr="00665EE4">
        <w:t></w:t>
      </w:r>
      <w:r w:rsidRPr="00665EE4">
        <w:rPr>
          <w:rFonts w:ascii="Arial" w:hAnsi="Arial" w:cs="Arial"/>
          <w:color w:val="000000" w:themeColor="text1"/>
          <w:sz w:val="20"/>
          <w:szCs w:val="20"/>
        </w:rPr>
        <w:t>http://www.rcpsych.ac.uk/pdf/Position%20Statement%204%20website.pdf</w:t>
      </w:r>
    </w:p>
    <w:p w14:paraId="4091C7AB" w14:textId="77777777" w:rsidR="003D6085" w:rsidRDefault="003D6085" w:rsidP="00EF0153">
      <w:pPr>
        <w:pStyle w:val="Default"/>
        <w:spacing w:line="360" w:lineRule="auto"/>
        <w:ind w:left="567" w:hanging="567"/>
        <w:jc w:val="both"/>
        <w:rPr>
          <w:rFonts w:ascii="Arial" w:hAnsi="Arial" w:cs="Arial"/>
          <w:color w:val="000000" w:themeColor="text1"/>
          <w:sz w:val="20"/>
          <w:szCs w:val="20"/>
        </w:rPr>
      </w:pPr>
      <w:proofErr w:type="gramStart"/>
      <w:r w:rsidRPr="00EF0153">
        <w:rPr>
          <w:rFonts w:ascii="Arial" w:hAnsi="Arial" w:cs="Arial"/>
          <w:color w:val="auto"/>
          <w:sz w:val="20"/>
          <w:szCs w:val="20"/>
        </w:rPr>
        <w:t>Waltz, C.F., Strickland, O.L. &amp; Lenz, E.R. (2010).</w:t>
      </w:r>
      <w:proofErr w:type="gramEnd"/>
      <w:r w:rsidRPr="00EF0153">
        <w:rPr>
          <w:rFonts w:ascii="Arial" w:hAnsi="Arial" w:cs="Arial"/>
          <w:color w:val="auto"/>
          <w:sz w:val="20"/>
          <w:szCs w:val="20"/>
        </w:rPr>
        <w:t xml:space="preserve"> </w:t>
      </w:r>
      <w:r w:rsidRPr="00EF0153">
        <w:rPr>
          <w:rFonts w:ascii="Arial" w:hAnsi="Arial" w:cs="Arial"/>
          <w:i/>
          <w:color w:val="auto"/>
          <w:sz w:val="20"/>
          <w:szCs w:val="20"/>
        </w:rPr>
        <w:t>Measurement in Nursing and Health Research (4</w:t>
      </w:r>
      <w:r w:rsidRPr="00EF0153">
        <w:rPr>
          <w:rFonts w:ascii="Arial" w:hAnsi="Arial" w:cs="Arial"/>
          <w:i/>
          <w:color w:val="auto"/>
          <w:sz w:val="20"/>
          <w:szCs w:val="20"/>
          <w:vertAlign w:val="superscript"/>
        </w:rPr>
        <w:t>th</w:t>
      </w:r>
      <w:r w:rsidRPr="00EF0153">
        <w:rPr>
          <w:rFonts w:ascii="Arial" w:hAnsi="Arial" w:cs="Arial"/>
          <w:i/>
          <w:color w:val="auto"/>
          <w:sz w:val="20"/>
          <w:szCs w:val="20"/>
        </w:rPr>
        <w:t xml:space="preserve"> Ed)</w:t>
      </w:r>
      <w:r w:rsidRPr="00EF0153">
        <w:rPr>
          <w:rFonts w:ascii="Arial" w:hAnsi="Arial" w:cs="Arial"/>
          <w:color w:val="auto"/>
          <w:sz w:val="20"/>
          <w:szCs w:val="20"/>
        </w:rPr>
        <w:t>. New York: Springer</w:t>
      </w:r>
      <w:r w:rsidRPr="00A727F7">
        <w:rPr>
          <w:rFonts w:ascii="Arial" w:hAnsi="Arial" w:cs="Arial"/>
          <w:color w:val="000000" w:themeColor="text1"/>
          <w:sz w:val="20"/>
          <w:szCs w:val="20"/>
        </w:rPr>
        <w:t>.</w:t>
      </w:r>
    </w:p>
    <w:p w14:paraId="1BDFEABE" w14:textId="09B0C1E6" w:rsidR="007529F4" w:rsidRPr="00A727F7" w:rsidRDefault="007529F4" w:rsidP="00EF0153">
      <w:pPr>
        <w:pStyle w:val="Default"/>
        <w:spacing w:line="360" w:lineRule="auto"/>
        <w:ind w:left="567" w:hanging="567"/>
        <w:jc w:val="both"/>
        <w:rPr>
          <w:rFonts w:ascii="Arial" w:hAnsi="Arial" w:cs="Arial"/>
          <w:color w:val="000000" w:themeColor="text1"/>
          <w:sz w:val="20"/>
          <w:szCs w:val="20"/>
        </w:rPr>
      </w:pPr>
      <w:proofErr w:type="gramStart"/>
      <w:r w:rsidRPr="007529F4">
        <w:rPr>
          <w:rFonts w:ascii="Arial" w:hAnsi="Arial" w:cs="Arial"/>
          <w:color w:val="000000" w:themeColor="text1"/>
          <w:sz w:val="20"/>
          <w:szCs w:val="20"/>
        </w:rPr>
        <w:t>WHO (2007).</w:t>
      </w:r>
      <w:proofErr w:type="gramEnd"/>
      <w:r w:rsidRPr="007529F4">
        <w:rPr>
          <w:rFonts w:ascii="Arial" w:hAnsi="Arial" w:cs="Arial"/>
          <w:color w:val="000000" w:themeColor="text1"/>
          <w:sz w:val="20"/>
          <w:szCs w:val="20"/>
        </w:rPr>
        <w:t xml:space="preserve"> </w:t>
      </w:r>
      <w:r w:rsidRPr="00EF0153">
        <w:rPr>
          <w:rFonts w:ascii="Arial" w:hAnsi="Arial" w:cs="Arial"/>
          <w:i/>
          <w:color w:val="000000" w:themeColor="text1"/>
          <w:sz w:val="20"/>
          <w:szCs w:val="20"/>
        </w:rPr>
        <w:t>Atlas: Nurses in mental health 2007</w:t>
      </w:r>
      <w:r w:rsidRPr="007529F4">
        <w:rPr>
          <w:rFonts w:ascii="Arial" w:hAnsi="Arial" w:cs="Arial"/>
          <w:color w:val="000000" w:themeColor="text1"/>
          <w:sz w:val="20"/>
          <w:szCs w:val="20"/>
        </w:rPr>
        <w:t xml:space="preserve">. </w:t>
      </w:r>
      <w:proofErr w:type="gramStart"/>
      <w:r w:rsidRPr="007529F4">
        <w:rPr>
          <w:rFonts w:ascii="Arial" w:hAnsi="Arial" w:cs="Arial"/>
          <w:color w:val="000000" w:themeColor="text1"/>
          <w:sz w:val="20"/>
          <w:szCs w:val="20"/>
        </w:rPr>
        <w:t>[Cited 8 Nov</w:t>
      </w:r>
      <w:r>
        <w:rPr>
          <w:rFonts w:ascii="Arial" w:hAnsi="Arial" w:cs="Arial"/>
          <w:color w:val="000000" w:themeColor="text1"/>
          <w:sz w:val="20"/>
          <w:szCs w:val="20"/>
        </w:rPr>
        <w:t xml:space="preserve"> </w:t>
      </w:r>
      <w:r w:rsidRPr="007529F4">
        <w:rPr>
          <w:rFonts w:ascii="Arial" w:hAnsi="Arial" w:cs="Arial"/>
          <w:color w:val="000000" w:themeColor="text1"/>
          <w:sz w:val="20"/>
          <w:szCs w:val="20"/>
        </w:rPr>
        <w:t>2010].</w:t>
      </w:r>
      <w:proofErr w:type="gramEnd"/>
      <w:r w:rsidRPr="007529F4">
        <w:rPr>
          <w:rFonts w:ascii="Arial" w:hAnsi="Arial" w:cs="Arial"/>
          <w:color w:val="000000" w:themeColor="text1"/>
          <w:sz w:val="20"/>
          <w:szCs w:val="20"/>
        </w:rPr>
        <w:t xml:space="preserve"> </w:t>
      </w:r>
      <w:proofErr w:type="gramStart"/>
      <w:r w:rsidRPr="009219C7">
        <w:rPr>
          <w:rFonts w:ascii="Arial" w:hAnsi="Arial" w:cs="Arial"/>
          <w:color w:val="000000" w:themeColor="text1"/>
          <w:sz w:val="20"/>
          <w:szCs w:val="20"/>
        </w:rPr>
        <w:t>Retrieved from:</w:t>
      </w:r>
      <w:r>
        <w:rPr>
          <w:rFonts w:ascii="Arial" w:hAnsi="Arial" w:cs="Arial"/>
          <w:i/>
          <w:color w:val="000000" w:themeColor="text1"/>
          <w:sz w:val="20"/>
          <w:szCs w:val="20"/>
        </w:rPr>
        <w:t xml:space="preserve"> </w:t>
      </w:r>
      <w:r w:rsidRPr="007529F4">
        <w:rPr>
          <w:rFonts w:ascii="Arial" w:hAnsi="Arial" w:cs="Arial"/>
          <w:color w:val="000000" w:themeColor="text1"/>
          <w:sz w:val="20"/>
          <w:szCs w:val="20"/>
        </w:rPr>
        <w:t>http://www.who.int/mental_health/evidence/nursing_atlas_2007.pdf</w:t>
      </w:r>
      <w:r>
        <w:rPr>
          <w:rFonts w:ascii="Arial" w:hAnsi="Arial" w:cs="Arial"/>
          <w:color w:val="000000" w:themeColor="text1"/>
          <w:sz w:val="20"/>
          <w:szCs w:val="20"/>
        </w:rPr>
        <w:t>.</w:t>
      </w:r>
      <w:proofErr w:type="gramEnd"/>
    </w:p>
    <w:p w14:paraId="1CB7727C" w14:textId="77777777" w:rsidR="00077F4F" w:rsidRPr="00077F4F" w:rsidRDefault="00077F4F" w:rsidP="00EF0153">
      <w:pPr>
        <w:pStyle w:val="Default"/>
        <w:spacing w:line="360" w:lineRule="auto"/>
        <w:rPr>
          <w:rFonts w:ascii="Arial" w:hAnsi="Arial" w:cs="Arial"/>
          <w:color w:val="000000" w:themeColor="text1"/>
          <w:sz w:val="20"/>
          <w:szCs w:val="20"/>
        </w:rPr>
      </w:pPr>
    </w:p>
    <w:p w14:paraId="26DE8822" w14:textId="77777777" w:rsidR="00077F4F" w:rsidRPr="00077F4F" w:rsidRDefault="00077F4F" w:rsidP="00EF0153">
      <w:pPr>
        <w:pStyle w:val="Default"/>
        <w:spacing w:line="360" w:lineRule="auto"/>
        <w:rPr>
          <w:rFonts w:ascii="Arial" w:hAnsi="Arial" w:cs="Arial"/>
          <w:color w:val="000000" w:themeColor="text1"/>
          <w:sz w:val="20"/>
          <w:szCs w:val="20"/>
        </w:rPr>
      </w:pPr>
    </w:p>
    <w:p w14:paraId="5F3BD747" w14:textId="77777777" w:rsidR="00077F4F" w:rsidRPr="00077F4F" w:rsidRDefault="00077F4F" w:rsidP="00EF0153">
      <w:pPr>
        <w:pStyle w:val="Default"/>
        <w:spacing w:line="360" w:lineRule="auto"/>
        <w:rPr>
          <w:rFonts w:ascii="Arial" w:hAnsi="Arial" w:cs="Arial"/>
          <w:color w:val="000000" w:themeColor="text1"/>
          <w:sz w:val="20"/>
          <w:szCs w:val="20"/>
        </w:rPr>
      </w:pPr>
    </w:p>
    <w:p w14:paraId="218AE20B" w14:textId="77777777" w:rsidR="00072733" w:rsidRPr="00072733" w:rsidRDefault="00072733" w:rsidP="00072733">
      <w:pPr>
        <w:pStyle w:val="Default"/>
        <w:spacing w:line="360" w:lineRule="auto"/>
        <w:rPr>
          <w:rFonts w:ascii="Arial" w:hAnsi="Arial" w:cs="Arial"/>
          <w:color w:val="000000" w:themeColor="text1"/>
          <w:sz w:val="20"/>
          <w:szCs w:val="20"/>
          <w:lang w:val="en"/>
        </w:rPr>
      </w:pPr>
    </w:p>
    <w:p w14:paraId="319E1A00" w14:textId="77777777" w:rsidR="005A5683" w:rsidRPr="00A727F7" w:rsidRDefault="005A5683" w:rsidP="00EF0153">
      <w:pPr>
        <w:pStyle w:val="Default"/>
        <w:spacing w:line="360" w:lineRule="auto"/>
        <w:rPr>
          <w:rFonts w:ascii="Arial" w:hAnsi="Arial" w:cs="Arial"/>
          <w:color w:val="000000" w:themeColor="text1"/>
          <w:sz w:val="20"/>
          <w:szCs w:val="20"/>
        </w:rPr>
      </w:pPr>
    </w:p>
    <w:p w14:paraId="19584B64" w14:textId="77777777" w:rsidR="005A5683" w:rsidRPr="00A727F7" w:rsidRDefault="00A25DDA" w:rsidP="00EF0153">
      <w:pPr>
        <w:pStyle w:val="Heading1"/>
        <w:numPr>
          <w:ilvl w:val="0"/>
          <w:numId w:val="37"/>
        </w:numPr>
        <w:spacing w:before="0" w:afterAutospacing="0" w:line="360" w:lineRule="auto"/>
        <w:ind w:left="567" w:hanging="567"/>
        <w:rPr>
          <w:color w:val="000000" w:themeColor="text1"/>
        </w:rPr>
      </w:pPr>
      <w:r w:rsidRPr="00A727F7">
        <w:rPr>
          <w:rStyle w:val="Heading1Char"/>
          <w:color w:val="000000" w:themeColor="text1"/>
        </w:rPr>
        <w:br w:type="page"/>
      </w:r>
      <w:bookmarkStart w:id="44" w:name="_Toc447792824"/>
      <w:r w:rsidR="00CA7BC2" w:rsidRPr="00A727F7">
        <w:rPr>
          <w:rStyle w:val="Heading1Char"/>
          <w:color w:val="000000" w:themeColor="text1"/>
        </w:rPr>
        <w:lastRenderedPageBreak/>
        <w:t>Appendices</w:t>
      </w:r>
      <w:bookmarkEnd w:id="44"/>
      <w:r w:rsidR="00CA7BC2" w:rsidRPr="00A727F7">
        <w:rPr>
          <w:rFonts w:ascii="Arial" w:hAnsi="Arial" w:cs="Arial"/>
          <w:color w:val="000000" w:themeColor="text1"/>
          <w:sz w:val="20"/>
          <w:szCs w:val="20"/>
        </w:rPr>
        <w:t xml:space="preserve"> </w:t>
      </w:r>
    </w:p>
    <w:p w14:paraId="6B51098D" w14:textId="77777777" w:rsidR="005A5683" w:rsidRPr="00EF0153" w:rsidRDefault="005A5683" w:rsidP="00B65916">
      <w:pPr>
        <w:pStyle w:val="Default"/>
        <w:spacing w:line="360" w:lineRule="auto"/>
        <w:jc w:val="both"/>
        <w:rPr>
          <w:rFonts w:ascii="Arial" w:hAnsi="Arial" w:cs="Arial"/>
          <w:color w:val="000000" w:themeColor="text1"/>
          <w:sz w:val="22"/>
          <w:szCs w:val="22"/>
        </w:rPr>
      </w:pPr>
    </w:p>
    <w:p w14:paraId="3A536943" w14:textId="77777777" w:rsidR="002F621E" w:rsidRPr="00A727F7" w:rsidRDefault="002F621E" w:rsidP="002F621E">
      <w:pPr>
        <w:pStyle w:val="Heading2"/>
        <w:numPr>
          <w:ilvl w:val="0"/>
          <w:numId w:val="40"/>
        </w:numPr>
        <w:spacing w:before="0" w:afterAutospacing="0" w:line="360" w:lineRule="auto"/>
        <w:jc w:val="both"/>
        <w:rPr>
          <w:color w:val="000000" w:themeColor="text1"/>
        </w:rPr>
      </w:pPr>
      <w:bookmarkStart w:id="45" w:name="_Toc447792825"/>
      <w:r w:rsidRPr="00A727F7">
        <w:rPr>
          <w:color w:val="000000" w:themeColor="text1"/>
        </w:rPr>
        <w:t>Survey 1 (Trainers)</w:t>
      </w:r>
      <w:bookmarkEnd w:id="45"/>
      <w:r w:rsidRPr="00A727F7">
        <w:rPr>
          <w:color w:val="000000" w:themeColor="text1"/>
        </w:rPr>
        <w:t xml:space="preserve"> </w:t>
      </w:r>
    </w:p>
    <w:p w14:paraId="2CFA0642" w14:textId="77777777" w:rsidR="002F621E" w:rsidRPr="00A727F7" w:rsidRDefault="002F621E" w:rsidP="002F621E">
      <w:pPr>
        <w:spacing w:after="0" w:line="360" w:lineRule="auto"/>
        <w:jc w:val="both"/>
        <w:rPr>
          <w:color w:val="000000" w:themeColor="text1"/>
          <w:lang w:val="en-GB"/>
        </w:rPr>
      </w:pPr>
      <w:r w:rsidRPr="00A727F7">
        <w:rPr>
          <w:color w:val="000000" w:themeColor="text1"/>
          <w:lang w:val="en-GB"/>
        </w:rPr>
        <w:t>Trainers survey interview questions:</w:t>
      </w:r>
    </w:p>
    <w:p w14:paraId="0ECEE06E" w14:textId="77777777" w:rsidR="002F621E" w:rsidRPr="00A727F7" w:rsidRDefault="002F621E" w:rsidP="002F621E">
      <w:pPr>
        <w:spacing w:after="0" w:line="360" w:lineRule="auto"/>
        <w:jc w:val="both"/>
        <w:rPr>
          <w:color w:val="000000" w:themeColor="text1"/>
          <w:lang w:val="en-GB"/>
        </w:rPr>
      </w:pPr>
      <w:r w:rsidRPr="00A727F7">
        <w:rPr>
          <w:color w:val="000000" w:themeColor="text1"/>
          <w:lang w:val="en-GB"/>
        </w:rPr>
        <w:t>1. Please, in brief, describe your experiences of communicating with people with mental health issues (and their carers) prior to MHFA training:</w:t>
      </w:r>
    </w:p>
    <w:p w14:paraId="31849642" w14:textId="77777777" w:rsidR="002F621E" w:rsidRPr="00A727F7" w:rsidRDefault="002F621E" w:rsidP="002F621E">
      <w:pPr>
        <w:spacing w:after="0" w:line="360" w:lineRule="auto"/>
        <w:jc w:val="both"/>
        <w:rPr>
          <w:color w:val="000000" w:themeColor="text1"/>
          <w:lang w:val="en-GB"/>
        </w:rPr>
      </w:pPr>
      <w:r w:rsidRPr="00A727F7">
        <w:rPr>
          <w:color w:val="000000" w:themeColor="text1"/>
          <w:lang w:val="en-GB"/>
        </w:rPr>
        <w:t>2. Prior to MHFA training, how did you feel about communicating with people with mental health issues (and their carers)?</w:t>
      </w:r>
    </w:p>
    <w:p w14:paraId="46852197" w14:textId="77777777" w:rsidR="002F621E" w:rsidRPr="00A727F7" w:rsidRDefault="002F621E" w:rsidP="002F621E">
      <w:pPr>
        <w:spacing w:after="0" w:line="360" w:lineRule="auto"/>
        <w:jc w:val="both"/>
        <w:rPr>
          <w:color w:val="000000" w:themeColor="text1"/>
          <w:lang w:val="en-GB"/>
        </w:rPr>
      </w:pPr>
      <w:r w:rsidRPr="00A727F7">
        <w:rPr>
          <w:color w:val="000000" w:themeColor="text1"/>
          <w:lang w:val="en-GB"/>
        </w:rPr>
        <w:t>3. Having completed the training, how do you now feel with respect to delivering the course to other NHS members of staff?</w:t>
      </w:r>
    </w:p>
    <w:p w14:paraId="7C667FDC" w14:textId="77777777" w:rsidR="002F621E" w:rsidRPr="00A727F7" w:rsidRDefault="002F621E" w:rsidP="002F621E">
      <w:pPr>
        <w:spacing w:after="0" w:line="360" w:lineRule="auto"/>
        <w:jc w:val="both"/>
        <w:rPr>
          <w:color w:val="000000" w:themeColor="text1"/>
          <w:lang w:val="en-GB"/>
        </w:rPr>
      </w:pPr>
      <w:r w:rsidRPr="00A727F7">
        <w:rPr>
          <w:color w:val="000000" w:themeColor="text1"/>
          <w:lang w:val="en-GB"/>
        </w:rPr>
        <w:t>4. What were your expectations of the training prior to you doing it?</w:t>
      </w:r>
    </w:p>
    <w:p w14:paraId="03440B3E" w14:textId="77777777" w:rsidR="002F621E" w:rsidRPr="00A727F7" w:rsidRDefault="002F621E" w:rsidP="002F621E">
      <w:pPr>
        <w:spacing w:after="0" w:line="360" w:lineRule="auto"/>
        <w:jc w:val="both"/>
        <w:rPr>
          <w:color w:val="000000" w:themeColor="text1"/>
          <w:lang w:val="en-GB"/>
        </w:rPr>
      </w:pPr>
      <w:r w:rsidRPr="00A727F7">
        <w:rPr>
          <w:color w:val="000000" w:themeColor="text1"/>
          <w:lang w:val="en-GB"/>
        </w:rPr>
        <w:t>5. In your view, did the training meet your expectations? Please explain your answer.</w:t>
      </w:r>
    </w:p>
    <w:p w14:paraId="647007C9" w14:textId="77777777" w:rsidR="002F621E" w:rsidRPr="00A727F7" w:rsidRDefault="002F621E" w:rsidP="002F621E">
      <w:pPr>
        <w:spacing w:after="0" w:line="360" w:lineRule="auto"/>
        <w:jc w:val="both"/>
        <w:rPr>
          <w:color w:val="000000" w:themeColor="text1"/>
          <w:lang w:val="en-GB"/>
        </w:rPr>
      </w:pPr>
      <w:r w:rsidRPr="00A727F7">
        <w:rPr>
          <w:color w:val="000000" w:themeColor="text1"/>
          <w:lang w:val="en-GB"/>
        </w:rPr>
        <w:t>6. What was good about the training, and why?</w:t>
      </w:r>
    </w:p>
    <w:p w14:paraId="38E7A80D" w14:textId="77777777" w:rsidR="002F621E" w:rsidRPr="00A727F7" w:rsidRDefault="002F621E" w:rsidP="002F621E">
      <w:pPr>
        <w:spacing w:after="0" w:line="360" w:lineRule="auto"/>
        <w:jc w:val="both"/>
        <w:rPr>
          <w:color w:val="000000" w:themeColor="text1"/>
          <w:lang w:val="en-GB"/>
        </w:rPr>
      </w:pPr>
      <w:r w:rsidRPr="00A727F7">
        <w:rPr>
          <w:color w:val="000000" w:themeColor="text1"/>
          <w:lang w:val="en-GB"/>
        </w:rPr>
        <w:t>7. In your opinion, what could be improved?</w:t>
      </w:r>
    </w:p>
    <w:p w14:paraId="2A26D922" w14:textId="77777777" w:rsidR="002F621E" w:rsidRDefault="002F621E" w:rsidP="002F621E">
      <w:pPr>
        <w:spacing w:after="0" w:line="360" w:lineRule="auto"/>
        <w:jc w:val="both"/>
        <w:rPr>
          <w:color w:val="000000" w:themeColor="text1"/>
          <w:lang w:val="en-GB"/>
        </w:rPr>
      </w:pPr>
      <w:r w:rsidRPr="00A727F7">
        <w:rPr>
          <w:color w:val="000000" w:themeColor="text1"/>
          <w:lang w:val="en-GB"/>
        </w:rPr>
        <w:t>8. Is there anything else you would like to comment on?</w:t>
      </w:r>
    </w:p>
    <w:p w14:paraId="22278219" w14:textId="77777777" w:rsidR="002F621E" w:rsidRDefault="002F621E" w:rsidP="002F621E">
      <w:pPr>
        <w:spacing w:after="0" w:line="360" w:lineRule="auto"/>
        <w:jc w:val="both"/>
        <w:rPr>
          <w:color w:val="000000" w:themeColor="text1"/>
          <w:lang w:val="en-GB"/>
        </w:rPr>
      </w:pPr>
    </w:p>
    <w:p w14:paraId="60B6BD0A" w14:textId="77777777" w:rsidR="002F621E" w:rsidRDefault="002F621E" w:rsidP="002F621E">
      <w:pPr>
        <w:spacing w:after="0" w:line="360" w:lineRule="auto"/>
        <w:jc w:val="both"/>
        <w:rPr>
          <w:color w:val="000000" w:themeColor="text1"/>
          <w:lang w:val="en-GB"/>
        </w:rPr>
      </w:pPr>
    </w:p>
    <w:p w14:paraId="5D7F1F2B" w14:textId="77777777" w:rsidR="002F621E" w:rsidRDefault="002F621E" w:rsidP="002F621E">
      <w:pPr>
        <w:spacing w:after="0" w:line="360" w:lineRule="auto"/>
        <w:jc w:val="both"/>
        <w:rPr>
          <w:color w:val="000000" w:themeColor="text1"/>
          <w:lang w:val="en-GB"/>
        </w:rPr>
      </w:pPr>
    </w:p>
    <w:p w14:paraId="70DB9C18" w14:textId="77777777" w:rsidR="002F621E" w:rsidRDefault="002F621E" w:rsidP="002F621E">
      <w:pPr>
        <w:spacing w:after="0" w:line="360" w:lineRule="auto"/>
        <w:jc w:val="both"/>
        <w:rPr>
          <w:color w:val="000000" w:themeColor="text1"/>
          <w:lang w:val="en-GB"/>
        </w:rPr>
      </w:pPr>
    </w:p>
    <w:p w14:paraId="34003F01" w14:textId="77777777" w:rsidR="002F621E" w:rsidRDefault="002F621E" w:rsidP="002F621E">
      <w:pPr>
        <w:spacing w:after="0" w:line="360" w:lineRule="auto"/>
        <w:jc w:val="both"/>
        <w:rPr>
          <w:color w:val="000000" w:themeColor="text1"/>
          <w:lang w:val="en-GB"/>
        </w:rPr>
      </w:pPr>
    </w:p>
    <w:p w14:paraId="087DCDA0" w14:textId="77777777" w:rsidR="002F621E" w:rsidRDefault="002F621E" w:rsidP="002F621E">
      <w:pPr>
        <w:spacing w:after="0" w:line="360" w:lineRule="auto"/>
        <w:jc w:val="both"/>
        <w:rPr>
          <w:color w:val="000000" w:themeColor="text1"/>
          <w:lang w:val="en-GB"/>
        </w:rPr>
      </w:pPr>
    </w:p>
    <w:p w14:paraId="5D4638CF" w14:textId="77777777" w:rsidR="002F621E" w:rsidRDefault="002F621E" w:rsidP="002F621E">
      <w:pPr>
        <w:spacing w:after="0" w:line="360" w:lineRule="auto"/>
        <w:jc w:val="both"/>
        <w:rPr>
          <w:color w:val="000000" w:themeColor="text1"/>
          <w:lang w:val="en-GB"/>
        </w:rPr>
      </w:pPr>
    </w:p>
    <w:p w14:paraId="69FE3430" w14:textId="77777777" w:rsidR="002F621E" w:rsidRDefault="002F621E" w:rsidP="002F621E">
      <w:pPr>
        <w:spacing w:after="0" w:line="360" w:lineRule="auto"/>
        <w:jc w:val="both"/>
        <w:rPr>
          <w:color w:val="000000" w:themeColor="text1"/>
          <w:lang w:val="en-GB"/>
        </w:rPr>
      </w:pPr>
    </w:p>
    <w:p w14:paraId="58251138" w14:textId="77777777" w:rsidR="002F621E" w:rsidRDefault="002F621E" w:rsidP="002F621E">
      <w:pPr>
        <w:spacing w:after="0" w:line="360" w:lineRule="auto"/>
        <w:jc w:val="both"/>
        <w:rPr>
          <w:color w:val="000000" w:themeColor="text1"/>
          <w:lang w:val="en-GB"/>
        </w:rPr>
      </w:pPr>
    </w:p>
    <w:p w14:paraId="21126DE2" w14:textId="77777777" w:rsidR="002F621E" w:rsidRDefault="002F621E" w:rsidP="002F621E">
      <w:pPr>
        <w:spacing w:after="0" w:line="360" w:lineRule="auto"/>
        <w:jc w:val="both"/>
        <w:rPr>
          <w:color w:val="000000" w:themeColor="text1"/>
          <w:lang w:val="en-GB"/>
        </w:rPr>
      </w:pPr>
    </w:p>
    <w:p w14:paraId="5B0E3717" w14:textId="77777777" w:rsidR="002F621E" w:rsidRDefault="002F621E" w:rsidP="002F621E">
      <w:pPr>
        <w:spacing w:after="0" w:line="360" w:lineRule="auto"/>
        <w:jc w:val="both"/>
        <w:rPr>
          <w:color w:val="000000" w:themeColor="text1"/>
          <w:lang w:val="en-GB"/>
        </w:rPr>
      </w:pPr>
    </w:p>
    <w:p w14:paraId="4B644BD7" w14:textId="77777777" w:rsidR="002F621E" w:rsidRDefault="002F621E" w:rsidP="002F621E">
      <w:pPr>
        <w:spacing w:after="0" w:line="360" w:lineRule="auto"/>
        <w:jc w:val="both"/>
        <w:rPr>
          <w:color w:val="000000" w:themeColor="text1"/>
          <w:lang w:val="en-GB"/>
        </w:rPr>
      </w:pPr>
    </w:p>
    <w:p w14:paraId="61BE52D1" w14:textId="77777777" w:rsidR="002F621E" w:rsidRDefault="002F621E" w:rsidP="002F621E">
      <w:pPr>
        <w:spacing w:after="0" w:line="360" w:lineRule="auto"/>
        <w:jc w:val="both"/>
        <w:rPr>
          <w:color w:val="000000" w:themeColor="text1"/>
          <w:lang w:val="en-GB"/>
        </w:rPr>
      </w:pPr>
    </w:p>
    <w:p w14:paraId="5D7C025A" w14:textId="77777777" w:rsidR="002F621E" w:rsidRDefault="002F621E" w:rsidP="002F621E">
      <w:pPr>
        <w:spacing w:after="0" w:line="360" w:lineRule="auto"/>
        <w:jc w:val="both"/>
        <w:rPr>
          <w:color w:val="000000" w:themeColor="text1"/>
          <w:lang w:val="en-GB"/>
        </w:rPr>
      </w:pPr>
    </w:p>
    <w:p w14:paraId="79731C25" w14:textId="77777777" w:rsidR="002F621E" w:rsidRDefault="002F621E" w:rsidP="002F621E">
      <w:pPr>
        <w:spacing w:after="0" w:line="360" w:lineRule="auto"/>
        <w:jc w:val="both"/>
        <w:rPr>
          <w:color w:val="000000" w:themeColor="text1"/>
          <w:lang w:val="en-GB"/>
        </w:rPr>
      </w:pPr>
    </w:p>
    <w:p w14:paraId="500BB565" w14:textId="77777777" w:rsidR="002F621E" w:rsidRDefault="002F621E" w:rsidP="002F621E">
      <w:pPr>
        <w:spacing w:after="0" w:line="360" w:lineRule="auto"/>
        <w:jc w:val="both"/>
        <w:rPr>
          <w:color w:val="000000" w:themeColor="text1"/>
          <w:lang w:val="en-GB"/>
        </w:rPr>
      </w:pPr>
    </w:p>
    <w:p w14:paraId="6C3ACA91" w14:textId="77777777" w:rsidR="002F621E" w:rsidRDefault="002F621E" w:rsidP="002F621E">
      <w:pPr>
        <w:spacing w:after="0" w:line="360" w:lineRule="auto"/>
        <w:jc w:val="both"/>
        <w:rPr>
          <w:color w:val="000000" w:themeColor="text1"/>
          <w:lang w:val="en-GB"/>
        </w:rPr>
      </w:pPr>
    </w:p>
    <w:p w14:paraId="267A0594" w14:textId="77777777" w:rsidR="002F621E" w:rsidRDefault="002F621E" w:rsidP="002F621E">
      <w:pPr>
        <w:spacing w:after="0" w:line="360" w:lineRule="auto"/>
        <w:jc w:val="both"/>
        <w:rPr>
          <w:color w:val="000000" w:themeColor="text1"/>
          <w:lang w:val="en-GB"/>
        </w:rPr>
      </w:pPr>
    </w:p>
    <w:p w14:paraId="3234BDA2" w14:textId="77777777" w:rsidR="002F621E" w:rsidRPr="00A727F7" w:rsidRDefault="002F621E" w:rsidP="002F621E">
      <w:pPr>
        <w:spacing w:after="0" w:line="360" w:lineRule="auto"/>
        <w:jc w:val="both"/>
        <w:rPr>
          <w:color w:val="000000" w:themeColor="text1"/>
          <w:lang w:val="en-GB"/>
        </w:rPr>
      </w:pPr>
    </w:p>
    <w:p w14:paraId="3FD9D9E8" w14:textId="77777777" w:rsidR="002F621E" w:rsidRPr="00A727F7" w:rsidRDefault="002F621E" w:rsidP="002F621E">
      <w:pPr>
        <w:pStyle w:val="Heading2"/>
        <w:numPr>
          <w:ilvl w:val="0"/>
          <w:numId w:val="40"/>
        </w:numPr>
        <w:spacing w:before="0" w:afterAutospacing="0" w:line="360" w:lineRule="auto"/>
        <w:jc w:val="both"/>
        <w:rPr>
          <w:color w:val="000000" w:themeColor="text1"/>
        </w:rPr>
      </w:pPr>
      <w:bookmarkStart w:id="46" w:name="_Toc447792826"/>
      <w:r w:rsidRPr="00A727F7">
        <w:rPr>
          <w:color w:val="000000" w:themeColor="text1"/>
        </w:rPr>
        <w:lastRenderedPageBreak/>
        <w:t>Survey 2 (pre/post)</w:t>
      </w:r>
      <w:bookmarkEnd w:id="46"/>
      <w:r w:rsidRPr="00A727F7">
        <w:rPr>
          <w:color w:val="000000" w:themeColor="text1"/>
        </w:rPr>
        <w:t xml:space="preserve"> </w:t>
      </w:r>
    </w:p>
    <w:p w14:paraId="2389705A" w14:textId="77777777" w:rsidR="002F621E" w:rsidRPr="00A727F7" w:rsidRDefault="002F621E" w:rsidP="002F621E">
      <w:pPr>
        <w:widowControl/>
        <w:spacing w:after="0" w:line="360" w:lineRule="auto"/>
        <w:jc w:val="both"/>
        <w:rPr>
          <w:rFonts w:ascii="Arial" w:eastAsia="Batang" w:hAnsi="Arial" w:cs="Arial"/>
          <w:i/>
          <w:color w:val="000000" w:themeColor="text1"/>
          <w:sz w:val="12"/>
          <w:szCs w:val="12"/>
          <w:lang w:eastAsia="ko-KR"/>
        </w:rPr>
      </w:pPr>
    </w:p>
    <w:p w14:paraId="6AA7E2B7" w14:textId="77777777" w:rsidR="002F621E" w:rsidRPr="00A727F7" w:rsidRDefault="002F621E" w:rsidP="002F621E">
      <w:pPr>
        <w:widowControl/>
        <w:spacing w:after="0" w:line="360" w:lineRule="auto"/>
        <w:jc w:val="both"/>
        <w:rPr>
          <w:rFonts w:ascii="Arial" w:eastAsia="Batang" w:hAnsi="Arial" w:cs="Arial"/>
          <w:color w:val="000000" w:themeColor="text1"/>
          <w:sz w:val="16"/>
          <w:szCs w:val="24"/>
          <w:lang w:eastAsia="ko-KR"/>
        </w:rPr>
      </w:pPr>
    </w:p>
    <w:p w14:paraId="45B18542" w14:textId="070FA343" w:rsidR="002F621E" w:rsidRPr="00A727F7" w:rsidRDefault="00AD3747" w:rsidP="002F621E">
      <w:pPr>
        <w:widowControl/>
        <w:spacing w:after="0" w:line="360" w:lineRule="auto"/>
        <w:jc w:val="both"/>
        <w:rPr>
          <w:rFonts w:ascii="Arial" w:eastAsia="Batang" w:hAnsi="Arial" w:cs="Arial"/>
          <w:b/>
          <w:color w:val="000000" w:themeColor="text1"/>
          <w:sz w:val="36"/>
          <w:szCs w:val="36"/>
          <w:lang w:eastAsia="ko-KR"/>
        </w:rPr>
      </w:pPr>
      <w:r>
        <w:rPr>
          <w:rFonts w:ascii="Arial" w:eastAsia="Batang" w:hAnsi="Arial" w:cs="Arial"/>
          <w:b/>
          <w:color w:val="000000" w:themeColor="text1"/>
          <w:sz w:val="36"/>
          <w:szCs w:val="36"/>
          <w:lang w:eastAsia="ko-KR"/>
        </w:rPr>
        <w:t>HEE-NW</w:t>
      </w:r>
      <w:r w:rsidR="002F621E" w:rsidRPr="00A727F7">
        <w:rPr>
          <w:rFonts w:ascii="Arial" w:eastAsia="Batang" w:hAnsi="Arial" w:cs="Arial"/>
          <w:b/>
          <w:color w:val="000000" w:themeColor="text1"/>
          <w:sz w:val="36"/>
          <w:szCs w:val="36"/>
          <w:lang w:eastAsia="ko-KR"/>
        </w:rPr>
        <w:t xml:space="preserve"> MHFA COURSE PARTICIPANT SURVEY</w:t>
      </w:r>
    </w:p>
    <w:p w14:paraId="46521BB4" w14:textId="77777777" w:rsidR="002F621E" w:rsidRPr="00A727F7" w:rsidRDefault="002F621E" w:rsidP="002F621E">
      <w:pPr>
        <w:widowControl/>
        <w:spacing w:after="0" w:line="360" w:lineRule="auto"/>
        <w:jc w:val="both"/>
        <w:rPr>
          <w:rFonts w:ascii="Arial" w:eastAsia="Batang" w:hAnsi="Arial" w:cs="Arial"/>
          <w:b/>
          <w:color w:val="000000" w:themeColor="text1"/>
          <w:sz w:val="4"/>
          <w:szCs w:val="4"/>
          <w:lang w:eastAsia="ko-KR"/>
        </w:rPr>
      </w:pPr>
    </w:p>
    <w:p w14:paraId="56FDA35A" w14:textId="77777777" w:rsidR="002F621E" w:rsidRPr="00A727F7" w:rsidRDefault="002F621E" w:rsidP="002F621E">
      <w:pPr>
        <w:widowControl/>
        <w:spacing w:after="0" w:line="360" w:lineRule="auto"/>
        <w:jc w:val="both"/>
        <w:rPr>
          <w:rFonts w:ascii="Arial" w:eastAsia="Batang" w:hAnsi="Arial" w:cs="Arial"/>
          <w:vanish/>
          <w:color w:val="000000" w:themeColor="text1"/>
          <w:sz w:val="16"/>
          <w:szCs w:val="24"/>
          <w:lang w:eastAsia="ko-KR"/>
        </w:rPr>
      </w:pPr>
      <w:r w:rsidRPr="00A727F7">
        <w:rPr>
          <w:rFonts w:ascii="Arial" w:eastAsia="Batang" w:hAnsi="Arial" w:cs="Arial"/>
          <w:color w:val="000000" w:themeColor="text1"/>
          <w:sz w:val="16"/>
          <w:szCs w:val="24"/>
          <w:lang w:eastAsia="ko-KR"/>
        </w:rPr>
        <w:t>All questions contained in this questionnaire are strictly confidential. Your help is very much appreciated. Thank you in advance.</w:t>
      </w:r>
    </w:p>
    <w:p w14:paraId="5B70A12A" w14:textId="77777777" w:rsidR="002F621E" w:rsidRPr="00A727F7" w:rsidRDefault="002F621E" w:rsidP="002F621E">
      <w:pPr>
        <w:widowControl/>
        <w:spacing w:after="0" w:line="360" w:lineRule="auto"/>
        <w:jc w:val="both"/>
        <w:rPr>
          <w:rFonts w:ascii="Arial" w:eastAsia="Batang" w:hAnsi="Arial" w:cs="Arial"/>
          <w:color w:val="000000" w:themeColor="text1"/>
          <w:sz w:val="16"/>
          <w:szCs w:val="24"/>
          <w:lang w:eastAsia="ko-KR"/>
        </w:rPr>
      </w:pPr>
    </w:p>
    <w:p w14:paraId="0AE3B090" w14:textId="77777777" w:rsidR="002F621E" w:rsidRPr="00A727F7" w:rsidRDefault="002F621E" w:rsidP="002F621E">
      <w:pPr>
        <w:widowControl/>
        <w:spacing w:after="0" w:line="360" w:lineRule="auto"/>
        <w:jc w:val="both"/>
        <w:rPr>
          <w:rFonts w:ascii="Arial" w:eastAsia="Batang" w:hAnsi="Arial" w:cs="Arial"/>
          <w:color w:val="000000" w:themeColor="text1"/>
          <w:sz w:val="4"/>
          <w:szCs w:val="4"/>
          <w:lang w:eastAsia="ko-KR"/>
        </w:rPr>
      </w:pPr>
    </w:p>
    <w:tbl>
      <w:tblPr>
        <w:tblW w:w="10800" w:type="dxa"/>
        <w:jc w:val="center"/>
        <w:tblCellMar>
          <w:top w:w="14" w:type="dxa"/>
          <w:left w:w="86" w:type="dxa"/>
          <w:bottom w:w="14" w:type="dxa"/>
          <w:right w:w="86" w:type="dxa"/>
        </w:tblCellMar>
        <w:tblLook w:val="01E0" w:firstRow="1" w:lastRow="1" w:firstColumn="1" w:lastColumn="1" w:noHBand="0" w:noVBand="0"/>
      </w:tblPr>
      <w:tblGrid>
        <w:gridCol w:w="1733"/>
        <w:gridCol w:w="838"/>
        <w:gridCol w:w="3243"/>
        <w:gridCol w:w="404"/>
        <w:gridCol w:w="1243"/>
        <w:gridCol w:w="3339"/>
      </w:tblGrid>
      <w:tr w:rsidR="002F621E" w:rsidRPr="00A727F7" w14:paraId="3839EA19" w14:textId="77777777" w:rsidTr="00C221BF">
        <w:trPr>
          <w:trHeight w:val="288"/>
          <w:jc w:val="center"/>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5BF931CB"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r w:rsidRPr="00A727F7">
              <w:rPr>
                <w:rFonts w:ascii="Arial" w:eastAsia="Batang" w:hAnsi="Arial" w:cs="Arial"/>
                <w:b/>
                <w:color w:val="000000" w:themeColor="text1"/>
                <w:sz w:val="16"/>
                <w:szCs w:val="24"/>
                <w:lang w:eastAsia="ko-KR"/>
              </w:rPr>
              <w:t>Name</w:t>
            </w:r>
            <w:r w:rsidRPr="00A727F7">
              <w:rPr>
                <w:rFonts w:ascii="Arial" w:eastAsia="Batang" w:hAnsi="Arial" w:cs="Arial"/>
                <w:color w:val="000000" w:themeColor="text1"/>
                <w:sz w:val="16"/>
                <w:szCs w:val="24"/>
                <w:lang w:eastAsia="ko-KR"/>
              </w:rPr>
              <w:t xml:space="preserve"> </w:t>
            </w:r>
            <w:r w:rsidRPr="00A727F7">
              <w:rPr>
                <w:rFonts w:ascii="Arial" w:eastAsia="Batang" w:hAnsi="Arial" w:cs="Arial"/>
                <w:i/>
                <w:color w:val="000000" w:themeColor="text1"/>
                <w:sz w:val="12"/>
                <w:szCs w:val="24"/>
                <w:lang w:eastAsia="ko-KR"/>
              </w:rPr>
              <w:t>(Last, First):</w:t>
            </w:r>
          </w:p>
        </w:tc>
        <w:tc>
          <w:tcPr>
            <w:tcW w:w="44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F81C68"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1243" w:type="dxa"/>
            <w:tcBorders>
              <w:top w:val="single" w:sz="4" w:space="0" w:color="auto"/>
              <w:left w:val="single" w:sz="4" w:space="0" w:color="auto"/>
              <w:bottom w:val="single" w:sz="4" w:space="0" w:color="auto"/>
              <w:right w:val="single" w:sz="4" w:space="0" w:color="000000"/>
            </w:tcBorders>
            <w:shd w:val="clear" w:color="auto" w:fill="auto"/>
            <w:vAlign w:val="center"/>
          </w:tcPr>
          <w:p w14:paraId="26666539"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M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F</w:t>
            </w:r>
          </w:p>
        </w:tc>
        <w:tc>
          <w:tcPr>
            <w:tcW w:w="3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61254" w14:textId="77777777" w:rsidR="002F621E" w:rsidRPr="00A727F7" w:rsidRDefault="002F621E" w:rsidP="00C221BF">
            <w:pPr>
              <w:widowControl/>
              <w:spacing w:after="0" w:line="360" w:lineRule="auto"/>
              <w:jc w:val="both"/>
              <w:rPr>
                <w:rFonts w:ascii="Arial" w:eastAsia="Batang" w:hAnsi="Arial" w:cs="Arial"/>
                <w:b/>
                <w:color w:val="000000" w:themeColor="text1"/>
                <w:sz w:val="16"/>
                <w:szCs w:val="24"/>
                <w:lang w:eastAsia="ko-KR"/>
              </w:rPr>
            </w:pPr>
            <w:r w:rsidRPr="00A727F7">
              <w:rPr>
                <w:rFonts w:ascii="Arial" w:eastAsia="Batang" w:hAnsi="Arial" w:cs="Arial"/>
                <w:b/>
                <w:color w:val="000000" w:themeColor="text1"/>
                <w:sz w:val="16"/>
                <w:szCs w:val="24"/>
                <w:lang w:eastAsia="ko-KR"/>
              </w:rPr>
              <w:t>Your date of birth:</w:t>
            </w:r>
          </w:p>
        </w:tc>
      </w:tr>
      <w:tr w:rsidR="002F621E" w:rsidRPr="00A727F7" w14:paraId="0C373B61" w14:textId="77777777" w:rsidTr="00C221BF">
        <w:trPr>
          <w:trHeight w:val="288"/>
          <w:jc w:val="center"/>
        </w:trPr>
        <w:tc>
          <w:tcPr>
            <w:tcW w:w="7461"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0D682CC"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r w:rsidRPr="00A727F7">
              <w:rPr>
                <w:rFonts w:ascii="Arial" w:eastAsia="Batang" w:hAnsi="Arial" w:cs="Arial"/>
                <w:b/>
                <w:color w:val="000000" w:themeColor="text1"/>
                <w:sz w:val="16"/>
                <w:szCs w:val="24"/>
                <w:lang w:eastAsia="ko-KR"/>
              </w:rPr>
              <w:t>Your primary email:</w:t>
            </w:r>
          </w:p>
        </w:tc>
        <w:tc>
          <w:tcPr>
            <w:tcW w:w="3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48B0C" w14:textId="77777777" w:rsidR="002F621E" w:rsidRPr="00A727F7" w:rsidRDefault="002F621E" w:rsidP="00C221BF">
            <w:pPr>
              <w:widowControl/>
              <w:spacing w:after="0" w:line="360" w:lineRule="auto"/>
              <w:jc w:val="both"/>
              <w:rPr>
                <w:rFonts w:ascii="Arial" w:eastAsia="Batang" w:hAnsi="Arial" w:cs="Arial"/>
                <w:b/>
                <w:color w:val="000000" w:themeColor="text1"/>
                <w:sz w:val="16"/>
                <w:szCs w:val="24"/>
                <w:lang w:eastAsia="ko-KR"/>
              </w:rPr>
            </w:pPr>
            <w:r w:rsidRPr="00A727F7">
              <w:rPr>
                <w:rFonts w:ascii="Arial" w:eastAsia="Batang" w:hAnsi="Arial" w:cs="Arial"/>
                <w:b/>
                <w:color w:val="000000" w:themeColor="text1"/>
                <w:sz w:val="16"/>
                <w:szCs w:val="24"/>
                <w:lang w:eastAsia="ko-KR"/>
              </w:rPr>
              <w:t>Age:</w:t>
            </w:r>
          </w:p>
        </w:tc>
      </w:tr>
      <w:tr w:rsidR="002F621E" w:rsidRPr="00A727F7" w14:paraId="650ED88D" w14:textId="77777777" w:rsidTr="00C221BF">
        <w:trPr>
          <w:trHeight w:val="288"/>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DEDC0EB" w14:textId="77777777" w:rsidR="002F621E" w:rsidRPr="00A727F7" w:rsidRDefault="002F621E" w:rsidP="00C221BF">
            <w:pPr>
              <w:widowControl/>
              <w:spacing w:after="0" w:line="360" w:lineRule="auto"/>
              <w:jc w:val="both"/>
              <w:rPr>
                <w:rFonts w:ascii="Arial" w:eastAsia="Batang" w:hAnsi="Arial" w:cs="Arial"/>
                <w:b/>
                <w:color w:val="000000" w:themeColor="text1"/>
                <w:sz w:val="16"/>
                <w:szCs w:val="24"/>
                <w:lang w:eastAsia="ko-KR"/>
              </w:rPr>
            </w:pPr>
            <w:r w:rsidRPr="00A727F7">
              <w:rPr>
                <w:rFonts w:ascii="Arial" w:eastAsia="Batang" w:hAnsi="Arial" w:cs="Arial"/>
                <w:b/>
                <w:color w:val="000000" w:themeColor="text1"/>
                <w:sz w:val="16"/>
                <w:szCs w:val="24"/>
                <w:lang w:eastAsia="ko-KR"/>
              </w:rPr>
              <w:t xml:space="preserve">Your contact number:   </w:t>
            </w:r>
          </w:p>
        </w:tc>
      </w:tr>
      <w:tr w:rsidR="002F621E" w:rsidRPr="00A727F7" w14:paraId="72EC47F1" w14:textId="77777777" w:rsidTr="00C221BF">
        <w:trPr>
          <w:trHeight w:val="288"/>
          <w:jc w:val="center"/>
        </w:trPr>
        <w:tc>
          <w:tcPr>
            <w:tcW w:w="2571" w:type="dxa"/>
            <w:gridSpan w:val="2"/>
            <w:tcBorders>
              <w:top w:val="single" w:sz="4" w:space="0" w:color="auto"/>
              <w:left w:val="single" w:sz="4" w:space="0" w:color="auto"/>
              <w:bottom w:val="single" w:sz="4" w:space="0" w:color="auto"/>
              <w:right w:val="single" w:sz="24" w:space="0" w:color="FFFFFF"/>
            </w:tcBorders>
            <w:shd w:val="clear" w:color="auto" w:fill="auto"/>
            <w:vAlign w:val="center"/>
          </w:tcPr>
          <w:p w14:paraId="0596899E"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r w:rsidRPr="00A727F7">
              <w:rPr>
                <w:rFonts w:ascii="Arial" w:eastAsia="Batang" w:hAnsi="Arial" w:cs="Arial"/>
                <w:b/>
                <w:color w:val="000000" w:themeColor="text1"/>
                <w:sz w:val="16"/>
                <w:szCs w:val="24"/>
                <w:lang w:eastAsia="ko-KR"/>
              </w:rPr>
              <w:t>How did you hear about the training?</w:t>
            </w:r>
          </w:p>
        </w:tc>
        <w:tc>
          <w:tcPr>
            <w:tcW w:w="3243" w:type="dxa"/>
            <w:tcBorders>
              <w:top w:val="single" w:sz="4" w:space="0" w:color="auto"/>
              <w:left w:val="single" w:sz="24" w:space="0" w:color="FFFFFF"/>
              <w:bottom w:val="single" w:sz="4" w:space="0" w:color="auto"/>
              <w:right w:val="single" w:sz="4" w:space="0" w:color="auto"/>
            </w:tcBorders>
            <w:shd w:val="clear" w:color="auto" w:fill="auto"/>
          </w:tcPr>
          <w:p w14:paraId="7B2A378E"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4986" w:type="dxa"/>
            <w:gridSpan w:val="3"/>
            <w:tcBorders>
              <w:top w:val="single" w:sz="4" w:space="0" w:color="auto"/>
              <w:left w:val="single" w:sz="4" w:space="0" w:color="auto"/>
              <w:bottom w:val="single" w:sz="4" w:space="0" w:color="auto"/>
              <w:right w:val="single" w:sz="4" w:space="0" w:color="auto"/>
            </w:tcBorders>
            <w:shd w:val="clear" w:color="auto" w:fill="auto"/>
          </w:tcPr>
          <w:p w14:paraId="1DA23587" w14:textId="77777777" w:rsidR="002F621E" w:rsidRPr="00A727F7" w:rsidRDefault="002F621E" w:rsidP="00C221BF">
            <w:pPr>
              <w:widowControl/>
              <w:spacing w:after="0" w:line="360" w:lineRule="auto"/>
              <w:jc w:val="both"/>
              <w:rPr>
                <w:rFonts w:ascii="Arial" w:eastAsia="Batang" w:hAnsi="Arial" w:cs="Arial"/>
                <w:b/>
                <w:color w:val="000000" w:themeColor="text1"/>
                <w:sz w:val="16"/>
                <w:szCs w:val="24"/>
                <w:lang w:eastAsia="ko-KR"/>
              </w:rPr>
            </w:pPr>
            <w:r w:rsidRPr="00A727F7">
              <w:rPr>
                <w:rFonts w:ascii="Arial" w:eastAsia="Batang" w:hAnsi="Arial" w:cs="Arial"/>
                <w:b/>
                <w:color w:val="000000" w:themeColor="text1"/>
                <w:sz w:val="16"/>
                <w:szCs w:val="24"/>
                <w:lang w:eastAsia="ko-KR"/>
              </w:rPr>
              <w:t>Would you be willing to be contacted by telephone to be invited to take part in a short telephone conversation for further feedback?</w:t>
            </w:r>
            <w:r w:rsidRPr="00A727F7">
              <w:rPr>
                <w:rFonts w:ascii="Arial" w:eastAsia="Batang" w:hAnsi="Arial" w:cs="Arial"/>
                <w:color w:val="000000" w:themeColor="text1"/>
                <w:sz w:val="16"/>
                <w:szCs w:val="24"/>
                <w:lang w:eastAsia="ko-KR"/>
              </w:rPr>
              <w:t xml:space="preserve">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Yes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No.</w:t>
            </w:r>
          </w:p>
        </w:tc>
      </w:tr>
    </w:tbl>
    <w:p w14:paraId="6D90E8D3" w14:textId="77777777" w:rsidR="002F621E" w:rsidRPr="00A727F7" w:rsidRDefault="002F621E" w:rsidP="002F621E">
      <w:pPr>
        <w:widowControl/>
        <w:spacing w:after="0" w:line="360" w:lineRule="auto"/>
        <w:jc w:val="both"/>
        <w:rPr>
          <w:rFonts w:ascii="Arial" w:eastAsia="Batang" w:hAnsi="Arial" w:cs="Arial"/>
          <w:color w:val="000000" w:themeColor="text1"/>
          <w:sz w:val="6"/>
          <w:szCs w:val="24"/>
          <w:lang w:eastAsia="ko-KR"/>
        </w:rPr>
      </w:pPr>
    </w:p>
    <w:tbl>
      <w:tblPr>
        <w:tblpPr w:leftFromText="180" w:rightFromText="180" w:vertAnchor="text" w:horzAnchor="margin" w:tblpX="-765" w:tblpY="-44"/>
        <w:tblW w:w="10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86" w:type="dxa"/>
          <w:bottom w:w="14" w:type="dxa"/>
          <w:right w:w="86" w:type="dxa"/>
        </w:tblCellMar>
        <w:tblLook w:val="01E0" w:firstRow="1" w:lastRow="1" w:firstColumn="1" w:lastColumn="1" w:noHBand="0" w:noVBand="0"/>
      </w:tblPr>
      <w:tblGrid>
        <w:gridCol w:w="10733"/>
      </w:tblGrid>
      <w:tr w:rsidR="002F621E" w:rsidRPr="00A727F7" w14:paraId="33B73360" w14:textId="77777777" w:rsidTr="00C221BF">
        <w:trPr>
          <w:trHeight w:hRule="exact" w:val="317"/>
        </w:trPr>
        <w:tc>
          <w:tcPr>
            <w:tcW w:w="10733" w:type="dxa"/>
            <w:shd w:val="clear" w:color="auto" w:fill="A6A6A6"/>
            <w:vAlign w:val="center"/>
          </w:tcPr>
          <w:p w14:paraId="6B40E5A7" w14:textId="77777777" w:rsidR="002F621E" w:rsidRPr="00A727F7" w:rsidRDefault="002F621E" w:rsidP="00C221BF">
            <w:pPr>
              <w:rPr>
                <w:lang w:eastAsia="ko-KR"/>
              </w:rPr>
            </w:pPr>
            <w:r w:rsidRPr="00A727F7">
              <w:rPr>
                <w:lang w:eastAsia="ko-KR"/>
              </w:rPr>
              <w:t>SECTION 1</w:t>
            </w:r>
          </w:p>
        </w:tc>
      </w:tr>
    </w:tbl>
    <w:tbl>
      <w:tblPr>
        <w:tblStyle w:val="TableGrid1"/>
        <w:tblW w:w="10704" w:type="dxa"/>
        <w:tblInd w:w="-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
        <w:gridCol w:w="7623"/>
        <w:gridCol w:w="531"/>
        <w:gridCol w:w="567"/>
        <w:gridCol w:w="566"/>
        <w:gridCol w:w="586"/>
        <w:gridCol w:w="582"/>
      </w:tblGrid>
      <w:tr w:rsidR="002F621E" w:rsidRPr="00A727F7" w14:paraId="259828AF" w14:textId="77777777" w:rsidTr="00C221BF">
        <w:tc>
          <w:tcPr>
            <w:tcW w:w="7872" w:type="dxa"/>
            <w:gridSpan w:val="2"/>
            <w:tcBorders>
              <w:bottom w:val="single" w:sz="4" w:space="0" w:color="auto"/>
            </w:tcBorders>
            <w:vAlign w:val="center"/>
          </w:tcPr>
          <w:p w14:paraId="163ABF85" w14:textId="77777777" w:rsidR="002F621E" w:rsidRPr="00A727F7" w:rsidRDefault="002F621E" w:rsidP="00C221BF">
            <w:pPr>
              <w:widowControl/>
              <w:spacing w:after="0" w:line="360" w:lineRule="auto"/>
              <w:jc w:val="both"/>
              <w:rPr>
                <w:rFonts w:ascii="Arial" w:eastAsia="Times New Roman" w:hAnsi="Arial" w:cs="Arial"/>
                <w:b/>
                <w:bCs/>
                <w:color w:val="000000" w:themeColor="text1"/>
                <w:sz w:val="16"/>
                <w:szCs w:val="16"/>
                <w:lang w:val="en-AU" w:eastAsia="en-AU"/>
              </w:rPr>
            </w:pPr>
          </w:p>
        </w:tc>
        <w:tc>
          <w:tcPr>
            <w:tcW w:w="2832" w:type="dxa"/>
            <w:gridSpan w:val="5"/>
            <w:tcBorders>
              <w:bottom w:val="single" w:sz="4" w:space="0" w:color="auto"/>
            </w:tcBorders>
            <w:vAlign w:val="center"/>
          </w:tcPr>
          <w:p w14:paraId="66D21C64" w14:textId="77777777" w:rsidR="002F621E" w:rsidRPr="00A727F7" w:rsidRDefault="002F621E" w:rsidP="00C221BF">
            <w:pPr>
              <w:widowControl/>
              <w:autoSpaceDE w:val="0"/>
              <w:autoSpaceDN w:val="0"/>
              <w:spacing w:after="0" w:line="360" w:lineRule="auto"/>
              <w:jc w:val="both"/>
              <w:rPr>
                <w:rFonts w:ascii="Arial" w:eastAsia="Times New Roman" w:hAnsi="Arial" w:cs="Arial"/>
                <w:color w:val="000000" w:themeColor="text1"/>
                <w:sz w:val="16"/>
                <w:szCs w:val="16"/>
                <w:lang w:val="en-GB"/>
              </w:rPr>
            </w:pPr>
            <w:r w:rsidRPr="00A727F7">
              <w:rPr>
                <w:rFonts w:ascii="Arial" w:eastAsia="Times New Roman" w:hAnsi="Arial" w:cs="Arial"/>
                <w:b/>
                <w:bCs/>
                <w:color w:val="000000" w:themeColor="text1"/>
                <w:sz w:val="16"/>
                <w:szCs w:val="16"/>
                <w:lang w:val="en-AU" w:eastAsia="en-AU"/>
              </w:rPr>
              <w:t>Please circle a response</w:t>
            </w:r>
          </w:p>
        </w:tc>
      </w:tr>
      <w:tr w:rsidR="002F621E" w:rsidRPr="00A727F7" w14:paraId="0E39E0BA" w14:textId="77777777" w:rsidTr="00C221BF">
        <w:trPr>
          <w:trHeight w:val="401"/>
        </w:trPr>
        <w:tc>
          <w:tcPr>
            <w:tcW w:w="7872" w:type="dxa"/>
            <w:gridSpan w:val="2"/>
            <w:tcBorders>
              <w:top w:val="single" w:sz="4" w:space="0" w:color="auto"/>
            </w:tcBorders>
            <w:vAlign w:val="center"/>
          </w:tcPr>
          <w:p w14:paraId="595D7AD1" w14:textId="77777777" w:rsidR="002F621E" w:rsidRPr="00A727F7" w:rsidRDefault="002F621E" w:rsidP="00C221BF">
            <w:pPr>
              <w:widowControl/>
              <w:autoSpaceDE w:val="0"/>
              <w:autoSpaceDN w:val="0"/>
              <w:spacing w:after="0" w:line="360" w:lineRule="auto"/>
              <w:jc w:val="both"/>
              <w:rPr>
                <w:rFonts w:ascii="Arial" w:eastAsia="Times New Roman" w:hAnsi="Arial" w:cs="Arial"/>
                <w:color w:val="000000" w:themeColor="text1"/>
                <w:sz w:val="16"/>
                <w:szCs w:val="16"/>
                <w:lang w:val="en-GB"/>
              </w:rPr>
            </w:pPr>
            <w:r w:rsidRPr="00A727F7">
              <w:rPr>
                <w:rFonts w:ascii="Arial" w:eastAsia="Times New Roman" w:hAnsi="Arial" w:cs="Arial"/>
                <w:b/>
                <w:bCs/>
                <w:color w:val="000000" w:themeColor="text1"/>
                <w:sz w:val="16"/>
                <w:szCs w:val="16"/>
                <w:lang w:val="en-AU" w:eastAsia="en-AU"/>
              </w:rPr>
              <w:t xml:space="preserve">Overall, how satisfied are you with the MHFA training? </w:t>
            </w:r>
          </w:p>
        </w:tc>
        <w:tc>
          <w:tcPr>
            <w:tcW w:w="1098" w:type="dxa"/>
            <w:gridSpan w:val="2"/>
            <w:tcBorders>
              <w:top w:val="single" w:sz="4" w:space="0" w:color="auto"/>
            </w:tcBorders>
            <w:vAlign w:val="center"/>
          </w:tcPr>
          <w:p w14:paraId="723D9B6F" w14:textId="77777777" w:rsidR="002F621E" w:rsidRPr="00A727F7" w:rsidRDefault="002F621E" w:rsidP="00C221BF">
            <w:pPr>
              <w:widowControl/>
              <w:autoSpaceDE w:val="0"/>
              <w:autoSpaceDN w:val="0"/>
              <w:spacing w:after="0" w:line="360" w:lineRule="auto"/>
              <w:jc w:val="both"/>
              <w:rPr>
                <w:rFonts w:ascii="Arial" w:eastAsia="Times New Roman" w:hAnsi="Arial" w:cs="Arial"/>
                <w:color w:val="000000" w:themeColor="text1"/>
                <w:sz w:val="16"/>
                <w:szCs w:val="16"/>
                <w:lang w:val="en-GB"/>
              </w:rPr>
            </w:pPr>
            <w:r w:rsidRPr="00A727F7">
              <w:rPr>
                <w:rFonts w:ascii="Arial" w:eastAsia="Times New Roman" w:hAnsi="Arial" w:cs="Arial"/>
                <w:b/>
                <w:color w:val="000000" w:themeColor="text1"/>
                <w:sz w:val="16"/>
                <w:szCs w:val="16"/>
                <w:lang w:val="en-GB"/>
              </w:rPr>
              <w:t>Very Low</w:t>
            </w:r>
          </w:p>
        </w:tc>
        <w:tc>
          <w:tcPr>
            <w:tcW w:w="566" w:type="dxa"/>
            <w:tcBorders>
              <w:top w:val="single" w:sz="4" w:space="0" w:color="auto"/>
            </w:tcBorders>
            <w:vAlign w:val="center"/>
          </w:tcPr>
          <w:p w14:paraId="4080E6AA" w14:textId="77777777" w:rsidR="002F621E" w:rsidRPr="00A727F7" w:rsidRDefault="002F621E" w:rsidP="00C221BF">
            <w:pPr>
              <w:widowControl/>
              <w:autoSpaceDE w:val="0"/>
              <w:autoSpaceDN w:val="0"/>
              <w:spacing w:after="0" w:line="360" w:lineRule="auto"/>
              <w:jc w:val="both"/>
              <w:rPr>
                <w:rFonts w:ascii="Arial" w:eastAsia="Times New Roman" w:hAnsi="Arial" w:cs="Arial"/>
                <w:color w:val="000000" w:themeColor="text1"/>
                <w:sz w:val="16"/>
                <w:szCs w:val="16"/>
                <w:lang w:val="en-GB"/>
              </w:rPr>
            </w:pPr>
          </w:p>
        </w:tc>
        <w:tc>
          <w:tcPr>
            <w:tcW w:w="1168" w:type="dxa"/>
            <w:gridSpan w:val="2"/>
            <w:tcBorders>
              <w:top w:val="single" w:sz="4" w:space="0" w:color="auto"/>
            </w:tcBorders>
            <w:vAlign w:val="center"/>
          </w:tcPr>
          <w:p w14:paraId="2C1DCC78" w14:textId="77777777" w:rsidR="002F621E" w:rsidRPr="00A727F7" w:rsidRDefault="002F621E" w:rsidP="00C221BF">
            <w:pPr>
              <w:widowControl/>
              <w:autoSpaceDE w:val="0"/>
              <w:autoSpaceDN w:val="0"/>
              <w:spacing w:after="0" w:line="360" w:lineRule="auto"/>
              <w:jc w:val="both"/>
              <w:rPr>
                <w:rFonts w:ascii="Arial" w:eastAsia="Times New Roman" w:hAnsi="Arial" w:cs="Arial"/>
                <w:color w:val="000000" w:themeColor="text1"/>
                <w:sz w:val="16"/>
                <w:szCs w:val="16"/>
                <w:lang w:val="en-GB"/>
              </w:rPr>
            </w:pPr>
            <w:r w:rsidRPr="00A727F7">
              <w:rPr>
                <w:rFonts w:ascii="Arial" w:eastAsia="Times New Roman" w:hAnsi="Arial" w:cs="Arial"/>
                <w:b/>
                <w:color w:val="000000" w:themeColor="text1"/>
                <w:sz w:val="16"/>
                <w:szCs w:val="16"/>
                <w:lang w:val="en-GB"/>
              </w:rPr>
              <w:t>Very  High</w:t>
            </w:r>
          </w:p>
        </w:tc>
      </w:tr>
      <w:tr w:rsidR="002F621E" w:rsidRPr="00A727F7" w14:paraId="6BDC1651" w14:textId="77777777" w:rsidTr="00C221BF">
        <w:trPr>
          <w:trHeight w:val="397"/>
        </w:trPr>
        <w:tc>
          <w:tcPr>
            <w:tcW w:w="249" w:type="dxa"/>
            <w:tcBorders>
              <w:bottom w:val="single" w:sz="4" w:space="0" w:color="auto"/>
            </w:tcBorders>
            <w:vAlign w:val="center"/>
          </w:tcPr>
          <w:p w14:paraId="5D6EFDD6"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7623" w:type="dxa"/>
            <w:tcBorders>
              <w:bottom w:val="single" w:sz="4" w:space="0" w:color="auto"/>
            </w:tcBorders>
            <w:vAlign w:val="center"/>
          </w:tcPr>
          <w:p w14:paraId="060CD26A" w14:textId="77777777" w:rsidR="002F621E" w:rsidRPr="00A727F7" w:rsidRDefault="002F621E" w:rsidP="00C221BF">
            <w:pPr>
              <w:widowControl/>
              <w:numPr>
                <w:ilvl w:val="0"/>
                <w:numId w:val="8"/>
              </w:numPr>
              <w:autoSpaceDE w:val="0"/>
              <w:autoSpaceDN w:val="0"/>
              <w:spacing w:after="0" w:line="360" w:lineRule="auto"/>
              <w:ind w:left="284" w:hanging="284"/>
              <w:contextualSpacing/>
              <w:jc w:val="both"/>
              <w:rPr>
                <w:rFonts w:ascii="Arial" w:eastAsia="Calibri" w:hAnsi="Arial" w:cs="Arial"/>
                <w:color w:val="000000" w:themeColor="text1"/>
                <w:sz w:val="16"/>
                <w:szCs w:val="16"/>
                <w:lang w:val="en-CA"/>
              </w:rPr>
            </w:pPr>
            <w:r w:rsidRPr="00A727F7">
              <w:rPr>
                <w:rFonts w:ascii="Arial" w:eastAsia="Calibri" w:hAnsi="Arial" w:cs="Arial"/>
                <w:color w:val="000000" w:themeColor="text1"/>
                <w:sz w:val="16"/>
                <w:szCs w:val="16"/>
                <w:lang w:val="en-AU"/>
              </w:rPr>
              <w:t>Overall, my satisfaction with the training is</w:t>
            </w:r>
          </w:p>
        </w:tc>
        <w:tc>
          <w:tcPr>
            <w:tcW w:w="531" w:type="dxa"/>
            <w:tcBorders>
              <w:bottom w:val="single" w:sz="4" w:space="0" w:color="auto"/>
            </w:tcBorders>
            <w:vAlign w:val="center"/>
          </w:tcPr>
          <w:p w14:paraId="34F0CD8D"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1</w:t>
            </w:r>
          </w:p>
        </w:tc>
        <w:tc>
          <w:tcPr>
            <w:tcW w:w="567" w:type="dxa"/>
            <w:tcBorders>
              <w:bottom w:val="single" w:sz="4" w:space="0" w:color="auto"/>
            </w:tcBorders>
            <w:vAlign w:val="center"/>
          </w:tcPr>
          <w:p w14:paraId="150A7809"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2</w:t>
            </w:r>
          </w:p>
        </w:tc>
        <w:tc>
          <w:tcPr>
            <w:tcW w:w="566" w:type="dxa"/>
            <w:tcBorders>
              <w:bottom w:val="single" w:sz="4" w:space="0" w:color="auto"/>
            </w:tcBorders>
            <w:vAlign w:val="center"/>
          </w:tcPr>
          <w:p w14:paraId="4DABB4A1"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3</w:t>
            </w:r>
          </w:p>
        </w:tc>
        <w:tc>
          <w:tcPr>
            <w:tcW w:w="586" w:type="dxa"/>
            <w:tcBorders>
              <w:bottom w:val="single" w:sz="4" w:space="0" w:color="auto"/>
            </w:tcBorders>
            <w:vAlign w:val="center"/>
          </w:tcPr>
          <w:p w14:paraId="4F3D69A4"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4</w:t>
            </w:r>
          </w:p>
        </w:tc>
        <w:tc>
          <w:tcPr>
            <w:tcW w:w="582" w:type="dxa"/>
            <w:tcBorders>
              <w:bottom w:val="single" w:sz="4" w:space="0" w:color="auto"/>
            </w:tcBorders>
            <w:vAlign w:val="center"/>
          </w:tcPr>
          <w:p w14:paraId="020A9AAA"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5</w:t>
            </w:r>
          </w:p>
        </w:tc>
      </w:tr>
      <w:tr w:rsidR="002F621E" w:rsidRPr="00A727F7" w14:paraId="111E6DD4" w14:textId="77777777" w:rsidTr="00C221BF">
        <w:trPr>
          <w:trHeight w:val="397"/>
        </w:trPr>
        <w:tc>
          <w:tcPr>
            <w:tcW w:w="7872" w:type="dxa"/>
            <w:gridSpan w:val="2"/>
            <w:tcBorders>
              <w:top w:val="single" w:sz="4" w:space="0" w:color="auto"/>
            </w:tcBorders>
            <w:vAlign w:val="center"/>
          </w:tcPr>
          <w:p w14:paraId="755101DC"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r w:rsidRPr="00A727F7">
              <w:rPr>
                <w:rFonts w:ascii="Arial" w:eastAsia="Times New Roman" w:hAnsi="Arial" w:cs="Arial"/>
                <w:b/>
                <w:bCs/>
                <w:color w:val="000000" w:themeColor="text1"/>
                <w:sz w:val="16"/>
                <w:szCs w:val="16"/>
                <w:lang w:val="en-AU" w:eastAsia="en-AU"/>
              </w:rPr>
              <w:t xml:space="preserve">How would you rate your knowledge of mental health issues? </w:t>
            </w:r>
          </w:p>
        </w:tc>
        <w:tc>
          <w:tcPr>
            <w:tcW w:w="1098" w:type="dxa"/>
            <w:gridSpan w:val="2"/>
            <w:tcBorders>
              <w:top w:val="single" w:sz="4" w:space="0" w:color="auto"/>
            </w:tcBorders>
            <w:vAlign w:val="center"/>
          </w:tcPr>
          <w:p w14:paraId="3FC13CFF"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r w:rsidRPr="00A727F7">
              <w:rPr>
                <w:rFonts w:ascii="Arial" w:eastAsia="Times New Roman" w:hAnsi="Arial" w:cs="Arial"/>
                <w:b/>
                <w:color w:val="000000" w:themeColor="text1"/>
                <w:sz w:val="16"/>
                <w:szCs w:val="16"/>
                <w:lang w:val="en-GB"/>
              </w:rPr>
              <w:t>Very poor</w:t>
            </w:r>
          </w:p>
        </w:tc>
        <w:tc>
          <w:tcPr>
            <w:tcW w:w="566" w:type="dxa"/>
            <w:tcBorders>
              <w:top w:val="single" w:sz="4" w:space="0" w:color="auto"/>
            </w:tcBorders>
            <w:vAlign w:val="center"/>
          </w:tcPr>
          <w:p w14:paraId="734DE803"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1168" w:type="dxa"/>
            <w:gridSpan w:val="2"/>
            <w:tcBorders>
              <w:top w:val="single" w:sz="4" w:space="0" w:color="auto"/>
            </w:tcBorders>
            <w:vAlign w:val="center"/>
          </w:tcPr>
          <w:p w14:paraId="0ECAB214"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r w:rsidRPr="00A727F7">
              <w:rPr>
                <w:rFonts w:ascii="Arial" w:eastAsia="Times New Roman" w:hAnsi="Arial" w:cs="Arial"/>
                <w:b/>
                <w:color w:val="000000" w:themeColor="text1"/>
                <w:sz w:val="16"/>
                <w:szCs w:val="16"/>
                <w:lang w:val="en-GB"/>
              </w:rPr>
              <w:t>Very Good</w:t>
            </w:r>
          </w:p>
        </w:tc>
      </w:tr>
      <w:tr w:rsidR="002F621E" w:rsidRPr="00A727F7" w14:paraId="432E11D2" w14:textId="77777777" w:rsidTr="00C221BF">
        <w:trPr>
          <w:trHeight w:val="397"/>
        </w:trPr>
        <w:tc>
          <w:tcPr>
            <w:tcW w:w="249" w:type="dxa"/>
            <w:vAlign w:val="center"/>
          </w:tcPr>
          <w:p w14:paraId="57681935"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7623" w:type="dxa"/>
            <w:vAlign w:val="center"/>
          </w:tcPr>
          <w:p w14:paraId="4F9BF320" w14:textId="77777777" w:rsidR="002F621E" w:rsidRPr="00A727F7" w:rsidRDefault="002F621E" w:rsidP="00C221BF">
            <w:pPr>
              <w:widowControl/>
              <w:numPr>
                <w:ilvl w:val="0"/>
                <w:numId w:val="8"/>
              </w:numPr>
              <w:autoSpaceDE w:val="0"/>
              <w:autoSpaceDN w:val="0"/>
              <w:spacing w:after="0" w:line="360" w:lineRule="auto"/>
              <w:ind w:left="284" w:hanging="284"/>
              <w:contextualSpacing/>
              <w:jc w:val="both"/>
              <w:rPr>
                <w:rFonts w:ascii="Arial" w:eastAsia="Calibri" w:hAnsi="Arial" w:cs="Arial"/>
                <w:color w:val="000000" w:themeColor="text1"/>
                <w:sz w:val="16"/>
                <w:szCs w:val="16"/>
                <w:lang w:val="en-CA"/>
              </w:rPr>
            </w:pPr>
            <w:r w:rsidRPr="00A727F7">
              <w:rPr>
                <w:rFonts w:ascii="Arial" w:eastAsia="Calibri" w:hAnsi="Arial" w:cs="Arial"/>
                <w:color w:val="000000" w:themeColor="text1"/>
                <w:sz w:val="16"/>
                <w:szCs w:val="16"/>
                <w:lang w:val="en-AU"/>
              </w:rPr>
              <w:t xml:space="preserve">My knowledge of mental health issues </w:t>
            </w:r>
            <w:r w:rsidRPr="00A727F7">
              <w:rPr>
                <w:rFonts w:ascii="Arial" w:eastAsia="Calibri" w:hAnsi="Arial" w:cs="Arial"/>
                <w:b/>
                <w:color w:val="000000" w:themeColor="text1"/>
                <w:sz w:val="16"/>
                <w:szCs w:val="16"/>
                <w:lang w:val="en-AU"/>
              </w:rPr>
              <w:t>before</w:t>
            </w:r>
            <w:r w:rsidRPr="00A727F7">
              <w:rPr>
                <w:rFonts w:ascii="Arial" w:eastAsia="Calibri" w:hAnsi="Arial" w:cs="Arial"/>
                <w:color w:val="000000" w:themeColor="text1"/>
                <w:sz w:val="16"/>
                <w:szCs w:val="16"/>
                <w:lang w:val="en-AU"/>
              </w:rPr>
              <w:t xml:space="preserve"> MHFA Training was</w:t>
            </w:r>
          </w:p>
        </w:tc>
        <w:tc>
          <w:tcPr>
            <w:tcW w:w="531" w:type="dxa"/>
            <w:vAlign w:val="center"/>
          </w:tcPr>
          <w:p w14:paraId="2CCAE98B"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1</w:t>
            </w:r>
          </w:p>
        </w:tc>
        <w:tc>
          <w:tcPr>
            <w:tcW w:w="567" w:type="dxa"/>
            <w:vAlign w:val="center"/>
          </w:tcPr>
          <w:p w14:paraId="7F6E47F1"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2</w:t>
            </w:r>
          </w:p>
        </w:tc>
        <w:tc>
          <w:tcPr>
            <w:tcW w:w="566" w:type="dxa"/>
            <w:vAlign w:val="center"/>
          </w:tcPr>
          <w:p w14:paraId="44CAEF92"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3</w:t>
            </w:r>
          </w:p>
        </w:tc>
        <w:tc>
          <w:tcPr>
            <w:tcW w:w="586" w:type="dxa"/>
            <w:vAlign w:val="center"/>
          </w:tcPr>
          <w:p w14:paraId="38559A04"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4</w:t>
            </w:r>
          </w:p>
        </w:tc>
        <w:tc>
          <w:tcPr>
            <w:tcW w:w="582" w:type="dxa"/>
            <w:vAlign w:val="center"/>
          </w:tcPr>
          <w:p w14:paraId="47026D76"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5</w:t>
            </w:r>
          </w:p>
        </w:tc>
      </w:tr>
      <w:tr w:rsidR="002F621E" w:rsidRPr="00A727F7" w14:paraId="09195125" w14:textId="77777777" w:rsidTr="00C221BF">
        <w:trPr>
          <w:trHeight w:val="397"/>
        </w:trPr>
        <w:tc>
          <w:tcPr>
            <w:tcW w:w="249" w:type="dxa"/>
            <w:tcBorders>
              <w:bottom w:val="single" w:sz="4" w:space="0" w:color="auto"/>
            </w:tcBorders>
            <w:vAlign w:val="center"/>
          </w:tcPr>
          <w:p w14:paraId="596E89D7"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7623" w:type="dxa"/>
            <w:tcBorders>
              <w:bottom w:val="single" w:sz="4" w:space="0" w:color="auto"/>
            </w:tcBorders>
            <w:vAlign w:val="center"/>
          </w:tcPr>
          <w:p w14:paraId="00AAF42C" w14:textId="77777777" w:rsidR="002F621E" w:rsidRPr="00A727F7" w:rsidRDefault="002F621E" w:rsidP="00C221BF">
            <w:pPr>
              <w:widowControl/>
              <w:numPr>
                <w:ilvl w:val="0"/>
                <w:numId w:val="8"/>
              </w:numPr>
              <w:autoSpaceDE w:val="0"/>
              <w:autoSpaceDN w:val="0"/>
              <w:spacing w:after="0" w:line="360" w:lineRule="auto"/>
              <w:ind w:left="284" w:hanging="284"/>
              <w:contextualSpacing/>
              <w:jc w:val="both"/>
              <w:rPr>
                <w:rFonts w:ascii="Arial" w:eastAsia="Calibri" w:hAnsi="Arial" w:cs="Arial"/>
                <w:color w:val="000000" w:themeColor="text1"/>
                <w:sz w:val="16"/>
                <w:szCs w:val="16"/>
                <w:lang w:val="en-CA"/>
              </w:rPr>
            </w:pPr>
            <w:r w:rsidRPr="00A727F7">
              <w:rPr>
                <w:rFonts w:ascii="Arial" w:eastAsia="Calibri" w:hAnsi="Arial" w:cs="Arial"/>
                <w:color w:val="000000" w:themeColor="text1"/>
                <w:sz w:val="16"/>
                <w:szCs w:val="16"/>
                <w:lang w:val="en-AU"/>
              </w:rPr>
              <w:t xml:space="preserve">My knowledge of mental health issues </w:t>
            </w:r>
            <w:r w:rsidRPr="00A727F7">
              <w:rPr>
                <w:rFonts w:ascii="Arial" w:eastAsia="Calibri" w:hAnsi="Arial" w:cs="Arial"/>
                <w:b/>
                <w:color w:val="000000" w:themeColor="text1"/>
                <w:sz w:val="16"/>
                <w:szCs w:val="16"/>
                <w:lang w:val="en-AU"/>
              </w:rPr>
              <w:t>after</w:t>
            </w:r>
            <w:r w:rsidRPr="00A727F7">
              <w:rPr>
                <w:rFonts w:ascii="Arial" w:eastAsia="Calibri" w:hAnsi="Arial" w:cs="Arial"/>
                <w:color w:val="000000" w:themeColor="text1"/>
                <w:sz w:val="16"/>
                <w:szCs w:val="16"/>
                <w:lang w:val="en-AU"/>
              </w:rPr>
              <w:t xml:space="preserve"> MHFA Training is</w:t>
            </w:r>
          </w:p>
        </w:tc>
        <w:tc>
          <w:tcPr>
            <w:tcW w:w="531" w:type="dxa"/>
            <w:tcBorders>
              <w:bottom w:val="single" w:sz="4" w:space="0" w:color="auto"/>
            </w:tcBorders>
            <w:vAlign w:val="center"/>
          </w:tcPr>
          <w:p w14:paraId="3965E126"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1</w:t>
            </w:r>
          </w:p>
        </w:tc>
        <w:tc>
          <w:tcPr>
            <w:tcW w:w="567" w:type="dxa"/>
            <w:tcBorders>
              <w:bottom w:val="single" w:sz="4" w:space="0" w:color="auto"/>
            </w:tcBorders>
            <w:vAlign w:val="center"/>
          </w:tcPr>
          <w:p w14:paraId="147B4C3F"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2</w:t>
            </w:r>
          </w:p>
        </w:tc>
        <w:tc>
          <w:tcPr>
            <w:tcW w:w="566" w:type="dxa"/>
            <w:tcBorders>
              <w:bottom w:val="single" w:sz="4" w:space="0" w:color="auto"/>
            </w:tcBorders>
            <w:vAlign w:val="center"/>
          </w:tcPr>
          <w:p w14:paraId="5928B8DE"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3</w:t>
            </w:r>
          </w:p>
        </w:tc>
        <w:tc>
          <w:tcPr>
            <w:tcW w:w="586" w:type="dxa"/>
            <w:tcBorders>
              <w:bottom w:val="single" w:sz="4" w:space="0" w:color="auto"/>
            </w:tcBorders>
            <w:vAlign w:val="center"/>
          </w:tcPr>
          <w:p w14:paraId="0A490E65"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4</w:t>
            </w:r>
          </w:p>
        </w:tc>
        <w:tc>
          <w:tcPr>
            <w:tcW w:w="582" w:type="dxa"/>
            <w:tcBorders>
              <w:bottom w:val="single" w:sz="4" w:space="0" w:color="auto"/>
            </w:tcBorders>
            <w:vAlign w:val="center"/>
          </w:tcPr>
          <w:p w14:paraId="2FB9E1D4"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5</w:t>
            </w:r>
          </w:p>
        </w:tc>
      </w:tr>
      <w:tr w:rsidR="002F621E" w:rsidRPr="00A727F7" w14:paraId="02057322" w14:textId="77777777" w:rsidTr="00C221BF">
        <w:trPr>
          <w:trHeight w:val="397"/>
        </w:trPr>
        <w:tc>
          <w:tcPr>
            <w:tcW w:w="7872" w:type="dxa"/>
            <w:gridSpan w:val="2"/>
            <w:tcBorders>
              <w:top w:val="single" w:sz="4" w:space="0" w:color="auto"/>
            </w:tcBorders>
            <w:vAlign w:val="center"/>
          </w:tcPr>
          <w:p w14:paraId="2B4AA4BA"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r w:rsidRPr="00A727F7">
              <w:rPr>
                <w:rFonts w:ascii="Arial" w:eastAsia="Times New Roman" w:hAnsi="Arial" w:cs="Arial"/>
                <w:b/>
                <w:bCs/>
                <w:color w:val="000000" w:themeColor="text1"/>
                <w:sz w:val="16"/>
                <w:szCs w:val="16"/>
                <w:lang w:val="en-AU" w:eastAsia="en-AU"/>
              </w:rPr>
              <w:t xml:space="preserve">How would you rate your attitudes toward mental health? </w:t>
            </w:r>
          </w:p>
        </w:tc>
        <w:tc>
          <w:tcPr>
            <w:tcW w:w="1098" w:type="dxa"/>
            <w:gridSpan w:val="2"/>
            <w:tcBorders>
              <w:top w:val="single" w:sz="4" w:space="0" w:color="auto"/>
            </w:tcBorders>
            <w:vAlign w:val="center"/>
          </w:tcPr>
          <w:p w14:paraId="699E3475" w14:textId="77777777" w:rsidR="002F621E" w:rsidRPr="00A727F7" w:rsidRDefault="002F621E" w:rsidP="00C221BF">
            <w:pPr>
              <w:widowControl/>
              <w:spacing w:after="0" w:line="360" w:lineRule="auto"/>
              <w:jc w:val="both"/>
              <w:rPr>
                <w:rFonts w:ascii="Arial" w:eastAsia="Batang" w:hAnsi="Arial" w:cs="Arial"/>
                <w:b/>
                <w:color w:val="000000" w:themeColor="text1"/>
                <w:sz w:val="16"/>
                <w:szCs w:val="24"/>
                <w:lang w:eastAsia="ko-KR"/>
              </w:rPr>
            </w:pPr>
            <w:r w:rsidRPr="00A727F7">
              <w:rPr>
                <w:rFonts w:ascii="Arial" w:eastAsia="Batang" w:hAnsi="Arial" w:cs="Arial"/>
                <w:b/>
                <w:color w:val="000000" w:themeColor="text1"/>
                <w:sz w:val="16"/>
                <w:szCs w:val="24"/>
                <w:lang w:eastAsia="ko-KR"/>
              </w:rPr>
              <w:t>Indifferent</w:t>
            </w:r>
          </w:p>
        </w:tc>
        <w:tc>
          <w:tcPr>
            <w:tcW w:w="566" w:type="dxa"/>
            <w:tcBorders>
              <w:top w:val="single" w:sz="4" w:space="0" w:color="auto"/>
            </w:tcBorders>
            <w:vAlign w:val="center"/>
          </w:tcPr>
          <w:p w14:paraId="754F51E1"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1168" w:type="dxa"/>
            <w:gridSpan w:val="2"/>
            <w:tcBorders>
              <w:top w:val="single" w:sz="4" w:space="0" w:color="auto"/>
            </w:tcBorders>
            <w:vAlign w:val="center"/>
          </w:tcPr>
          <w:p w14:paraId="7F051BB9"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r w:rsidRPr="00A727F7">
              <w:rPr>
                <w:rFonts w:ascii="Arial" w:eastAsia="Batang" w:hAnsi="Arial" w:cs="Arial"/>
                <w:b/>
                <w:color w:val="000000" w:themeColor="text1"/>
                <w:sz w:val="16"/>
                <w:szCs w:val="24"/>
                <w:lang w:eastAsia="ko-KR"/>
              </w:rPr>
              <w:t>Sympathetic</w:t>
            </w:r>
          </w:p>
        </w:tc>
      </w:tr>
      <w:tr w:rsidR="002F621E" w:rsidRPr="00A727F7" w14:paraId="18C22114" w14:textId="77777777" w:rsidTr="00C221BF">
        <w:trPr>
          <w:trHeight w:val="397"/>
        </w:trPr>
        <w:tc>
          <w:tcPr>
            <w:tcW w:w="249" w:type="dxa"/>
            <w:vAlign w:val="center"/>
          </w:tcPr>
          <w:p w14:paraId="261E9A9F"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7623" w:type="dxa"/>
            <w:vAlign w:val="center"/>
          </w:tcPr>
          <w:p w14:paraId="7F1E933D" w14:textId="77777777" w:rsidR="002F621E" w:rsidRPr="00A727F7" w:rsidRDefault="002F621E" w:rsidP="00C221BF">
            <w:pPr>
              <w:widowControl/>
              <w:numPr>
                <w:ilvl w:val="0"/>
                <w:numId w:val="8"/>
              </w:numPr>
              <w:autoSpaceDE w:val="0"/>
              <w:autoSpaceDN w:val="0"/>
              <w:spacing w:after="0" w:line="360" w:lineRule="auto"/>
              <w:ind w:left="284" w:hanging="284"/>
              <w:contextualSpacing/>
              <w:jc w:val="both"/>
              <w:rPr>
                <w:rFonts w:ascii="Arial" w:eastAsia="Calibri" w:hAnsi="Arial" w:cs="Arial"/>
                <w:color w:val="000000" w:themeColor="text1"/>
                <w:sz w:val="16"/>
                <w:szCs w:val="16"/>
                <w:lang w:val="en-CA"/>
              </w:rPr>
            </w:pPr>
            <w:r w:rsidRPr="00A727F7">
              <w:rPr>
                <w:rFonts w:ascii="Arial" w:eastAsia="Calibri" w:hAnsi="Arial" w:cs="Arial"/>
                <w:color w:val="000000" w:themeColor="text1"/>
                <w:sz w:val="16"/>
                <w:szCs w:val="16"/>
                <w:lang w:val="en-AU"/>
              </w:rPr>
              <w:t xml:space="preserve">My attitudes toward </w:t>
            </w:r>
            <w:r w:rsidRPr="00A727F7">
              <w:rPr>
                <w:rFonts w:ascii="Arial" w:eastAsia="Times New Roman" w:hAnsi="Arial" w:cs="Arial"/>
                <w:bCs/>
                <w:color w:val="000000" w:themeColor="text1"/>
                <w:sz w:val="16"/>
                <w:szCs w:val="16"/>
                <w:lang w:val="en-AU" w:eastAsia="en-AU"/>
              </w:rPr>
              <w:t xml:space="preserve">mental health </w:t>
            </w:r>
            <w:r w:rsidRPr="00A727F7">
              <w:rPr>
                <w:rFonts w:ascii="Arial" w:eastAsia="Calibri" w:hAnsi="Arial" w:cs="Arial"/>
                <w:b/>
                <w:color w:val="000000" w:themeColor="text1"/>
                <w:sz w:val="16"/>
                <w:szCs w:val="16"/>
                <w:lang w:val="en-AU"/>
              </w:rPr>
              <w:t>before</w:t>
            </w:r>
            <w:r w:rsidRPr="00A727F7">
              <w:rPr>
                <w:rFonts w:ascii="Arial" w:eastAsia="Calibri" w:hAnsi="Arial" w:cs="Arial"/>
                <w:color w:val="000000" w:themeColor="text1"/>
                <w:sz w:val="16"/>
                <w:szCs w:val="16"/>
                <w:lang w:val="en-AU"/>
              </w:rPr>
              <w:t xml:space="preserve"> MHFA Training was</w:t>
            </w:r>
          </w:p>
        </w:tc>
        <w:tc>
          <w:tcPr>
            <w:tcW w:w="531" w:type="dxa"/>
            <w:vAlign w:val="center"/>
          </w:tcPr>
          <w:p w14:paraId="530374F5"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1</w:t>
            </w:r>
          </w:p>
        </w:tc>
        <w:tc>
          <w:tcPr>
            <w:tcW w:w="567" w:type="dxa"/>
            <w:vAlign w:val="center"/>
          </w:tcPr>
          <w:p w14:paraId="46AAC720"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2</w:t>
            </w:r>
          </w:p>
        </w:tc>
        <w:tc>
          <w:tcPr>
            <w:tcW w:w="566" w:type="dxa"/>
            <w:vAlign w:val="center"/>
          </w:tcPr>
          <w:p w14:paraId="20A5F496"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3</w:t>
            </w:r>
          </w:p>
        </w:tc>
        <w:tc>
          <w:tcPr>
            <w:tcW w:w="586" w:type="dxa"/>
            <w:vAlign w:val="center"/>
          </w:tcPr>
          <w:p w14:paraId="19A4EFCB"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4</w:t>
            </w:r>
          </w:p>
        </w:tc>
        <w:tc>
          <w:tcPr>
            <w:tcW w:w="582" w:type="dxa"/>
            <w:vAlign w:val="center"/>
          </w:tcPr>
          <w:p w14:paraId="678FF54B"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5</w:t>
            </w:r>
          </w:p>
        </w:tc>
      </w:tr>
      <w:tr w:rsidR="002F621E" w:rsidRPr="00A727F7" w14:paraId="39A03200" w14:textId="77777777" w:rsidTr="00C221BF">
        <w:trPr>
          <w:trHeight w:val="397"/>
        </w:trPr>
        <w:tc>
          <w:tcPr>
            <w:tcW w:w="249" w:type="dxa"/>
            <w:tcBorders>
              <w:bottom w:val="single" w:sz="4" w:space="0" w:color="auto"/>
            </w:tcBorders>
            <w:vAlign w:val="center"/>
          </w:tcPr>
          <w:p w14:paraId="6A7BC625"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7623" w:type="dxa"/>
            <w:tcBorders>
              <w:bottom w:val="single" w:sz="4" w:space="0" w:color="auto"/>
            </w:tcBorders>
            <w:vAlign w:val="center"/>
          </w:tcPr>
          <w:p w14:paraId="296D5707" w14:textId="77777777" w:rsidR="002F621E" w:rsidRPr="00A727F7" w:rsidRDefault="002F621E" w:rsidP="00C221BF">
            <w:pPr>
              <w:widowControl/>
              <w:numPr>
                <w:ilvl w:val="0"/>
                <w:numId w:val="8"/>
              </w:numPr>
              <w:autoSpaceDE w:val="0"/>
              <w:autoSpaceDN w:val="0"/>
              <w:spacing w:after="0" w:line="360" w:lineRule="auto"/>
              <w:ind w:left="284" w:hanging="284"/>
              <w:contextualSpacing/>
              <w:jc w:val="both"/>
              <w:rPr>
                <w:rFonts w:ascii="Arial" w:eastAsia="Calibri" w:hAnsi="Arial" w:cs="Arial"/>
                <w:color w:val="000000" w:themeColor="text1"/>
                <w:sz w:val="16"/>
                <w:szCs w:val="16"/>
                <w:lang w:val="en-CA"/>
              </w:rPr>
            </w:pPr>
            <w:r w:rsidRPr="00A727F7">
              <w:rPr>
                <w:rFonts w:ascii="Arial" w:eastAsia="Calibri" w:hAnsi="Arial" w:cs="Arial"/>
                <w:color w:val="000000" w:themeColor="text1"/>
                <w:sz w:val="16"/>
                <w:szCs w:val="16"/>
                <w:lang w:val="en-AU"/>
              </w:rPr>
              <w:t xml:space="preserve">My attitudes toward </w:t>
            </w:r>
            <w:r w:rsidRPr="00A727F7">
              <w:rPr>
                <w:rFonts w:ascii="Arial" w:eastAsia="Times New Roman" w:hAnsi="Arial" w:cs="Arial"/>
                <w:bCs/>
                <w:color w:val="000000" w:themeColor="text1"/>
                <w:sz w:val="16"/>
                <w:szCs w:val="16"/>
                <w:lang w:val="en-AU" w:eastAsia="en-AU"/>
              </w:rPr>
              <w:t>mental health</w:t>
            </w:r>
            <w:r w:rsidRPr="00A727F7" w:rsidDel="00347168">
              <w:rPr>
                <w:rFonts w:ascii="Arial" w:eastAsia="Calibri" w:hAnsi="Arial" w:cs="Arial"/>
                <w:color w:val="000000" w:themeColor="text1"/>
                <w:sz w:val="16"/>
                <w:szCs w:val="16"/>
                <w:lang w:val="en-AU"/>
              </w:rPr>
              <w:t xml:space="preserve"> </w:t>
            </w:r>
            <w:r w:rsidRPr="00A727F7">
              <w:rPr>
                <w:rFonts w:ascii="Arial" w:eastAsia="Calibri" w:hAnsi="Arial" w:cs="Arial"/>
                <w:b/>
                <w:color w:val="000000" w:themeColor="text1"/>
                <w:sz w:val="16"/>
                <w:szCs w:val="16"/>
                <w:lang w:val="en-AU"/>
              </w:rPr>
              <w:t>after</w:t>
            </w:r>
            <w:r w:rsidRPr="00A727F7">
              <w:rPr>
                <w:rFonts w:ascii="Arial" w:eastAsia="Calibri" w:hAnsi="Arial" w:cs="Arial"/>
                <w:color w:val="000000" w:themeColor="text1"/>
                <w:sz w:val="16"/>
                <w:szCs w:val="16"/>
                <w:lang w:val="en-AU"/>
              </w:rPr>
              <w:t xml:space="preserve"> MHFA Training is</w:t>
            </w:r>
          </w:p>
        </w:tc>
        <w:tc>
          <w:tcPr>
            <w:tcW w:w="531" w:type="dxa"/>
            <w:tcBorders>
              <w:bottom w:val="single" w:sz="4" w:space="0" w:color="auto"/>
            </w:tcBorders>
            <w:vAlign w:val="center"/>
          </w:tcPr>
          <w:p w14:paraId="62B07C5C"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1</w:t>
            </w:r>
          </w:p>
        </w:tc>
        <w:tc>
          <w:tcPr>
            <w:tcW w:w="567" w:type="dxa"/>
            <w:tcBorders>
              <w:bottom w:val="single" w:sz="4" w:space="0" w:color="auto"/>
            </w:tcBorders>
            <w:vAlign w:val="center"/>
          </w:tcPr>
          <w:p w14:paraId="279FC6F1"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2</w:t>
            </w:r>
          </w:p>
        </w:tc>
        <w:tc>
          <w:tcPr>
            <w:tcW w:w="566" w:type="dxa"/>
            <w:tcBorders>
              <w:bottom w:val="single" w:sz="4" w:space="0" w:color="auto"/>
            </w:tcBorders>
            <w:vAlign w:val="center"/>
          </w:tcPr>
          <w:p w14:paraId="379FC625"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3</w:t>
            </w:r>
          </w:p>
        </w:tc>
        <w:tc>
          <w:tcPr>
            <w:tcW w:w="586" w:type="dxa"/>
            <w:tcBorders>
              <w:bottom w:val="single" w:sz="4" w:space="0" w:color="auto"/>
            </w:tcBorders>
            <w:vAlign w:val="center"/>
          </w:tcPr>
          <w:p w14:paraId="078154EF"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4</w:t>
            </w:r>
          </w:p>
        </w:tc>
        <w:tc>
          <w:tcPr>
            <w:tcW w:w="582" w:type="dxa"/>
            <w:tcBorders>
              <w:bottom w:val="single" w:sz="4" w:space="0" w:color="auto"/>
            </w:tcBorders>
            <w:vAlign w:val="center"/>
          </w:tcPr>
          <w:p w14:paraId="07A3FFFD"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5</w:t>
            </w:r>
          </w:p>
        </w:tc>
      </w:tr>
      <w:tr w:rsidR="002F621E" w:rsidRPr="00A727F7" w14:paraId="7F98169E" w14:textId="77777777" w:rsidTr="00C221BF">
        <w:trPr>
          <w:trHeight w:val="397"/>
        </w:trPr>
        <w:tc>
          <w:tcPr>
            <w:tcW w:w="7872" w:type="dxa"/>
            <w:gridSpan w:val="2"/>
            <w:tcBorders>
              <w:top w:val="single" w:sz="4" w:space="0" w:color="auto"/>
            </w:tcBorders>
            <w:vAlign w:val="center"/>
          </w:tcPr>
          <w:p w14:paraId="51AB0077" w14:textId="77777777" w:rsidR="002F621E" w:rsidRPr="00A727F7" w:rsidRDefault="002F621E" w:rsidP="00C221BF">
            <w:pPr>
              <w:widowControl/>
              <w:autoSpaceDE w:val="0"/>
              <w:autoSpaceDN w:val="0"/>
              <w:spacing w:after="0" w:line="360" w:lineRule="auto"/>
              <w:jc w:val="both"/>
              <w:rPr>
                <w:rFonts w:ascii="Arial" w:eastAsia="Calibri" w:hAnsi="Arial" w:cs="Arial"/>
                <w:color w:val="000000" w:themeColor="text1"/>
                <w:sz w:val="16"/>
                <w:szCs w:val="16"/>
                <w:lang w:val="en-AU"/>
              </w:rPr>
            </w:pPr>
            <w:r w:rsidRPr="00A727F7">
              <w:rPr>
                <w:rFonts w:ascii="Arial" w:eastAsia="Times New Roman" w:hAnsi="Arial" w:cs="Arial"/>
                <w:b/>
                <w:bCs/>
                <w:color w:val="000000" w:themeColor="text1"/>
                <w:sz w:val="16"/>
                <w:szCs w:val="16"/>
                <w:lang w:val="en-AU" w:eastAsia="en-AU"/>
              </w:rPr>
              <w:t xml:space="preserve">How would you rate your confidence to identify mental health issues? </w:t>
            </w:r>
          </w:p>
        </w:tc>
        <w:tc>
          <w:tcPr>
            <w:tcW w:w="1098" w:type="dxa"/>
            <w:gridSpan w:val="2"/>
            <w:tcBorders>
              <w:top w:val="single" w:sz="4" w:space="0" w:color="auto"/>
            </w:tcBorders>
            <w:vAlign w:val="center"/>
          </w:tcPr>
          <w:p w14:paraId="283DC699" w14:textId="77777777" w:rsidR="002F621E" w:rsidRPr="00A727F7" w:rsidRDefault="002F621E" w:rsidP="00C221BF">
            <w:pPr>
              <w:widowControl/>
              <w:autoSpaceDE w:val="0"/>
              <w:autoSpaceDN w:val="0"/>
              <w:spacing w:after="0" w:line="360" w:lineRule="auto"/>
              <w:jc w:val="both"/>
              <w:rPr>
                <w:rFonts w:ascii="Arial" w:eastAsia="Times New Roman" w:hAnsi="Arial" w:cs="Arial"/>
                <w:color w:val="000000" w:themeColor="text1"/>
                <w:sz w:val="16"/>
                <w:szCs w:val="16"/>
                <w:lang w:val="en-GB"/>
              </w:rPr>
            </w:pPr>
            <w:r w:rsidRPr="00A727F7">
              <w:rPr>
                <w:rFonts w:ascii="Arial" w:eastAsia="Times New Roman" w:hAnsi="Arial" w:cs="Arial"/>
                <w:b/>
                <w:color w:val="000000" w:themeColor="text1"/>
                <w:sz w:val="16"/>
                <w:szCs w:val="16"/>
                <w:lang w:val="en-GB"/>
              </w:rPr>
              <w:t>Very Low</w:t>
            </w:r>
          </w:p>
        </w:tc>
        <w:tc>
          <w:tcPr>
            <w:tcW w:w="566" w:type="dxa"/>
            <w:tcBorders>
              <w:top w:val="single" w:sz="4" w:space="0" w:color="auto"/>
            </w:tcBorders>
            <w:vAlign w:val="center"/>
          </w:tcPr>
          <w:p w14:paraId="64F8AE9A" w14:textId="77777777" w:rsidR="002F621E" w:rsidRPr="00A727F7" w:rsidRDefault="002F621E" w:rsidP="00C221BF">
            <w:pPr>
              <w:widowControl/>
              <w:autoSpaceDE w:val="0"/>
              <w:autoSpaceDN w:val="0"/>
              <w:spacing w:after="0" w:line="360" w:lineRule="auto"/>
              <w:jc w:val="both"/>
              <w:rPr>
                <w:rFonts w:ascii="Arial" w:eastAsia="Times New Roman" w:hAnsi="Arial" w:cs="Arial"/>
                <w:color w:val="000000" w:themeColor="text1"/>
                <w:sz w:val="16"/>
                <w:szCs w:val="16"/>
                <w:lang w:val="en-GB"/>
              </w:rPr>
            </w:pPr>
          </w:p>
        </w:tc>
        <w:tc>
          <w:tcPr>
            <w:tcW w:w="1168" w:type="dxa"/>
            <w:gridSpan w:val="2"/>
            <w:tcBorders>
              <w:top w:val="single" w:sz="4" w:space="0" w:color="auto"/>
            </w:tcBorders>
            <w:vAlign w:val="center"/>
          </w:tcPr>
          <w:p w14:paraId="334F2DAD" w14:textId="77777777" w:rsidR="002F621E" w:rsidRPr="00A727F7" w:rsidRDefault="002F621E" w:rsidP="00C221BF">
            <w:pPr>
              <w:widowControl/>
              <w:autoSpaceDE w:val="0"/>
              <w:autoSpaceDN w:val="0"/>
              <w:spacing w:after="0" w:line="360" w:lineRule="auto"/>
              <w:jc w:val="both"/>
              <w:rPr>
                <w:rFonts w:ascii="Arial" w:eastAsia="Times New Roman" w:hAnsi="Arial" w:cs="Arial"/>
                <w:color w:val="000000" w:themeColor="text1"/>
                <w:sz w:val="16"/>
                <w:szCs w:val="16"/>
                <w:lang w:val="en-GB"/>
              </w:rPr>
            </w:pPr>
            <w:r w:rsidRPr="00A727F7">
              <w:rPr>
                <w:rFonts w:ascii="Arial" w:eastAsia="Times New Roman" w:hAnsi="Arial" w:cs="Arial"/>
                <w:b/>
                <w:color w:val="000000" w:themeColor="text1"/>
                <w:sz w:val="16"/>
                <w:szCs w:val="16"/>
                <w:lang w:val="en-GB"/>
              </w:rPr>
              <w:t>Very  High</w:t>
            </w:r>
          </w:p>
        </w:tc>
      </w:tr>
      <w:tr w:rsidR="002F621E" w:rsidRPr="00A727F7" w14:paraId="561BA4EE" w14:textId="77777777" w:rsidTr="00C221BF">
        <w:trPr>
          <w:trHeight w:val="397"/>
        </w:trPr>
        <w:tc>
          <w:tcPr>
            <w:tcW w:w="249" w:type="dxa"/>
            <w:vAlign w:val="center"/>
          </w:tcPr>
          <w:p w14:paraId="08A8A443"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7623" w:type="dxa"/>
            <w:vAlign w:val="center"/>
          </w:tcPr>
          <w:p w14:paraId="48B2515E" w14:textId="77777777" w:rsidR="002F621E" w:rsidRPr="00A727F7" w:rsidRDefault="002F621E" w:rsidP="00C221BF">
            <w:pPr>
              <w:widowControl/>
              <w:numPr>
                <w:ilvl w:val="0"/>
                <w:numId w:val="8"/>
              </w:numPr>
              <w:autoSpaceDE w:val="0"/>
              <w:autoSpaceDN w:val="0"/>
              <w:spacing w:after="0" w:line="360" w:lineRule="auto"/>
              <w:ind w:left="284" w:hanging="284"/>
              <w:contextualSpacing/>
              <w:jc w:val="both"/>
              <w:rPr>
                <w:rFonts w:ascii="Arial" w:eastAsia="Calibri" w:hAnsi="Arial" w:cs="Arial"/>
                <w:color w:val="000000" w:themeColor="text1"/>
                <w:sz w:val="16"/>
                <w:szCs w:val="16"/>
                <w:lang w:val="en-CA"/>
              </w:rPr>
            </w:pPr>
            <w:r w:rsidRPr="00A727F7">
              <w:rPr>
                <w:rFonts w:ascii="Arial" w:eastAsia="Calibri" w:hAnsi="Arial" w:cs="Arial"/>
                <w:color w:val="000000" w:themeColor="text1"/>
                <w:sz w:val="16"/>
                <w:szCs w:val="16"/>
                <w:lang w:val="en-AU"/>
              </w:rPr>
              <w:t xml:space="preserve">My confidence to identify </w:t>
            </w:r>
            <w:r w:rsidRPr="00A727F7">
              <w:rPr>
                <w:rFonts w:ascii="Arial" w:eastAsia="Times New Roman" w:hAnsi="Arial" w:cs="Arial"/>
                <w:bCs/>
                <w:color w:val="000000" w:themeColor="text1"/>
                <w:sz w:val="16"/>
                <w:szCs w:val="16"/>
                <w:lang w:val="en-AU" w:eastAsia="en-AU"/>
              </w:rPr>
              <w:t>mental health</w:t>
            </w:r>
            <w:r w:rsidRPr="00A727F7">
              <w:rPr>
                <w:rFonts w:ascii="Arial" w:eastAsia="Times New Roman" w:hAnsi="Arial" w:cs="Arial"/>
                <w:b/>
                <w:bCs/>
                <w:color w:val="000000" w:themeColor="text1"/>
                <w:sz w:val="16"/>
                <w:szCs w:val="16"/>
                <w:lang w:val="en-AU" w:eastAsia="en-AU"/>
              </w:rPr>
              <w:t xml:space="preserve"> </w:t>
            </w:r>
            <w:r w:rsidRPr="00A727F7">
              <w:rPr>
                <w:rFonts w:ascii="Arial" w:eastAsia="Calibri" w:hAnsi="Arial" w:cs="Arial"/>
                <w:color w:val="000000" w:themeColor="text1"/>
                <w:sz w:val="16"/>
                <w:szCs w:val="16"/>
                <w:lang w:val="en-AU"/>
              </w:rPr>
              <w:t xml:space="preserve">issues </w:t>
            </w:r>
            <w:r w:rsidRPr="00A727F7">
              <w:rPr>
                <w:rFonts w:ascii="Arial" w:eastAsia="Calibri" w:hAnsi="Arial" w:cs="Arial"/>
                <w:b/>
                <w:color w:val="000000" w:themeColor="text1"/>
                <w:sz w:val="16"/>
                <w:szCs w:val="16"/>
                <w:lang w:val="en-AU"/>
              </w:rPr>
              <w:t>before</w:t>
            </w:r>
            <w:r w:rsidRPr="00A727F7">
              <w:rPr>
                <w:rFonts w:ascii="Arial" w:eastAsia="Calibri" w:hAnsi="Arial" w:cs="Arial"/>
                <w:color w:val="000000" w:themeColor="text1"/>
                <w:sz w:val="16"/>
                <w:szCs w:val="16"/>
                <w:lang w:val="en-AU"/>
              </w:rPr>
              <w:t xml:space="preserve"> MHFA Training was</w:t>
            </w:r>
          </w:p>
        </w:tc>
        <w:tc>
          <w:tcPr>
            <w:tcW w:w="531" w:type="dxa"/>
            <w:vAlign w:val="center"/>
          </w:tcPr>
          <w:p w14:paraId="7BE8515F"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1</w:t>
            </w:r>
          </w:p>
        </w:tc>
        <w:tc>
          <w:tcPr>
            <w:tcW w:w="567" w:type="dxa"/>
            <w:vAlign w:val="center"/>
          </w:tcPr>
          <w:p w14:paraId="1A869BA1"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2</w:t>
            </w:r>
          </w:p>
        </w:tc>
        <w:tc>
          <w:tcPr>
            <w:tcW w:w="566" w:type="dxa"/>
            <w:vAlign w:val="center"/>
          </w:tcPr>
          <w:p w14:paraId="390D3B8B"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3</w:t>
            </w:r>
          </w:p>
        </w:tc>
        <w:tc>
          <w:tcPr>
            <w:tcW w:w="586" w:type="dxa"/>
            <w:vAlign w:val="center"/>
          </w:tcPr>
          <w:p w14:paraId="4BB204FC"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4</w:t>
            </w:r>
          </w:p>
        </w:tc>
        <w:tc>
          <w:tcPr>
            <w:tcW w:w="582" w:type="dxa"/>
            <w:vAlign w:val="center"/>
          </w:tcPr>
          <w:p w14:paraId="077607F3"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5</w:t>
            </w:r>
          </w:p>
        </w:tc>
      </w:tr>
      <w:tr w:rsidR="002F621E" w:rsidRPr="00A727F7" w14:paraId="1B69F61E" w14:textId="77777777" w:rsidTr="00C221BF">
        <w:trPr>
          <w:trHeight w:val="397"/>
        </w:trPr>
        <w:tc>
          <w:tcPr>
            <w:tcW w:w="249" w:type="dxa"/>
            <w:tcBorders>
              <w:bottom w:val="single" w:sz="4" w:space="0" w:color="auto"/>
            </w:tcBorders>
            <w:vAlign w:val="center"/>
          </w:tcPr>
          <w:p w14:paraId="7D932C61"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7623" w:type="dxa"/>
            <w:tcBorders>
              <w:bottom w:val="single" w:sz="4" w:space="0" w:color="auto"/>
            </w:tcBorders>
            <w:vAlign w:val="center"/>
          </w:tcPr>
          <w:p w14:paraId="121A70FD" w14:textId="77777777" w:rsidR="002F621E" w:rsidRPr="00A727F7" w:rsidRDefault="002F621E" w:rsidP="00C221BF">
            <w:pPr>
              <w:widowControl/>
              <w:numPr>
                <w:ilvl w:val="0"/>
                <w:numId w:val="8"/>
              </w:numPr>
              <w:autoSpaceDE w:val="0"/>
              <w:autoSpaceDN w:val="0"/>
              <w:spacing w:after="0" w:line="360" w:lineRule="auto"/>
              <w:ind w:left="284" w:hanging="284"/>
              <w:contextualSpacing/>
              <w:jc w:val="both"/>
              <w:rPr>
                <w:rFonts w:ascii="Arial" w:eastAsia="Calibri" w:hAnsi="Arial" w:cs="Arial"/>
                <w:color w:val="000000" w:themeColor="text1"/>
                <w:sz w:val="16"/>
                <w:szCs w:val="16"/>
                <w:lang w:val="en-CA"/>
              </w:rPr>
            </w:pPr>
            <w:r w:rsidRPr="00A727F7">
              <w:rPr>
                <w:rFonts w:ascii="Arial" w:eastAsia="Calibri" w:hAnsi="Arial" w:cs="Arial"/>
                <w:color w:val="000000" w:themeColor="text1"/>
                <w:sz w:val="16"/>
                <w:szCs w:val="16"/>
                <w:lang w:val="en-AU"/>
              </w:rPr>
              <w:t xml:space="preserve">My confidence to identify </w:t>
            </w:r>
            <w:r w:rsidRPr="00A727F7">
              <w:rPr>
                <w:rFonts w:ascii="Arial" w:eastAsia="Times New Roman" w:hAnsi="Arial" w:cs="Arial"/>
                <w:bCs/>
                <w:color w:val="000000" w:themeColor="text1"/>
                <w:sz w:val="16"/>
                <w:szCs w:val="16"/>
                <w:lang w:val="en-AU" w:eastAsia="en-AU"/>
              </w:rPr>
              <w:t>mental health</w:t>
            </w:r>
            <w:r w:rsidRPr="00A727F7">
              <w:rPr>
                <w:rFonts w:ascii="Arial" w:eastAsia="Times New Roman" w:hAnsi="Arial" w:cs="Arial"/>
                <w:b/>
                <w:bCs/>
                <w:color w:val="000000" w:themeColor="text1"/>
                <w:sz w:val="16"/>
                <w:szCs w:val="16"/>
                <w:lang w:val="en-AU" w:eastAsia="en-AU"/>
              </w:rPr>
              <w:t xml:space="preserve"> </w:t>
            </w:r>
            <w:r w:rsidRPr="00A727F7">
              <w:rPr>
                <w:rFonts w:ascii="Arial" w:eastAsia="Calibri" w:hAnsi="Arial" w:cs="Arial"/>
                <w:color w:val="000000" w:themeColor="text1"/>
                <w:sz w:val="16"/>
                <w:szCs w:val="16"/>
                <w:lang w:val="en-AU"/>
              </w:rPr>
              <w:t xml:space="preserve">issues </w:t>
            </w:r>
            <w:r w:rsidRPr="00A727F7">
              <w:rPr>
                <w:rFonts w:ascii="Arial" w:eastAsia="Calibri" w:hAnsi="Arial" w:cs="Arial"/>
                <w:b/>
                <w:color w:val="000000" w:themeColor="text1"/>
                <w:sz w:val="16"/>
                <w:szCs w:val="16"/>
                <w:lang w:val="en-AU"/>
              </w:rPr>
              <w:t>after</w:t>
            </w:r>
            <w:r w:rsidRPr="00A727F7">
              <w:rPr>
                <w:rFonts w:ascii="Arial" w:eastAsia="Calibri" w:hAnsi="Arial" w:cs="Arial"/>
                <w:color w:val="000000" w:themeColor="text1"/>
                <w:sz w:val="16"/>
                <w:szCs w:val="16"/>
                <w:lang w:val="en-AU"/>
              </w:rPr>
              <w:t xml:space="preserve"> MHFA Training is</w:t>
            </w:r>
          </w:p>
        </w:tc>
        <w:tc>
          <w:tcPr>
            <w:tcW w:w="531" w:type="dxa"/>
            <w:tcBorders>
              <w:bottom w:val="single" w:sz="4" w:space="0" w:color="auto"/>
            </w:tcBorders>
            <w:vAlign w:val="center"/>
          </w:tcPr>
          <w:p w14:paraId="1B6D5508"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1</w:t>
            </w:r>
          </w:p>
        </w:tc>
        <w:tc>
          <w:tcPr>
            <w:tcW w:w="567" w:type="dxa"/>
            <w:tcBorders>
              <w:bottom w:val="single" w:sz="4" w:space="0" w:color="auto"/>
            </w:tcBorders>
            <w:vAlign w:val="center"/>
          </w:tcPr>
          <w:p w14:paraId="4C63D372"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2</w:t>
            </w:r>
          </w:p>
        </w:tc>
        <w:tc>
          <w:tcPr>
            <w:tcW w:w="566" w:type="dxa"/>
            <w:tcBorders>
              <w:bottom w:val="single" w:sz="4" w:space="0" w:color="auto"/>
            </w:tcBorders>
            <w:vAlign w:val="center"/>
          </w:tcPr>
          <w:p w14:paraId="2CB39774"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3</w:t>
            </w:r>
          </w:p>
        </w:tc>
        <w:tc>
          <w:tcPr>
            <w:tcW w:w="586" w:type="dxa"/>
            <w:tcBorders>
              <w:bottom w:val="single" w:sz="4" w:space="0" w:color="auto"/>
            </w:tcBorders>
            <w:vAlign w:val="center"/>
          </w:tcPr>
          <w:p w14:paraId="00C60B38"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4</w:t>
            </w:r>
          </w:p>
        </w:tc>
        <w:tc>
          <w:tcPr>
            <w:tcW w:w="582" w:type="dxa"/>
            <w:tcBorders>
              <w:bottom w:val="single" w:sz="4" w:space="0" w:color="auto"/>
            </w:tcBorders>
            <w:vAlign w:val="center"/>
          </w:tcPr>
          <w:p w14:paraId="48A92129"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5</w:t>
            </w:r>
          </w:p>
        </w:tc>
      </w:tr>
      <w:tr w:rsidR="002F621E" w:rsidRPr="00A727F7" w14:paraId="294B2F87" w14:textId="77777777" w:rsidTr="00C221BF">
        <w:trPr>
          <w:trHeight w:val="397"/>
        </w:trPr>
        <w:tc>
          <w:tcPr>
            <w:tcW w:w="7872" w:type="dxa"/>
            <w:gridSpan w:val="2"/>
            <w:tcBorders>
              <w:top w:val="single" w:sz="4" w:space="0" w:color="auto"/>
            </w:tcBorders>
            <w:vAlign w:val="center"/>
          </w:tcPr>
          <w:p w14:paraId="4B13A222" w14:textId="77777777" w:rsidR="002F621E" w:rsidRPr="00A727F7" w:rsidRDefault="002F621E" w:rsidP="00C221BF">
            <w:pPr>
              <w:widowControl/>
              <w:autoSpaceDE w:val="0"/>
              <w:autoSpaceDN w:val="0"/>
              <w:spacing w:after="0" w:line="360" w:lineRule="auto"/>
              <w:jc w:val="both"/>
              <w:rPr>
                <w:rFonts w:ascii="Arial" w:eastAsia="Calibri" w:hAnsi="Arial" w:cs="Arial"/>
                <w:color w:val="000000" w:themeColor="text1"/>
                <w:sz w:val="16"/>
                <w:szCs w:val="16"/>
                <w:lang w:val="en-AU"/>
              </w:rPr>
            </w:pPr>
            <w:r w:rsidRPr="00A727F7">
              <w:rPr>
                <w:rFonts w:ascii="Arial" w:eastAsia="Times New Roman" w:hAnsi="Arial" w:cs="Arial"/>
                <w:b/>
                <w:bCs/>
                <w:color w:val="000000" w:themeColor="text1"/>
                <w:sz w:val="16"/>
                <w:szCs w:val="16"/>
                <w:lang w:val="en-AU" w:eastAsia="en-AU"/>
              </w:rPr>
              <w:t xml:space="preserve">How would you rate your confidence to advise and recommend support services to </w:t>
            </w:r>
            <w:r w:rsidRPr="00A727F7">
              <w:rPr>
                <w:rFonts w:ascii="Arial" w:eastAsia="Times New Roman" w:hAnsi="Arial" w:cs="Arial"/>
                <w:b/>
                <w:bCs/>
                <w:color w:val="000000" w:themeColor="text1"/>
                <w:sz w:val="16"/>
                <w:szCs w:val="16"/>
                <w:u w:val="single"/>
                <w:lang w:val="en-AU" w:eastAsia="en-AU"/>
              </w:rPr>
              <w:t>people who have, or might have</w:t>
            </w:r>
            <w:r w:rsidRPr="00A727F7">
              <w:rPr>
                <w:rFonts w:ascii="Arial" w:eastAsia="Times New Roman" w:hAnsi="Arial" w:cs="Arial"/>
                <w:b/>
                <w:bCs/>
                <w:color w:val="000000" w:themeColor="text1"/>
                <w:sz w:val="16"/>
                <w:szCs w:val="16"/>
                <w:lang w:val="en-AU" w:eastAsia="en-AU"/>
              </w:rPr>
              <w:t xml:space="preserve">, mental health issues? </w:t>
            </w:r>
          </w:p>
        </w:tc>
        <w:tc>
          <w:tcPr>
            <w:tcW w:w="1098" w:type="dxa"/>
            <w:gridSpan w:val="2"/>
            <w:tcBorders>
              <w:top w:val="single" w:sz="4" w:space="0" w:color="auto"/>
            </w:tcBorders>
            <w:vAlign w:val="center"/>
          </w:tcPr>
          <w:p w14:paraId="4B3FC5E5" w14:textId="77777777" w:rsidR="002F621E" w:rsidRPr="00A727F7" w:rsidRDefault="002F621E" w:rsidP="00C221BF">
            <w:pPr>
              <w:widowControl/>
              <w:autoSpaceDE w:val="0"/>
              <w:autoSpaceDN w:val="0"/>
              <w:spacing w:after="0" w:line="360" w:lineRule="auto"/>
              <w:jc w:val="both"/>
              <w:rPr>
                <w:rFonts w:ascii="Arial" w:eastAsia="Times New Roman" w:hAnsi="Arial" w:cs="Arial"/>
                <w:color w:val="000000" w:themeColor="text1"/>
                <w:sz w:val="16"/>
                <w:szCs w:val="16"/>
                <w:lang w:val="en-GB"/>
              </w:rPr>
            </w:pPr>
            <w:r w:rsidRPr="00A727F7">
              <w:rPr>
                <w:rFonts w:ascii="Arial" w:eastAsia="Times New Roman" w:hAnsi="Arial" w:cs="Arial"/>
                <w:b/>
                <w:color w:val="000000" w:themeColor="text1"/>
                <w:sz w:val="16"/>
                <w:szCs w:val="16"/>
                <w:lang w:val="en-GB"/>
              </w:rPr>
              <w:t>Very Low</w:t>
            </w:r>
          </w:p>
        </w:tc>
        <w:tc>
          <w:tcPr>
            <w:tcW w:w="566" w:type="dxa"/>
            <w:tcBorders>
              <w:top w:val="single" w:sz="4" w:space="0" w:color="auto"/>
            </w:tcBorders>
            <w:vAlign w:val="center"/>
          </w:tcPr>
          <w:p w14:paraId="6897D055" w14:textId="77777777" w:rsidR="002F621E" w:rsidRPr="00A727F7" w:rsidRDefault="002F621E" w:rsidP="00C221BF">
            <w:pPr>
              <w:widowControl/>
              <w:autoSpaceDE w:val="0"/>
              <w:autoSpaceDN w:val="0"/>
              <w:spacing w:after="0" w:line="360" w:lineRule="auto"/>
              <w:jc w:val="both"/>
              <w:rPr>
                <w:rFonts w:ascii="Arial" w:eastAsia="Times New Roman" w:hAnsi="Arial" w:cs="Arial"/>
                <w:color w:val="000000" w:themeColor="text1"/>
                <w:sz w:val="16"/>
                <w:szCs w:val="16"/>
                <w:lang w:val="en-GB"/>
              </w:rPr>
            </w:pPr>
          </w:p>
        </w:tc>
        <w:tc>
          <w:tcPr>
            <w:tcW w:w="1168" w:type="dxa"/>
            <w:gridSpan w:val="2"/>
            <w:tcBorders>
              <w:top w:val="single" w:sz="4" w:space="0" w:color="auto"/>
            </w:tcBorders>
            <w:vAlign w:val="center"/>
          </w:tcPr>
          <w:p w14:paraId="23204D88" w14:textId="77777777" w:rsidR="002F621E" w:rsidRPr="00A727F7" w:rsidRDefault="002F621E" w:rsidP="00C221BF">
            <w:pPr>
              <w:widowControl/>
              <w:autoSpaceDE w:val="0"/>
              <w:autoSpaceDN w:val="0"/>
              <w:spacing w:after="0" w:line="360" w:lineRule="auto"/>
              <w:jc w:val="both"/>
              <w:rPr>
                <w:rFonts w:ascii="Arial" w:eastAsia="Times New Roman" w:hAnsi="Arial" w:cs="Arial"/>
                <w:color w:val="000000" w:themeColor="text1"/>
                <w:sz w:val="16"/>
                <w:szCs w:val="16"/>
                <w:lang w:val="en-GB"/>
              </w:rPr>
            </w:pPr>
            <w:r w:rsidRPr="00A727F7">
              <w:rPr>
                <w:rFonts w:ascii="Arial" w:eastAsia="Times New Roman" w:hAnsi="Arial" w:cs="Arial"/>
                <w:b/>
                <w:color w:val="000000" w:themeColor="text1"/>
                <w:sz w:val="16"/>
                <w:szCs w:val="16"/>
                <w:lang w:val="en-GB"/>
              </w:rPr>
              <w:t>Very  High</w:t>
            </w:r>
          </w:p>
        </w:tc>
      </w:tr>
      <w:tr w:rsidR="002F621E" w:rsidRPr="00A727F7" w14:paraId="267651C9" w14:textId="77777777" w:rsidTr="00C221BF">
        <w:trPr>
          <w:trHeight w:val="397"/>
        </w:trPr>
        <w:tc>
          <w:tcPr>
            <w:tcW w:w="249" w:type="dxa"/>
            <w:vAlign w:val="center"/>
          </w:tcPr>
          <w:p w14:paraId="446B0EB5"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7623" w:type="dxa"/>
            <w:vAlign w:val="center"/>
          </w:tcPr>
          <w:p w14:paraId="5A20063A" w14:textId="77777777" w:rsidR="002F621E" w:rsidRPr="00A727F7" w:rsidRDefault="002F621E" w:rsidP="00C221BF">
            <w:pPr>
              <w:widowControl/>
              <w:numPr>
                <w:ilvl w:val="0"/>
                <w:numId w:val="8"/>
              </w:numPr>
              <w:autoSpaceDE w:val="0"/>
              <w:autoSpaceDN w:val="0"/>
              <w:spacing w:after="0" w:line="360" w:lineRule="auto"/>
              <w:ind w:left="284" w:hanging="284"/>
              <w:contextualSpacing/>
              <w:jc w:val="both"/>
              <w:rPr>
                <w:rFonts w:ascii="Arial" w:eastAsia="Calibri" w:hAnsi="Arial" w:cs="Arial"/>
                <w:color w:val="000000" w:themeColor="text1"/>
                <w:sz w:val="16"/>
                <w:szCs w:val="16"/>
                <w:lang w:val="en-CA"/>
              </w:rPr>
            </w:pPr>
            <w:r w:rsidRPr="00A727F7">
              <w:rPr>
                <w:rFonts w:ascii="Arial" w:eastAsia="Calibri" w:hAnsi="Arial" w:cs="Arial"/>
                <w:color w:val="000000" w:themeColor="text1"/>
                <w:sz w:val="16"/>
                <w:szCs w:val="16"/>
                <w:lang w:val="en-AU"/>
              </w:rPr>
              <w:t xml:space="preserve">My confidence to </w:t>
            </w:r>
            <w:r w:rsidRPr="00A727F7">
              <w:rPr>
                <w:rFonts w:ascii="Arial" w:eastAsia="Times New Roman" w:hAnsi="Arial" w:cs="Arial"/>
                <w:bCs/>
                <w:color w:val="000000" w:themeColor="text1"/>
                <w:sz w:val="16"/>
                <w:szCs w:val="16"/>
                <w:lang w:val="en-AU" w:eastAsia="en-AU"/>
              </w:rPr>
              <w:t>advise and recommend support services</w:t>
            </w:r>
            <w:r w:rsidRPr="00A727F7">
              <w:rPr>
                <w:rFonts w:ascii="Arial" w:eastAsia="Times New Roman" w:hAnsi="Arial" w:cs="Arial"/>
                <w:b/>
                <w:bCs/>
                <w:color w:val="000000" w:themeColor="text1"/>
                <w:sz w:val="16"/>
                <w:szCs w:val="16"/>
                <w:lang w:val="en-AU" w:eastAsia="en-AU"/>
              </w:rPr>
              <w:t xml:space="preserve"> </w:t>
            </w:r>
            <w:r w:rsidRPr="00A727F7">
              <w:rPr>
                <w:rFonts w:ascii="Arial" w:eastAsia="Calibri" w:hAnsi="Arial" w:cs="Arial"/>
                <w:b/>
                <w:color w:val="000000" w:themeColor="text1"/>
                <w:sz w:val="16"/>
                <w:szCs w:val="16"/>
                <w:lang w:val="en-AU"/>
              </w:rPr>
              <w:t>before</w:t>
            </w:r>
            <w:r w:rsidRPr="00A727F7">
              <w:rPr>
                <w:rFonts w:ascii="Arial" w:eastAsia="Calibri" w:hAnsi="Arial" w:cs="Arial"/>
                <w:color w:val="000000" w:themeColor="text1"/>
                <w:sz w:val="16"/>
                <w:szCs w:val="16"/>
                <w:lang w:val="en-AU"/>
              </w:rPr>
              <w:t xml:space="preserve"> MHFA Training was</w:t>
            </w:r>
          </w:p>
        </w:tc>
        <w:tc>
          <w:tcPr>
            <w:tcW w:w="531" w:type="dxa"/>
            <w:vAlign w:val="center"/>
          </w:tcPr>
          <w:p w14:paraId="199BBC0F"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1</w:t>
            </w:r>
          </w:p>
        </w:tc>
        <w:tc>
          <w:tcPr>
            <w:tcW w:w="567" w:type="dxa"/>
            <w:vAlign w:val="center"/>
          </w:tcPr>
          <w:p w14:paraId="068A4EE3"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2</w:t>
            </w:r>
          </w:p>
        </w:tc>
        <w:tc>
          <w:tcPr>
            <w:tcW w:w="566" w:type="dxa"/>
            <w:vAlign w:val="center"/>
          </w:tcPr>
          <w:p w14:paraId="0301203A"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3</w:t>
            </w:r>
          </w:p>
        </w:tc>
        <w:tc>
          <w:tcPr>
            <w:tcW w:w="586" w:type="dxa"/>
            <w:vAlign w:val="center"/>
          </w:tcPr>
          <w:p w14:paraId="5D3E08AA"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4</w:t>
            </w:r>
          </w:p>
        </w:tc>
        <w:tc>
          <w:tcPr>
            <w:tcW w:w="582" w:type="dxa"/>
            <w:vAlign w:val="center"/>
          </w:tcPr>
          <w:p w14:paraId="2FDF596C"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5</w:t>
            </w:r>
          </w:p>
        </w:tc>
      </w:tr>
      <w:tr w:rsidR="002F621E" w:rsidRPr="00A727F7" w14:paraId="63F3BF87" w14:textId="77777777" w:rsidTr="00C221BF">
        <w:trPr>
          <w:trHeight w:val="397"/>
        </w:trPr>
        <w:tc>
          <w:tcPr>
            <w:tcW w:w="249" w:type="dxa"/>
            <w:tcBorders>
              <w:bottom w:val="single" w:sz="4" w:space="0" w:color="auto"/>
            </w:tcBorders>
            <w:vAlign w:val="center"/>
          </w:tcPr>
          <w:p w14:paraId="242C65C9"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7623" w:type="dxa"/>
            <w:tcBorders>
              <w:bottom w:val="single" w:sz="4" w:space="0" w:color="auto"/>
            </w:tcBorders>
            <w:vAlign w:val="center"/>
          </w:tcPr>
          <w:p w14:paraId="56499AB9" w14:textId="77777777" w:rsidR="002F621E" w:rsidRPr="00A727F7" w:rsidRDefault="002F621E" w:rsidP="00C221BF">
            <w:pPr>
              <w:widowControl/>
              <w:numPr>
                <w:ilvl w:val="0"/>
                <w:numId w:val="8"/>
              </w:numPr>
              <w:autoSpaceDE w:val="0"/>
              <w:autoSpaceDN w:val="0"/>
              <w:spacing w:after="0" w:line="360" w:lineRule="auto"/>
              <w:ind w:left="284" w:hanging="284"/>
              <w:contextualSpacing/>
              <w:jc w:val="both"/>
              <w:rPr>
                <w:rFonts w:ascii="Arial" w:eastAsia="Calibri" w:hAnsi="Arial" w:cs="Arial"/>
                <w:color w:val="000000" w:themeColor="text1"/>
                <w:sz w:val="16"/>
                <w:szCs w:val="16"/>
                <w:lang w:val="en-CA"/>
              </w:rPr>
            </w:pPr>
            <w:r w:rsidRPr="00A727F7">
              <w:rPr>
                <w:rFonts w:ascii="Arial" w:eastAsia="Calibri" w:hAnsi="Arial" w:cs="Arial"/>
                <w:color w:val="000000" w:themeColor="text1"/>
                <w:sz w:val="16"/>
                <w:szCs w:val="16"/>
                <w:lang w:val="en-AU"/>
              </w:rPr>
              <w:t xml:space="preserve">My confidence to </w:t>
            </w:r>
            <w:r w:rsidRPr="00A727F7">
              <w:rPr>
                <w:rFonts w:ascii="Arial" w:eastAsia="Times New Roman" w:hAnsi="Arial" w:cs="Arial"/>
                <w:bCs/>
                <w:color w:val="000000" w:themeColor="text1"/>
                <w:sz w:val="16"/>
                <w:szCs w:val="16"/>
                <w:lang w:val="en-AU" w:eastAsia="en-AU"/>
              </w:rPr>
              <w:t>advise and recommend support services</w:t>
            </w:r>
            <w:r w:rsidRPr="00A727F7">
              <w:rPr>
                <w:rFonts w:ascii="Arial" w:eastAsia="Times New Roman" w:hAnsi="Arial" w:cs="Arial"/>
                <w:b/>
                <w:bCs/>
                <w:color w:val="000000" w:themeColor="text1"/>
                <w:sz w:val="16"/>
                <w:szCs w:val="16"/>
                <w:lang w:val="en-AU" w:eastAsia="en-AU"/>
              </w:rPr>
              <w:t xml:space="preserve"> </w:t>
            </w:r>
            <w:r w:rsidRPr="00A727F7">
              <w:rPr>
                <w:rFonts w:ascii="Arial" w:eastAsia="Calibri" w:hAnsi="Arial" w:cs="Arial"/>
                <w:b/>
                <w:color w:val="000000" w:themeColor="text1"/>
                <w:sz w:val="16"/>
                <w:szCs w:val="16"/>
                <w:lang w:val="en-AU"/>
              </w:rPr>
              <w:t>after</w:t>
            </w:r>
            <w:r w:rsidRPr="00A727F7">
              <w:rPr>
                <w:rFonts w:ascii="Arial" w:eastAsia="Calibri" w:hAnsi="Arial" w:cs="Arial"/>
                <w:color w:val="000000" w:themeColor="text1"/>
                <w:sz w:val="16"/>
                <w:szCs w:val="16"/>
                <w:lang w:val="en-AU"/>
              </w:rPr>
              <w:t xml:space="preserve"> MHFA Training is</w:t>
            </w:r>
          </w:p>
        </w:tc>
        <w:tc>
          <w:tcPr>
            <w:tcW w:w="531" w:type="dxa"/>
            <w:tcBorders>
              <w:bottom w:val="single" w:sz="4" w:space="0" w:color="auto"/>
            </w:tcBorders>
            <w:vAlign w:val="center"/>
          </w:tcPr>
          <w:p w14:paraId="60C188B7"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1</w:t>
            </w:r>
          </w:p>
        </w:tc>
        <w:tc>
          <w:tcPr>
            <w:tcW w:w="567" w:type="dxa"/>
            <w:tcBorders>
              <w:bottom w:val="single" w:sz="4" w:space="0" w:color="auto"/>
            </w:tcBorders>
            <w:vAlign w:val="center"/>
          </w:tcPr>
          <w:p w14:paraId="7BA6C8B1"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2</w:t>
            </w:r>
          </w:p>
        </w:tc>
        <w:tc>
          <w:tcPr>
            <w:tcW w:w="566" w:type="dxa"/>
            <w:tcBorders>
              <w:bottom w:val="single" w:sz="4" w:space="0" w:color="auto"/>
            </w:tcBorders>
            <w:vAlign w:val="center"/>
          </w:tcPr>
          <w:p w14:paraId="486E23F0"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3</w:t>
            </w:r>
          </w:p>
        </w:tc>
        <w:tc>
          <w:tcPr>
            <w:tcW w:w="586" w:type="dxa"/>
            <w:tcBorders>
              <w:bottom w:val="single" w:sz="4" w:space="0" w:color="auto"/>
            </w:tcBorders>
            <w:vAlign w:val="center"/>
          </w:tcPr>
          <w:p w14:paraId="44658EC5"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4</w:t>
            </w:r>
          </w:p>
        </w:tc>
        <w:tc>
          <w:tcPr>
            <w:tcW w:w="582" w:type="dxa"/>
            <w:tcBorders>
              <w:bottom w:val="single" w:sz="4" w:space="0" w:color="auto"/>
            </w:tcBorders>
            <w:vAlign w:val="center"/>
          </w:tcPr>
          <w:p w14:paraId="0722FA94"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5</w:t>
            </w:r>
          </w:p>
        </w:tc>
      </w:tr>
      <w:tr w:rsidR="002F621E" w:rsidRPr="00A727F7" w14:paraId="51414A22" w14:textId="77777777" w:rsidTr="00C221BF">
        <w:trPr>
          <w:trHeight w:val="397"/>
        </w:trPr>
        <w:tc>
          <w:tcPr>
            <w:tcW w:w="7872" w:type="dxa"/>
            <w:gridSpan w:val="2"/>
            <w:tcBorders>
              <w:top w:val="single" w:sz="4" w:space="0" w:color="auto"/>
            </w:tcBorders>
            <w:vAlign w:val="center"/>
          </w:tcPr>
          <w:p w14:paraId="19078DFD" w14:textId="77777777" w:rsidR="002F621E" w:rsidRPr="00A727F7" w:rsidRDefault="002F621E" w:rsidP="00C221BF">
            <w:pPr>
              <w:widowControl/>
              <w:autoSpaceDE w:val="0"/>
              <w:autoSpaceDN w:val="0"/>
              <w:spacing w:after="0" w:line="360" w:lineRule="auto"/>
              <w:jc w:val="both"/>
              <w:rPr>
                <w:rFonts w:ascii="Arial" w:eastAsia="Calibri" w:hAnsi="Arial" w:cs="Arial"/>
                <w:color w:val="000000" w:themeColor="text1"/>
                <w:sz w:val="16"/>
                <w:szCs w:val="16"/>
                <w:lang w:val="en-AU"/>
              </w:rPr>
            </w:pPr>
            <w:r w:rsidRPr="00A727F7">
              <w:rPr>
                <w:rFonts w:ascii="Arial" w:eastAsia="Times New Roman" w:hAnsi="Arial" w:cs="Arial"/>
                <w:b/>
                <w:bCs/>
                <w:color w:val="000000" w:themeColor="text1"/>
                <w:sz w:val="16"/>
                <w:szCs w:val="16"/>
                <w:lang w:val="en-AU" w:eastAsia="en-AU"/>
              </w:rPr>
              <w:t xml:space="preserve">How would you rate your confidence to advise and recommend support services to </w:t>
            </w:r>
            <w:r w:rsidRPr="00A727F7">
              <w:rPr>
                <w:rFonts w:ascii="Arial" w:eastAsia="Times New Roman" w:hAnsi="Arial" w:cs="Arial"/>
                <w:b/>
                <w:bCs/>
                <w:color w:val="000000" w:themeColor="text1"/>
                <w:sz w:val="16"/>
                <w:szCs w:val="16"/>
                <w:u w:val="single"/>
                <w:lang w:val="en-AU" w:eastAsia="en-AU"/>
              </w:rPr>
              <w:t>carers of people</w:t>
            </w:r>
            <w:r w:rsidRPr="00A727F7">
              <w:rPr>
                <w:rFonts w:ascii="Arial" w:eastAsia="Times New Roman" w:hAnsi="Arial" w:cs="Arial"/>
                <w:b/>
                <w:bCs/>
                <w:color w:val="000000" w:themeColor="text1"/>
                <w:sz w:val="16"/>
                <w:szCs w:val="16"/>
                <w:lang w:val="en-AU" w:eastAsia="en-AU"/>
              </w:rPr>
              <w:t xml:space="preserve"> who have, or might have, mental health issues? </w:t>
            </w:r>
          </w:p>
        </w:tc>
        <w:tc>
          <w:tcPr>
            <w:tcW w:w="1098" w:type="dxa"/>
            <w:gridSpan w:val="2"/>
            <w:tcBorders>
              <w:top w:val="single" w:sz="4" w:space="0" w:color="auto"/>
            </w:tcBorders>
            <w:vAlign w:val="center"/>
          </w:tcPr>
          <w:p w14:paraId="51DEE49F" w14:textId="77777777" w:rsidR="002F621E" w:rsidRPr="00A727F7" w:rsidRDefault="002F621E" w:rsidP="00C221BF">
            <w:pPr>
              <w:widowControl/>
              <w:autoSpaceDE w:val="0"/>
              <w:autoSpaceDN w:val="0"/>
              <w:spacing w:after="0" w:line="360" w:lineRule="auto"/>
              <w:jc w:val="both"/>
              <w:rPr>
                <w:rFonts w:ascii="Arial" w:eastAsia="Times New Roman" w:hAnsi="Arial" w:cs="Arial"/>
                <w:color w:val="000000" w:themeColor="text1"/>
                <w:sz w:val="16"/>
                <w:szCs w:val="16"/>
                <w:lang w:val="en-GB"/>
              </w:rPr>
            </w:pPr>
            <w:r w:rsidRPr="00A727F7">
              <w:rPr>
                <w:rFonts w:ascii="Arial" w:eastAsia="Times New Roman" w:hAnsi="Arial" w:cs="Arial"/>
                <w:b/>
                <w:color w:val="000000" w:themeColor="text1"/>
                <w:sz w:val="16"/>
                <w:szCs w:val="16"/>
                <w:lang w:val="en-GB"/>
              </w:rPr>
              <w:t>Very Low</w:t>
            </w:r>
          </w:p>
        </w:tc>
        <w:tc>
          <w:tcPr>
            <w:tcW w:w="566" w:type="dxa"/>
            <w:tcBorders>
              <w:top w:val="single" w:sz="4" w:space="0" w:color="auto"/>
            </w:tcBorders>
            <w:vAlign w:val="center"/>
          </w:tcPr>
          <w:p w14:paraId="6EF58D10" w14:textId="77777777" w:rsidR="002F621E" w:rsidRPr="00A727F7" w:rsidRDefault="002F621E" w:rsidP="00C221BF">
            <w:pPr>
              <w:widowControl/>
              <w:autoSpaceDE w:val="0"/>
              <w:autoSpaceDN w:val="0"/>
              <w:spacing w:after="0" w:line="360" w:lineRule="auto"/>
              <w:jc w:val="both"/>
              <w:rPr>
                <w:rFonts w:ascii="Arial" w:eastAsia="Times New Roman" w:hAnsi="Arial" w:cs="Arial"/>
                <w:color w:val="000000" w:themeColor="text1"/>
                <w:sz w:val="16"/>
                <w:szCs w:val="16"/>
                <w:lang w:val="en-GB"/>
              </w:rPr>
            </w:pPr>
          </w:p>
        </w:tc>
        <w:tc>
          <w:tcPr>
            <w:tcW w:w="1168" w:type="dxa"/>
            <w:gridSpan w:val="2"/>
            <w:tcBorders>
              <w:top w:val="single" w:sz="4" w:space="0" w:color="auto"/>
            </w:tcBorders>
            <w:vAlign w:val="center"/>
          </w:tcPr>
          <w:p w14:paraId="5D318ED4" w14:textId="77777777" w:rsidR="002F621E" w:rsidRPr="00A727F7" w:rsidRDefault="002F621E" w:rsidP="00C221BF">
            <w:pPr>
              <w:widowControl/>
              <w:autoSpaceDE w:val="0"/>
              <w:autoSpaceDN w:val="0"/>
              <w:spacing w:after="0" w:line="360" w:lineRule="auto"/>
              <w:jc w:val="both"/>
              <w:rPr>
                <w:rFonts w:ascii="Arial" w:eastAsia="Times New Roman" w:hAnsi="Arial" w:cs="Arial"/>
                <w:color w:val="000000" w:themeColor="text1"/>
                <w:sz w:val="16"/>
                <w:szCs w:val="16"/>
                <w:lang w:val="en-GB"/>
              </w:rPr>
            </w:pPr>
            <w:r w:rsidRPr="00A727F7">
              <w:rPr>
                <w:rFonts w:ascii="Arial" w:eastAsia="Times New Roman" w:hAnsi="Arial" w:cs="Arial"/>
                <w:b/>
                <w:color w:val="000000" w:themeColor="text1"/>
                <w:sz w:val="16"/>
                <w:szCs w:val="16"/>
                <w:lang w:val="en-GB"/>
              </w:rPr>
              <w:t>Very  High</w:t>
            </w:r>
          </w:p>
        </w:tc>
      </w:tr>
      <w:tr w:rsidR="002F621E" w:rsidRPr="00A727F7" w14:paraId="78D7B8BC" w14:textId="77777777" w:rsidTr="00C221BF">
        <w:trPr>
          <w:trHeight w:val="397"/>
        </w:trPr>
        <w:tc>
          <w:tcPr>
            <w:tcW w:w="249" w:type="dxa"/>
            <w:vAlign w:val="center"/>
          </w:tcPr>
          <w:p w14:paraId="50C5E280"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7623" w:type="dxa"/>
            <w:vAlign w:val="center"/>
          </w:tcPr>
          <w:p w14:paraId="528F34C5" w14:textId="77777777" w:rsidR="002F621E" w:rsidRPr="00A727F7" w:rsidRDefault="002F621E" w:rsidP="00C221BF">
            <w:pPr>
              <w:widowControl/>
              <w:numPr>
                <w:ilvl w:val="0"/>
                <w:numId w:val="8"/>
              </w:numPr>
              <w:autoSpaceDE w:val="0"/>
              <w:autoSpaceDN w:val="0"/>
              <w:spacing w:after="0" w:line="360" w:lineRule="auto"/>
              <w:ind w:left="284" w:hanging="284"/>
              <w:contextualSpacing/>
              <w:jc w:val="both"/>
              <w:rPr>
                <w:rFonts w:ascii="Arial" w:eastAsia="Calibri" w:hAnsi="Arial" w:cs="Arial"/>
                <w:color w:val="000000" w:themeColor="text1"/>
                <w:sz w:val="16"/>
                <w:szCs w:val="16"/>
                <w:lang w:val="en-CA"/>
              </w:rPr>
            </w:pPr>
            <w:r w:rsidRPr="00A727F7">
              <w:rPr>
                <w:rFonts w:ascii="Arial" w:eastAsia="Calibri" w:hAnsi="Arial" w:cs="Arial"/>
                <w:color w:val="000000" w:themeColor="text1"/>
                <w:sz w:val="16"/>
                <w:szCs w:val="16"/>
                <w:lang w:val="en-AU"/>
              </w:rPr>
              <w:t xml:space="preserve">My confidence to </w:t>
            </w:r>
            <w:r w:rsidRPr="00A727F7">
              <w:rPr>
                <w:rFonts w:ascii="Arial" w:eastAsia="Times New Roman" w:hAnsi="Arial" w:cs="Arial"/>
                <w:bCs/>
                <w:color w:val="000000" w:themeColor="text1"/>
                <w:sz w:val="16"/>
                <w:szCs w:val="16"/>
                <w:lang w:val="en-AU" w:eastAsia="en-AU"/>
              </w:rPr>
              <w:t>advise and recommend support services</w:t>
            </w:r>
            <w:r w:rsidRPr="00A727F7">
              <w:rPr>
                <w:rFonts w:ascii="Arial" w:eastAsia="Times New Roman" w:hAnsi="Arial" w:cs="Arial"/>
                <w:b/>
                <w:bCs/>
                <w:color w:val="000000" w:themeColor="text1"/>
                <w:sz w:val="16"/>
                <w:szCs w:val="16"/>
                <w:lang w:val="en-AU" w:eastAsia="en-AU"/>
              </w:rPr>
              <w:t xml:space="preserve"> </w:t>
            </w:r>
            <w:r w:rsidRPr="00A727F7">
              <w:rPr>
                <w:rFonts w:ascii="Arial" w:eastAsia="Calibri" w:hAnsi="Arial" w:cs="Arial"/>
                <w:b/>
                <w:color w:val="000000" w:themeColor="text1"/>
                <w:sz w:val="16"/>
                <w:szCs w:val="16"/>
                <w:lang w:val="en-AU"/>
              </w:rPr>
              <w:t>before</w:t>
            </w:r>
            <w:r w:rsidRPr="00A727F7">
              <w:rPr>
                <w:rFonts w:ascii="Arial" w:eastAsia="Calibri" w:hAnsi="Arial" w:cs="Arial"/>
                <w:color w:val="000000" w:themeColor="text1"/>
                <w:sz w:val="16"/>
                <w:szCs w:val="16"/>
                <w:lang w:val="en-AU"/>
              </w:rPr>
              <w:t xml:space="preserve"> MHFA Training was</w:t>
            </w:r>
          </w:p>
        </w:tc>
        <w:tc>
          <w:tcPr>
            <w:tcW w:w="531" w:type="dxa"/>
            <w:vAlign w:val="center"/>
          </w:tcPr>
          <w:p w14:paraId="5AE85576"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1</w:t>
            </w:r>
          </w:p>
        </w:tc>
        <w:tc>
          <w:tcPr>
            <w:tcW w:w="567" w:type="dxa"/>
            <w:vAlign w:val="center"/>
          </w:tcPr>
          <w:p w14:paraId="1E237F4A"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2</w:t>
            </w:r>
          </w:p>
        </w:tc>
        <w:tc>
          <w:tcPr>
            <w:tcW w:w="566" w:type="dxa"/>
            <w:vAlign w:val="center"/>
          </w:tcPr>
          <w:p w14:paraId="52D6F12E"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3</w:t>
            </w:r>
          </w:p>
        </w:tc>
        <w:tc>
          <w:tcPr>
            <w:tcW w:w="586" w:type="dxa"/>
            <w:vAlign w:val="center"/>
          </w:tcPr>
          <w:p w14:paraId="1AEF4D80"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4</w:t>
            </w:r>
          </w:p>
        </w:tc>
        <w:tc>
          <w:tcPr>
            <w:tcW w:w="582" w:type="dxa"/>
            <w:vAlign w:val="center"/>
          </w:tcPr>
          <w:p w14:paraId="697CEE88"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5</w:t>
            </w:r>
          </w:p>
        </w:tc>
      </w:tr>
      <w:tr w:rsidR="002F621E" w:rsidRPr="00A727F7" w14:paraId="20D474E7" w14:textId="77777777" w:rsidTr="00C221BF">
        <w:trPr>
          <w:trHeight w:val="397"/>
        </w:trPr>
        <w:tc>
          <w:tcPr>
            <w:tcW w:w="249" w:type="dxa"/>
            <w:tcBorders>
              <w:bottom w:val="single" w:sz="4" w:space="0" w:color="auto"/>
            </w:tcBorders>
            <w:vAlign w:val="center"/>
          </w:tcPr>
          <w:p w14:paraId="06D702A1"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7623" w:type="dxa"/>
            <w:tcBorders>
              <w:bottom w:val="single" w:sz="4" w:space="0" w:color="auto"/>
            </w:tcBorders>
            <w:vAlign w:val="center"/>
          </w:tcPr>
          <w:p w14:paraId="018C9769" w14:textId="77777777" w:rsidR="002F621E" w:rsidRPr="00A727F7" w:rsidRDefault="002F621E" w:rsidP="00C221BF">
            <w:pPr>
              <w:widowControl/>
              <w:numPr>
                <w:ilvl w:val="0"/>
                <w:numId w:val="8"/>
              </w:numPr>
              <w:autoSpaceDE w:val="0"/>
              <w:autoSpaceDN w:val="0"/>
              <w:spacing w:after="0" w:line="360" w:lineRule="auto"/>
              <w:ind w:left="284" w:hanging="284"/>
              <w:contextualSpacing/>
              <w:jc w:val="both"/>
              <w:rPr>
                <w:rFonts w:ascii="Arial" w:eastAsia="Calibri" w:hAnsi="Arial" w:cs="Arial"/>
                <w:color w:val="000000" w:themeColor="text1"/>
                <w:sz w:val="16"/>
                <w:szCs w:val="16"/>
                <w:lang w:val="en-CA"/>
              </w:rPr>
            </w:pPr>
            <w:r w:rsidRPr="00A727F7">
              <w:rPr>
                <w:rFonts w:ascii="Arial" w:eastAsia="Calibri" w:hAnsi="Arial" w:cs="Arial"/>
                <w:color w:val="000000" w:themeColor="text1"/>
                <w:sz w:val="16"/>
                <w:szCs w:val="16"/>
                <w:lang w:val="en-AU"/>
              </w:rPr>
              <w:t xml:space="preserve">My confidence to </w:t>
            </w:r>
            <w:r w:rsidRPr="00A727F7">
              <w:rPr>
                <w:rFonts w:ascii="Arial" w:eastAsia="Times New Roman" w:hAnsi="Arial" w:cs="Arial"/>
                <w:bCs/>
                <w:color w:val="000000" w:themeColor="text1"/>
                <w:sz w:val="16"/>
                <w:szCs w:val="16"/>
                <w:lang w:val="en-AU" w:eastAsia="en-AU"/>
              </w:rPr>
              <w:t>advise and recommend support services</w:t>
            </w:r>
            <w:r w:rsidRPr="00A727F7">
              <w:rPr>
                <w:rFonts w:ascii="Arial" w:eastAsia="Times New Roman" w:hAnsi="Arial" w:cs="Arial"/>
                <w:b/>
                <w:bCs/>
                <w:color w:val="000000" w:themeColor="text1"/>
                <w:sz w:val="16"/>
                <w:szCs w:val="16"/>
                <w:lang w:val="en-AU" w:eastAsia="en-AU"/>
              </w:rPr>
              <w:t xml:space="preserve"> </w:t>
            </w:r>
            <w:r w:rsidRPr="00A727F7">
              <w:rPr>
                <w:rFonts w:ascii="Arial" w:eastAsia="Calibri" w:hAnsi="Arial" w:cs="Arial"/>
                <w:b/>
                <w:color w:val="000000" w:themeColor="text1"/>
                <w:sz w:val="16"/>
                <w:szCs w:val="16"/>
                <w:lang w:val="en-AU"/>
              </w:rPr>
              <w:t>after</w:t>
            </w:r>
            <w:r w:rsidRPr="00A727F7">
              <w:rPr>
                <w:rFonts w:ascii="Arial" w:eastAsia="Calibri" w:hAnsi="Arial" w:cs="Arial"/>
                <w:color w:val="000000" w:themeColor="text1"/>
                <w:sz w:val="16"/>
                <w:szCs w:val="16"/>
                <w:lang w:val="en-AU"/>
              </w:rPr>
              <w:t xml:space="preserve"> MHFA Training is</w:t>
            </w:r>
          </w:p>
        </w:tc>
        <w:tc>
          <w:tcPr>
            <w:tcW w:w="531" w:type="dxa"/>
            <w:tcBorders>
              <w:bottom w:val="single" w:sz="4" w:space="0" w:color="auto"/>
            </w:tcBorders>
            <w:vAlign w:val="center"/>
          </w:tcPr>
          <w:p w14:paraId="09993E1C"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1</w:t>
            </w:r>
          </w:p>
        </w:tc>
        <w:tc>
          <w:tcPr>
            <w:tcW w:w="567" w:type="dxa"/>
            <w:tcBorders>
              <w:bottom w:val="single" w:sz="4" w:space="0" w:color="auto"/>
            </w:tcBorders>
            <w:vAlign w:val="center"/>
          </w:tcPr>
          <w:p w14:paraId="56F07D08"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2</w:t>
            </w:r>
          </w:p>
        </w:tc>
        <w:tc>
          <w:tcPr>
            <w:tcW w:w="566" w:type="dxa"/>
            <w:tcBorders>
              <w:bottom w:val="single" w:sz="4" w:space="0" w:color="auto"/>
            </w:tcBorders>
            <w:vAlign w:val="center"/>
          </w:tcPr>
          <w:p w14:paraId="62F97E79"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3</w:t>
            </w:r>
          </w:p>
        </w:tc>
        <w:tc>
          <w:tcPr>
            <w:tcW w:w="586" w:type="dxa"/>
            <w:tcBorders>
              <w:bottom w:val="single" w:sz="4" w:space="0" w:color="auto"/>
            </w:tcBorders>
            <w:vAlign w:val="center"/>
          </w:tcPr>
          <w:p w14:paraId="1875D308"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4</w:t>
            </w:r>
          </w:p>
        </w:tc>
        <w:tc>
          <w:tcPr>
            <w:tcW w:w="582" w:type="dxa"/>
            <w:tcBorders>
              <w:bottom w:val="single" w:sz="4" w:space="0" w:color="auto"/>
            </w:tcBorders>
            <w:vAlign w:val="center"/>
          </w:tcPr>
          <w:p w14:paraId="7B2DA308"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5</w:t>
            </w:r>
          </w:p>
        </w:tc>
      </w:tr>
    </w:tbl>
    <w:p w14:paraId="1195734D" w14:textId="77777777" w:rsidR="002F621E" w:rsidRPr="00A727F7" w:rsidRDefault="002F621E" w:rsidP="002F621E">
      <w:pPr>
        <w:widowControl/>
        <w:spacing w:after="0" w:line="360" w:lineRule="auto"/>
        <w:ind w:right="164"/>
        <w:jc w:val="both"/>
        <w:rPr>
          <w:rFonts w:ascii="Arial" w:eastAsia="Batang" w:hAnsi="Arial" w:cs="Arial"/>
          <w:b/>
          <w:color w:val="000000" w:themeColor="text1"/>
          <w:sz w:val="16"/>
          <w:szCs w:val="24"/>
          <w:lang w:eastAsia="ko-KR"/>
        </w:rPr>
      </w:pPr>
    </w:p>
    <w:p w14:paraId="2D74F8FC" w14:textId="77777777" w:rsidR="002F621E" w:rsidRPr="00A727F7" w:rsidRDefault="002F621E" w:rsidP="002F621E">
      <w:pPr>
        <w:widowControl/>
        <w:numPr>
          <w:ilvl w:val="0"/>
          <w:numId w:val="8"/>
        </w:numPr>
        <w:spacing w:after="0" w:line="360" w:lineRule="auto"/>
        <w:ind w:right="164" w:hanging="436"/>
        <w:contextualSpacing/>
        <w:jc w:val="both"/>
        <w:rPr>
          <w:rFonts w:ascii="Arial" w:eastAsia="Batang" w:hAnsi="Arial" w:cs="Arial"/>
          <w:b/>
          <w:color w:val="000000" w:themeColor="text1"/>
          <w:sz w:val="16"/>
          <w:szCs w:val="24"/>
          <w:lang w:eastAsia="ko-KR"/>
        </w:rPr>
      </w:pPr>
      <w:r w:rsidRPr="00A727F7">
        <w:rPr>
          <w:rFonts w:ascii="Arial" w:eastAsia="Batang" w:hAnsi="Arial" w:cs="Arial"/>
          <w:b/>
          <w:color w:val="000000" w:themeColor="text1"/>
          <w:sz w:val="16"/>
          <w:szCs w:val="24"/>
          <w:lang w:eastAsia="ko-KR"/>
        </w:rPr>
        <w:t xml:space="preserve">In your opinion, do you think there is need for training to help staff feel more confident to communicate with people with mental health issues? </w:t>
      </w:r>
      <w:r w:rsidRPr="00A727F7">
        <w:rPr>
          <w:rFonts w:ascii="Arial" w:eastAsia="Times New Roman" w:hAnsi="Arial" w:cs="Arial"/>
          <w:b/>
          <w:bCs/>
          <w:color w:val="000000" w:themeColor="text1"/>
          <w:sz w:val="16"/>
          <w:szCs w:val="16"/>
          <w:lang w:val="en-AU" w:eastAsia="en-AU"/>
        </w:rPr>
        <w:t>(please tick a response):</w:t>
      </w:r>
      <w:r w:rsidRPr="00A727F7">
        <w:rPr>
          <w:rFonts w:ascii="Arial" w:eastAsia="Batang" w:hAnsi="Arial" w:cs="Arial"/>
          <w:b/>
          <w:color w:val="000000" w:themeColor="text1"/>
          <w:sz w:val="16"/>
          <w:szCs w:val="24"/>
          <w:lang w:eastAsia="ko-KR"/>
        </w:rPr>
        <w:t xml:space="preserve"> </w:t>
      </w:r>
      <w:r w:rsidRPr="00A727F7">
        <w:rPr>
          <w:rFonts w:ascii="Arial" w:eastAsia="Batang" w:hAnsi="Arial" w:cs="Arial"/>
          <w:b/>
          <w:color w:val="000000" w:themeColor="text1"/>
          <w:sz w:val="16"/>
          <w:szCs w:val="24"/>
          <w:lang w:eastAsia="ko-KR"/>
        </w:rPr>
        <w:tab/>
      </w:r>
      <w:r w:rsidRPr="00A727F7">
        <w:rPr>
          <w:rFonts w:ascii="Arial" w:eastAsia="Batang" w:hAnsi="Arial" w:cs="Arial"/>
          <w:b/>
          <w:color w:val="000000" w:themeColor="text1"/>
          <w:sz w:val="16"/>
          <w:szCs w:val="24"/>
          <w:lang w:eastAsia="ko-KR"/>
        </w:rPr>
        <w:tab/>
      </w:r>
    </w:p>
    <w:p w14:paraId="7B80B53C" w14:textId="77777777" w:rsidR="002F621E" w:rsidRPr="00A727F7" w:rsidRDefault="002F621E" w:rsidP="002F621E">
      <w:pPr>
        <w:widowControl/>
        <w:spacing w:after="0" w:line="360" w:lineRule="auto"/>
        <w:ind w:right="164"/>
        <w:jc w:val="both"/>
        <w:rPr>
          <w:rFonts w:ascii="Arial" w:eastAsia="Batang" w:hAnsi="Arial" w:cs="Arial"/>
          <w:b/>
          <w:color w:val="000000" w:themeColor="text1"/>
          <w:sz w:val="10"/>
          <w:szCs w:val="24"/>
          <w:lang w:eastAsia="ko-KR"/>
        </w:rPr>
      </w:pPr>
    </w:p>
    <w:p w14:paraId="13B5A8E6" w14:textId="77777777" w:rsidR="002F621E" w:rsidRPr="00A727F7" w:rsidRDefault="002F621E" w:rsidP="002F621E">
      <w:pPr>
        <w:widowControl/>
        <w:spacing w:after="0" w:line="360" w:lineRule="auto"/>
        <w:ind w:right="164"/>
        <w:jc w:val="both"/>
        <w:rPr>
          <w:rFonts w:ascii="Arial" w:eastAsia="Batang" w:hAnsi="Arial" w:cs="Arial"/>
          <w:color w:val="000000" w:themeColor="text1"/>
          <w:sz w:val="16"/>
          <w:szCs w:val="24"/>
          <w:lang w:eastAsia="ko-KR"/>
        </w:rPr>
      </w:pPr>
      <w:r w:rsidRPr="00A727F7">
        <w:rPr>
          <w:rFonts w:ascii="Arial" w:eastAsia="Batang" w:hAnsi="Arial" w:cs="Arial"/>
          <w:color w:val="000000" w:themeColor="text1"/>
          <w:sz w:val="16"/>
          <w:szCs w:val="24"/>
          <w:lang w:eastAsia="ko-KR"/>
        </w:rPr>
        <w:t xml:space="preserve">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Yes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No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w:t>
      </w:r>
      <w:proofErr w:type="gramStart"/>
      <w:r w:rsidRPr="00A727F7">
        <w:rPr>
          <w:rFonts w:ascii="Arial" w:eastAsia="Batang" w:hAnsi="Arial" w:cs="Arial"/>
          <w:color w:val="000000" w:themeColor="text1"/>
          <w:sz w:val="16"/>
          <w:szCs w:val="24"/>
          <w:lang w:eastAsia="ko-KR"/>
        </w:rPr>
        <w:t>Don’t</w:t>
      </w:r>
      <w:proofErr w:type="gramEnd"/>
      <w:r w:rsidRPr="00A727F7">
        <w:rPr>
          <w:rFonts w:ascii="Arial" w:eastAsia="Batang" w:hAnsi="Arial" w:cs="Arial"/>
          <w:color w:val="000000" w:themeColor="text1"/>
          <w:sz w:val="16"/>
          <w:szCs w:val="24"/>
          <w:lang w:eastAsia="ko-KR"/>
        </w:rPr>
        <w:t xml:space="preserve"> know</w:t>
      </w:r>
    </w:p>
    <w:p w14:paraId="3B1D3AD3" w14:textId="77777777" w:rsidR="002F621E" w:rsidRPr="00A727F7" w:rsidRDefault="002F621E" w:rsidP="002F621E">
      <w:pPr>
        <w:widowControl/>
        <w:spacing w:after="0" w:line="360" w:lineRule="auto"/>
        <w:ind w:right="164"/>
        <w:jc w:val="both"/>
        <w:rPr>
          <w:rFonts w:ascii="Arial" w:eastAsia="Times New Roman" w:hAnsi="Arial" w:cs="Arial"/>
          <w:bCs/>
          <w:color w:val="000000" w:themeColor="text1"/>
          <w:sz w:val="6"/>
          <w:szCs w:val="6"/>
          <w:lang w:eastAsia="en-AU"/>
        </w:rPr>
      </w:pPr>
    </w:p>
    <w:p w14:paraId="6B667E20" w14:textId="77777777" w:rsidR="002F621E" w:rsidRPr="00A727F7" w:rsidRDefault="002F621E" w:rsidP="002F621E">
      <w:pPr>
        <w:widowControl/>
        <w:numPr>
          <w:ilvl w:val="0"/>
          <w:numId w:val="8"/>
        </w:numPr>
        <w:spacing w:after="0" w:line="360" w:lineRule="auto"/>
        <w:ind w:right="164" w:hanging="436"/>
        <w:contextualSpacing/>
        <w:jc w:val="both"/>
        <w:rPr>
          <w:rFonts w:ascii="Arial" w:eastAsia="Times New Roman" w:hAnsi="Arial" w:cs="Arial"/>
          <w:bCs/>
          <w:color w:val="000000" w:themeColor="text1"/>
          <w:sz w:val="16"/>
          <w:szCs w:val="16"/>
          <w:lang w:eastAsia="en-AU"/>
        </w:rPr>
      </w:pPr>
      <w:r w:rsidRPr="00A727F7">
        <w:rPr>
          <w:rFonts w:ascii="Arial" w:eastAsia="Batang" w:hAnsi="Arial" w:cs="Arial"/>
          <w:b/>
          <w:color w:val="000000" w:themeColor="text1"/>
          <w:sz w:val="16"/>
          <w:szCs w:val="24"/>
          <w:lang w:eastAsia="ko-KR"/>
        </w:rPr>
        <w:t xml:space="preserve">Overall, do you think the training provides staff with the knowledge to identify people with potential mental health issues? </w:t>
      </w:r>
      <w:r w:rsidRPr="00A727F7">
        <w:rPr>
          <w:rFonts w:ascii="Arial" w:eastAsia="Times New Roman" w:hAnsi="Arial" w:cs="Arial"/>
          <w:b/>
          <w:bCs/>
          <w:color w:val="000000" w:themeColor="text1"/>
          <w:sz w:val="16"/>
          <w:szCs w:val="16"/>
          <w:lang w:val="en-AU" w:eastAsia="en-AU"/>
        </w:rPr>
        <w:t>(please tick a response):</w:t>
      </w:r>
    </w:p>
    <w:p w14:paraId="56018AC8" w14:textId="77777777" w:rsidR="002F621E" w:rsidRPr="00A727F7" w:rsidRDefault="002F621E" w:rsidP="002F621E">
      <w:pPr>
        <w:widowControl/>
        <w:spacing w:after="0" w:line="360" w:lineRule="auto"/>
        <w:ind w:right="164"/>
        <w:jc w:val="both"/>
        <w:rPr>
          <w:rFonts w:ascii="Arial" w:eastAsia="Times New Roman" w:hAnsi="Arial" w:cs="Arial"/>
          <w:bCs/>
          <w:color w:val="000000" w:themeColor="text1"/>
          <w:sz w:val="16"/>
          <w:szCs w:val="16"/>
          <w:lang w:eastAsia="en-AU"/>
        </w:rPr>
      </w:pPr>
    </w:p>
    <w:p w14:paraId="14360FEC" w14:textId="77777777" w:rsidR="002F621E" w:rsidRPr="00A727F7" w:rsidRDefault="002F621E" w:rsidP="002F621E">
      <w:pPr>
        <w:widowControl/>
        <w:spacing w:after="0" w:line="360" w:lineRule="auto"/>
        <w:ind w:right="164"/>
        <w:jc w:val="both"/>
        <w:rPr>
          <w:rFonts w:ascii="Arial" w:eastAsia="Batang" w:hAnsi="Arial" w:cs="Arial"/>
          <w:color w:val="000000" w:themeColor="text1"/>
          <w:sz w:val="16"/>
          <w:szCs w:val="24"/>
          <w:lang w:eastAsia="ko-KR"/>
        </w:rPr>
      </w:pPr>
      <w:r w:rsidRPr="00A727F7">
        <w:rPr>
          <w:rFonts w:ascii="Arial" w:eastAsia="Batang" w:hAnsi="Arial" w:cs="Arial"/>
          <w:color w:val="000000" w:themeColor="text1"/>
          <w:sz w:val="16"/>
          <w:szCs w:val="24"/>
          <w:lang w:eastAsia="ko-KR"/>
        </w:rPr>
        <w:t xml:space="preserve">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Yes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No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w:t>
      </w:r>
      <w:proofErr w:type="gramStart"/>
      <w:r w:rsidRPr="00A727F7">
        <w:rPr>
          <w:rFonts w:ascii="Arial" w:eastAsia="Batang" w:hAnsi="Arial" w:cs="Arial"/>
          <w:color w:val="000000" w:themeColor="text1"/>
          <w:sz w:val="16"/>
          <w:szCs w:val="24"/>
          <w:lang w:eastAsia="ko-KR"/>
        </w:rPr>
        <w:t>Don’t</w:t>
      </w:r>
      <w:proofErr w:type="gramEnd"/>
      <w:r w:rsidRPr="00A727F7">
        <w:rPr>
          <w:rFonts w:ascii="Arial" w:eastAsia="Batang" w:hAnsi="Arial" w:cs="Arial"/>
          <w:color w:val="000000" w:themeColor="text1"/>
          <w:sz w:val="16"/>
          <w:szCs w:val="24"/>
          <w:lang w:eastAsia="ko-KR"/>
        </w:rPr>
        <w:t xml:space="preserve"> know</w:t>
      </w:r>
    </w:p>
    <w:p w14:paraId="790D8E79" w14:textId="77777777" w:rsidR="002F621E" w:rsidRPr="00A727F7" w:rsidRDefault="002F621E" w:rsidP="002F621E">
      <w:pPr>
        <w:widowControl/>
        <w:spacing w:after="0" w:line="360" w:lineRule="auto"/>
        <w:ind w:right="164"/>
        <w:jc w:val="both"/>
        <w:rPr>
          <w:rFonts w:ascii="Arial" w:eastAsia="Batang" w:hAnsi="Arial" w:cs="Arial"/>
          <w:color w:val="000000" w:themeColor="text1"/>
          <w:sz w:val="6"/>
          <w:szCs w:val="6"/>
          <w:lang w:eastAsia="ko-KR"/>
        </w:rPr>
      </w:pPr>
    </w:p>
    <w:p w14:paraId="181FAB93" w14:textId="77777777" w:rsidR="002F621E" w:rsidRPr="00A727F7" w:rsidRDefault="002F621E" w:rsidP="002F621E">
      <w:pPr>
        <w:widowControl/>
        <w:numPr>
          <w:ilvl w:val="0"/>
          <w:numId w:val="8"/>
        </w:numPr>
        <w:spacing w:after="0" w:line="360" w:lineRule="auto"/>
        <w:ind w:right="164"/>
        <w:contextualSpacing/>
        <w:jc w:val="both"/>
        <w:rPr>
          <w:rFonts w:ascii="Arial" w:eastAsia="Times New Roman" w:hAnsi="Arial" w:cs="Arial"/>
          <w:bCs/>
          <w:color w:val="000000" w:themeColor="text1"/>
          <w:sz w:val="16"/>
          <w:szCs w:val="16"/>
          <w:lang w:eastAsia="en-AU"/>
        </w:rPr>
      </w:pPr>
      <w:r w:rsidRPr="00A727F7">
        <w:rPr>
          <w:rFonts w:ascii="Arial" w:eastAsia="Batang" w:hAnsi="Arial" w:cs="Arial"/>
          <w:b/>
          <w:color w:val="000000" w:themeColor="text1"/>
          <w:sz w:val="16"/>
          <w:szCs w:val="24"/>
          <w:lang w:eastAsia="ko-KR"/>
        </w:rPr>
        <w:t xml:space="preserve">Do you think the MHFA training will help you in your job? </w:t>
      </w:r>
      <w:r w:rsidRPr="00A727F7">
        <w:rPr>
          <w:rFonts w:ascii="Arial" w:eastAsia="Times New Roman" w:hAnsi="Arial" w:cs="Arial"/>
          <w:b/>
          <w:bCs/>
          <w:color w:val="000000" w:themeColor="text1"/>
          <w:sz w:val="16"/>
          <w:szCs w:val="16"/>
          <w:lang w:val="en-AU" w:eastAsia="en-AU"/>
        </w:rPr>
        <w:t>(please tick a response):</w:t>
      </w:r>
    </w:p>
    <w:p w14:paraId="1205E45F" w14:textId="77777777" w:rsidR="002F621E" w:rsidRPr="00A727F7" w:rsidRDefault="002F621E" w:rsidP="002F621E">
      <w:pPr>
        <w:widowControl/>
        <w:spacing w:after="0" w:line="360" w:lineRule="auto"/>
        <w:ind w:right="164"/>
        <w:jc w:val="both"/>
        <w:rPr>
          <w:rFonts w:ascii="Arial" w:eastAsia="Times New Roman" w:hAnsi="Arial" w:cs="Arial"/>
          <w:bCs/>
          <w:color w:val="000000" w:themeColor="text1"/>
          <w:sz w:val="16"/>
          <w:szCs w:val="16"/>
          <w:lang w:eastAsia="en-AU"/>
        </w:rPr>
      </w:pPr>
    </w:p>
    <w:p w14:paraId="0716CC4F" w14:textId="77777777" w:rsidR="002F621E" w:rsidRPr="00A727F7" w:rsidRDefault="002F621E" w:rsidP="002F621E">
      <w:pPr>
        <w:widowControl/>
        <w:spacing w:after="0" w:line="360" w:lineRule="auto"/>
        <w:ind w:right="164"/>
        <w:jc w:val="both"/>
        <w:rPr>
          <w:rFonts w:ascii="Arial" w:eastAsia="Batang" w:hAnsi="Arial" w:cs="Arial"/>
          <w:color w:val="000000" w:themeColor="text1"/>
          <w:sz w:val="16"/>
          <w:szCs w:val="24"/>
          <w:lang w:eastAsia="ko-KR"/>
        </w:rPr>
      </w:pPr>
      <w:r w:rsidRPr="00A727F7">
        <w:rPr>
          <w:rFonts w:ascii="Arial" w:eastAsia="Batang" w:hAnsi="Arial" w:cs="Arial"/>
          <w:color w:val="000000" w:themeColor="text1"/>
          <w:sz w:val="16"/>
          <w:szCs w:val="24"/>
          <w:lang w:eastAsia="ko-KR"/>
        </w:rPr>
        <w:t xml:space="preserve">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Yes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No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w:t>
      </w:r>
      <w:proofErr w:type="gramStart"/>
      <w:r w:rsidRPr="00A727F7">
        <w:rPr>
          <w:rFonts w:ascii="Arial" w:eastAsia="Batang" w:hAnsi="Arial" w:cs="Arial"/>
          <w:color w:val="000000" w:themeColor="text1"/>
          <w:sz w:val="16"/>
          <w:szCs w:val="24"/>
          <w:lang w:eastAsia="ko-KR"/>
        </w:rPr>
        <w:t>Don’t</w:t>
      </w:r>
      <w:proofErr w:type="gramEnd"/>
      <w:r w:rsidRPr="00A727F7">
        <w:rPr>
          <w:rFonts w:ascii="Arial" w:eastAsia="Batang" w:hAnsi="Arial" w:cs="Arial"/>
          <w:color w:val="000000" w:themeColor="text1"/>
          <w:sz w:val="16"/>
          <w:szCs w:val="24"/>
          <w:lang w:eastAsia="ko-KR"/>
        </w:rPr>
        <w:t xml:space="preserve"> know</w:t>
      </w:r>
    </w:p>
    <w:p w14:paraId="10A8A43B" w14:textId="77777777" w:rsidR="002F621E" w:rsidRPr="00A727F7" w:rsidRDefault="002F621E" w:rsidP="002F621E">
      <w:pPr>
        <w:widowControl/>
        <w:spacing w:after="0" w:line="360" w:lineRule="auto"/>
        <w:ind w:right="164"/>
        <w:jc w:val="both"/>
        <w:rPr>
          <w:rFonts w:ascii="Arial" w:eastAsia="Batang" w:hAnsi="Arial" w:cs="Arial"/>
          <w:color w:val="000000" w:themeColor="text1"/>
          <w:sz w:val="16"/>
          <w:szCs w:val="24"/>
          <w:lang w:eastAsia="ko-KR"/>
        </w:rPr>
      </w:pPr>
    </w:p>
    <w:p w14:paraId="165A7E0D" w14:textId="77777777" w:rsidR="002F621E" w:rsidRPr="00A727F7" w:rsidRDefault="002F621E" w:rsidP="002F621E">
      <w:pPr>
        <w:widowControl/>
        <w:spacing w:after="0" w:line="360" w:lineRule="auto"/>
        <w:ind w:right="164"/>
        <w:jc w:val="both"/>
        <w:rPr>
          <w:rFonts w:ascii="Arial" w:eastAsia="Times New Roman" w:hAnsi="Arial" w:cs="Arial"/>
          <w:bCs/>
          <w:color w:val="000000" w:themeColor="text1"/>
          <w:sz w:val="16"/>
          <w:szCs w:val="16"/>
          <w:lang w:eastAsia="en-AU"/>
        </w:rPr>
      </w:pPr>
    </w:p>
    <w:tbl>
      <w:tblPr>
        <w:tblpPr w:leftFromText="180" w:rightFromText="180" w:vertAnchor="text" w:horzAnchor="margin" w:tblpY="-337"/>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86" w:type="dxa"/>
          <w:bottom w:w="14" w:type="dxa"/>
          <w:right w:w="86" w:type="dxa"/>
        </w:tblCellMar>
        <w:tblLook w:val="01E0" w:firstRow="1" w:lastRow="1" w:firstColumn="1" w:lastColumn="1" w:noHBand="0" w:noVBand="0"/>
      </w:tblPr>
      <w:tblGrid>
        <w:gridCol w:w="10268"/>
      </w:tblGrid>
      <w:tr w:rsidR="002F621E" w:rsidRPr="00A727F7" w14:paraId="7CAA34D7" w14:textId="77777777" w:rsidTr="00C221BF">
        <w:trPr>
          <w:trHeight w:hRule="exact" w:val="346"/>
        </w:trPr>
        <w:tc>
          <w:tcPr>
            <w:tcW w:w="10268" w:type="dxa"/>
            <w:shd w:val="clear" w:color="auto" w:fill="A6A6A6"/>
            <w:vAlign w:val="center"/>
          </w:tcPr>
          <w:p w14:paraId="28A27D35" w14:textId="77777777" w:rsidR="002F621E" w:rsidRPr="00A727F7" w:rsidRDefault="002F621E" w:rsidP="00C221BF">
            <w:pPr>
              <w:rPr>
                <w:lang w:eastAsia="ko-KR"/>
              </w:rPr>
            </w:pPr>
            <w:r w:rsidRPr="00A727F7">
              <w:rPr>
                <w:lang w:eastAsia="ko-KR"/>
              </w:rPr>
              <w:t>SECTION 2</w:t>
            </w:r>
          </w:p>
        </w:tc>
      </w:tr>
    </w:tbl>
    <w:p w14:paraId="28BA0D19" w14:textId="77777777" w:rsidR="002F621E" w:rsidRPr="00A727F7" w:rsidRDefault="002F621E" w:rsidP="002F621E">
      <w:pPr>
        <w:widowControl/>
        <w:spacing w:after="0" w:line="360" w:lineRule="auto"/>
        <w:ind w:right="164"/>
        <w:jc w:val="both"/>
        <w:rPr>
          <w:rFonts w:ascii="Arial" w:eastAsia="Times New Roman" w:hAnsi="Arial" w:cs="Arial"/>
          <w:bCs/>
          <w:color w:val="000000" w:themeColor="text1"/>
          <w:sz w:val="16"/>
          <w:szCs w:val="16"/>
          <w:lang w:eastAsia="en-AU"/>
        </w:rPr>
      </w:pPr>
    </w:p>
    <w:p w14:paraId="04954EA1" w14:textId="77777777" w:rsidR="002F621E" w:rsidRPr="00A727F7" w:rsidRDefault="002F621E" w:rsidP="002F621E">
      <w:pPr>
        <w:widowControl/>
        <w:numPr>
          <w:ilvl w:val="0"/>
          <w:numId w:val="8"/>
        </w:numPr>
        <w:spacing w:after="0" w:line="360" w:lineRule="auto"/>
        <w:ind w:right="164"/>
        <w:contextualSpacing/>
        <w:jc w:val="both"/>
        <w:rPr>
          <w:rFonts w:ascii="Arial" w:eastAsia="Times New Roman" w:hAnsi="Arial" w:cs="Arial"/>
          <w:bCs/>
          <w:color w:val="000000" w:themeColor="text1"/>
          <w:sz w:val="16"/>
          <w:szCs w:val="16"/>
          <w:lang w:eastAsia="en-AU"/>
        </w:rPr>
      </w:pPr>
      <w:r w:rsidRPr="00A727F7">
        <w:rPr>
          <w:rFonts w:ascii="Arial" w:eastAsia="Times New Roman" w:hAnsi="Arial" w:cs="Arial"/>
          <w:bCs/>
          <w:color w:val="000000" w:themeColor="text1"/>
          <w:sz w:val="16"/>
          <w:szCs w:val="16"/>
          <w:lang w:eastAsia="en-AU"/>
        </w:rPr>
        <w:t>In your opinion what are the best aspects of the MHFA training?</w:t>
      </w:r>
    </w:p>
    <w:tbl>
      <w:tblPr>
        <w:tblpPr w:leftFromText="180" w:rightFromText="180" w:vertAnchor="text" w:horzAnchor="margin" w:tblpX="250" w:tblpY="227"/>
        <w:tblW w:w="10173" w:type="dxa"/>
        <w:tblLook w:val="0000" w:firstRow="0" w:lastRow="0" w:firstColumn="0" w:lastColumn="0" w:noHBand="0" w:noVBand="0"/>
      </w:tblPr>
      <w:tblGrid>
        <w:gridCol w:w="10173"/>
      </w:tblGrid>
      <w:tr w:rsidR="002F621E" w:rsidRPr="00A727F7" w14:paraId="197E6C5E" w14:textId="77777777" w:rsidTr="00EF0153">
        <w:trPr>
          <w:cantSplit/>
          <w:trHeight w:val="700"/>
        </w:trPr>
        <w:tc>
          <w:tcPr>
            <w:tcW w:w="10173" w:type="dxa"/>
            <w:tcBorders>
              <w:top w:val="single" w:sz="4" w:space="0" w:color="auto"/>
              <w:left w:val="single" w:sz="4" w:space="0" w:color="auto"/>
              <w:bottom w:val="single" w:sz="4" w:space="0" w:color="auto"/>
              <w:right w:val="single" w:sz="4" w:space="0" w:color="000000"/>
            </w:tcBorders>
          </w:tcPr>
          <w:p w14:paraId="6EF62218" w14:textId="77777777" w:rsidR="002F621E" w:rsidRPr="00A727F7" w:rsidRDefault="002F621E" w:rsidP="00C221BF">
            <w:pPr>
              <w:widowControl/>
              <w:autoSpaceDE w:val="0"/>
              <w:autoSpaceDN w:val="0"/>
              <w:spacing w:after="0" w:line="360" w:lineRule="auto"/>
              <w:ind w:right="113"/>
              <w:jc w:val="both"/>
              <w:rPr>
                <w:rFonts w:ascii="Arial" w:eastAsia="Times New Roman" w:hAnsi="Arial" w:cs="Arial"/>
                <w:b/>
                <w:color w:val="000000" w:themeColor="text1"/>
                <w:sz w:val="16"/>
                <w:szCs w:val="16"/>
                <w:lang w:val="en-GB"/>
              </w:rPr>
            </w:pPr>
          </w:p>
          <w:p w14:paraId="7386E7FB" w14:textId="77777777" w:rsidR="002F621E" w:rsidRPr="00A727F7" w:rsidRDefault="002F621E" w:rsidP="00C221BF">
            <w:pPr>
              <w:widowControl/>
              <w:autoSpaceDE w:val="0"/>
              <w:autoSpaceDN w:val="0"/>
              <w:spacing w:after="0" w:line="360" w:lineRule="auto"/>
              <w:ind w:right="113"/>
              <w:jc w:val="both"/>
              <w:rPr>
                <w:rFonts w:ascii="Arial" w:eastAsia="Times New Roman" w:hAnsi="Arial" w:cs="Arial"/>
                <w:b/>
                <w:color w:val="000000" w:themeColor="text1"/>
                <w:sz w:val="16"/>
                <w:szCs w:val="16"/>
                <w:lang w:val="en-GB"/>
              </w:rPr>
            </w:pPr>
          </w:p>
        </w:tc>
      </w:tr>
    </w:tbl>
    <w:p w14:paraId="22100015" w14:textId="77777777" w:rsidR="002F621E" w:rsidRPr="00A727F7" w:rsidRDefault="002F621E" w:rsidP="002F621E">
      <w:pPr>
        <w:widowControl/>
        <w:spacing w:after="0" w:line="360" w:lineRule="auto"/>
        <w:ind w:right="164"/>
        <w:jc w:val="both"/>
        <w:rPr>
          <w:rFonts w:ascii="Arial" w:eastAsia="Times New Roman" w:hAnsi="Arial" w:cs="Arial"/>
          <w:bCs/>
          <w:color w:val="000000" w:themeColor="text1"/>
          <w:sz w:val="16"/>
          <w:szCs w:val="16"/>
          <w:lang w:eastAsia="en-AU"/>
        </w:rPr>
      </w:pPr>
    </w:p>
    <w:p w14:paraId="5A957B97" w14:textId="77777777" w:rsidR="002F621E" w:rsidRPr="00A727F7" w:rsidRDefault="002F621E" w:rsidP="002F621E">
      <w:pPr>
        <w:widowControl/>
        <w:numPr>
          <w:ilvl w:val="0"/>
          <w:numId w:val="8"/>
        </w:numPr>
        <w:spacing w:after="0" w:line="360" w:lineRule="auto"/>
        <w:ind w:right="164"/>
        <w:contextualSpacing/>
        <w:jc w:val="both"/>
        <w:rPr>
          <w:rFonts w:ascii="Arial" w:eastAsia="Times New Roman" w:hAnsi="Arial" w:cs="Arial"/>
          <w:bCs/>
          <w:color w:val="000000" w:themeColor="text1"/>
          <w:sz w:val="16"/>
          <w:szCs w:val="16"/>
          <w:lang w:eastAsia="en-AU"/>
        </w:rPr>
      </w:pPr>
      <w:r w:rsidRPr="00A727F7">
        <w:rPr>
          <w:rFonts w:ascii="Arial" w:eastAsia="Times New Roman" w:hAnsi="Arial" w:cs="Arial"/>
          <w:bCs/>
          <w:color w:val="000000" w:themeColor="text1"/>
          <w:sz w:val="16"/>
          <w:szCs w:val="16"/>
          <w:lang w:eastAsia="en-AU"/>
        </w:rPr>
        <w:t>Please outline 3 things that you will take with you/have learnt during MHFA training that you think will help you in your job.</w:t>
      </w:r>
    </w:p>
    <w:tbl>
      <w:tblPr>
        <w:tblpPr w:leftFromText="180" w:rightFromText="180" w:vertAnchor="text" w:horzAnchor="margin" w:tblpX="250" w:tblpY="227"/>
        <w:tblW w:w="10173" w:type="dxa"/>
        <w:tblLook w:val="0000" w:firstRow="0" w:lastRow="0" w:firstColumn="0" w:lastColumn="0" w:noHBand="0" w:noVBand="0"/>
      </w:tblPr>
      <w:tblGrid>
        <w:gridCol w:w="10173"/>
      </w:tblGrid>
      <w:tr w:rsidR="002F621E" w:rsidRPr="00A727F7" w14:paraId="6CB4BF01" w14:textId="77777777" w:rsidTr="00EF0153">
        <w:trPr>
          <w:cantSplit/>
          <w:trHeight w:val="990"/>
        </w:trPr>
        <w:tc>
          <w:tcPr>
            <w:tcW w:w="10173" w:type="dxa"/>
            <w:tcBorders>
              <w:top w:val="single" w:sz="4" w:space="0" w:color="auto"/>
              <w:left w:val="single" w:sz="4" w:space="0" w:color="auto"/>
              <w:bottom w:val="single" w:sz="4" w:space="0" w:color="auto"/>
              <w:right w:val="single" w:sz="4" w:space="0" w:color="000000"/>
            </w:tcBorders>
          </w:tcPr>
          <w:p w14:paraId="33B328B9" w14:textId="77777777" w:rsidR="002F621E" w:rsidRPr="00A727F7" w:rsidRDefault="002F621E" w:rsidP="00C221BF">
            <w:pPr>
              <w:widowControl/>
              <w:autoSpaceDE w:val="0"/>
              <w:autoSpaceDN w:val="0"/>
              <w:spacing w:after="0" w:line="360" w:lineRule="auto"/>
              <w:ind w:right="113"/>
              <w:jc w:val="both"/>
              <w:rPr>
                <w:rFonts w:ascii="Arial" w:eastAsia="Times New Roman" w:hAnsi="Arial" w:cs="Arial"/>
                <w:b/>
                <w:color w:val="000000" w:themeColor="text1"/>
                <w:sz w:val="16"/>
                <w:szCs w:val="16"/>
                <w:lang w:val="en-GB"/>
              </w:rPr>
            </w:pPr>
            <w:r w:rsidRPr="00A727F7">
              <w:rPr>
                <w:rFonts w:ascii="Arial" w:eastAsia="Times New Roman" w:hAnsi="Arial" w:cs="Arial"/>
                <w:b/>
                <w:color w:val="000000" w:themeColor="text1"/>
                <w:sz w:val="16"/>
                <w:szCs w:val="16"/>
                <w:lang w:val="en-GB"/>
              </w:rPr>
              <w:t>1.</w:t>
            </w:r>
          </w:p>
          <w:p w14:paraId="5C160970" w14:textId="77777777" w:rsidR="002F621E" w:rsidRPr="00A727F7" w:rsidRDefault="002F621E" w:rsidP="00C221BF">
            <w:pPr>
              <w:widowControl/>
              <w:autoSpaceDE w:val="0"/>
              <w:autoSpaceDN w:val="0"/>
              <w:spacing w:after="0" w:line="360" w:lineRule="auto"/>
              <w:ind w:right="113"/>
              <w:jc w:val="both"/>
              <w:rPr>
                <w:rFonts w:ascii="Arial" w:eastAsia="Times New Roman" w:hAnsi="Arial" w:cs="Arial"/>
                <w:b/>
                <w:color w:val="000000" w:themeColor="text1"/>
                <w:sz w:val="16"/>
                <w:szCs w:val="16"/>
                <w:lang w:val="en-GB"/>
              </w:rPr>
            </w:pPr>
            <w:r w:rsidRPr="00A727F7">
              <w:rPr>
                <w:rFonts w:ascii="Arial" w:eastAsia="Times New Roman" w:hAnsi="Arial" w:cs="Arial"/>
                <w:b/>
                <w:color w:val="000000" w:themeColor="text1"/>
                <w:sz w:val="16"/>
                <w:szCs w:val="16"/>
                <w:lang w:val="en-GB"/>
              </w:rPr>
              <w:t>2.</w:t>
            </w:r>
          </w:p>
          <w:p w14:paraId="0B9EF8A0" w14:textId="77777777" w:rsidR="002F621E" w:rsidRPr="00A727F7" w:rsidRDefault="002F621E" w:rsidP="00C221BF">
            <w:pPr>
              <w:widowControl/>
              <w:autoSpaceDE w:val="0"/>
              <w:autoSpaceDN w:val="0"/>
              <w:spacing w:after="0" w:line="360" w:lineRule="auto"/>
              <w:ind w:right="113"/>
              <w:jc w:val="both"/>
              <w:rPr>
                <w:rFonts w:ascii="Arial" w:eastAsia="Times New Roman" w:hAnsi="Arial" w:cs="Arial"/>
                <w:b/>
                <w:color w:val="000000" w:themeColor="text1"/>
                <w:sz w:val="16"/>
                <w:szCs w:val="16"/>
                <w:lang w:val="en-GB"/>
              </w:rPr>
            </w:pPr>
            <w:r w:rsidRPr="00A727F7">
              <w:rPr>
                <w:rFonts w:ascii="Arial" w:eastAsia="Times New Roman" w:hAnsi="Arial" w:cs="Arial"/>
                <w:b/>
                <w:color w:val="000000" w:themeColor="text1"/>
                <w:sz w:val="16"/>
                <w:szCs w:val="16"/>
                <w:lang w:val="en-GB"/>
              </w:rPr>
              <w:t xml:space="preserve">3. </w:t>
            </w:r>
          </w:p>
        </w:tc>
      </w:tr>
    </w:tbl>
    <w:p w14:paraId="6D1081FF" w14:textId="77777777" w:rsidR="002F621E" w:rsidRPr="00A727F7" w:rsidRDefault="002F621E" w:rsidP="002F621E">
      <w:pPr>
        <w:widowControl/>
        <w:spacing w:after="0" w:line="360" w:lineRule="auto"/>
        <w:ind w:right="164"/>
        <w:jc w:val="both"/>
        <w:rPr>
          <w:rFonts w:ascii="Arial" w:eastAsia="Times New Roman" w:hAnsi="Arial" w:cs="Arial"/>
          <w:bCs/>
          <w:color w:val="000000" w:themeColor="text1"/>
          <w:sz w:val="16"/>
          <w:szCs w:val="16"/>
          <w:lang w:eastAsia="en-AU"/>
        </w:rPr>
      </w:pPr>
    </w:p>
    <w:p w14:paraId="23C7D5D7" w14:textId="77777777" w:rsidR="002F621E" w:rsidRPr="00A727F7" w:rsidRDefault="002F621E" w:rsidP="002F621E">
      <w:pPr>
        <w:widowControl/>
        <w:spacing w:after="0" w:line="360" w:lineRule="auto"/>
        <w:ind w:right="164"/>
        <w:jc w:val="both"/>
        <w:rPr>
          <w:rFonts w:ascii="Arial" w:eastAsia="Batang" w:hAnsi="Arial" w:cs="Arial"/>
          <w:color w:val="000000" w:themeColor="text1"/>
          <w:sz w:val="16"/>
          <w:szCs w:val="24"/>
          <w:lang w:eastAsia="ko-KR"/>
        </w:rPr>
      </w:pPr>
    </w:p>
    <w:p w14:paraId="44636ED3" w14:textId="77777777" w:rsidR="002F621E" w:rsidRPr="00A727F7" w:rsidRDefault="002F621E" w:rsidP="002F621E">
      <w:pPr>
        <w:widowControl/>
        <w:numPr>
          <w:ilvl w:val="0"/>
          <w:numId w:val="8"/>
        </w:numPr>
        <w:spacing w:after="0" w:line="360" w:lineRule="auto"/>
        <w:ind w:right="164"/>
        <w:contextualSpacing/>
        <w:jc w:val="both"/>
        <w:rPr>
          <w:rFonts w:ascii="Arial" w:eastAsia="Times New Roman" w:hAnsi="Arial" w:cs="Arial"/>
          <w:bCs/>
          <w:color w:val="000000" w:themeColor="text1"/>
          <w:sz w:val="16"/>
          <w:szCs w:val="16"/>
          <w:lang w:eastAsia="en-AU"/>
        </w:rPr>
      </w:pPr>
      <w:r w:rsidRPr="00A727F7">
        <w:rPr>
          <w:rFonts w:ascii="Arial" w:eastAsia="Times New Roman" w:hAnsi="Arial" w:cs="Arial"/>
          <w:bCs/>
          <w:color w:val="000000" w:themeColor="text1"/>
          <w:sz w:val="16"/>
          <w:szCs w:val="16"/>
          <w:lang w:eastAsia="en-AU"/>
        </w:rPr>
        <w:t>Please take a moment to outline any areas for improvement in the delivery of the MHFA training.</w:t>
      </w:r>
    </w:p>
    <w:tbl>
      <w:tblPr>
        <w:tblpPr w:leftFromText="180" w:rightFromText="180" w:vertAnchor="text" w:horzAnchor="margin" w:tblpX="250" w:tblpY="227"/>
        <w:tblW w:w="10173" w:type="dxa"/>
        <w:tblLook w:val="0000" w:firstRow="0" w:lastRow="0" w:firstColumn="0" w:lastColumn="0" w:noHBand="0" w:noVBand="0"/>
      </w:tblPr>
      <w:tblGrid>
        <w:gridCol w:w="10173"/>
      </w:tblGrid>
      <w:tr w:rsidR="002F621E" w:rsidRPr="00A727F7" w14:paraId="3F33B6E5" w14:textId="77777777" w:rsidTr="00EF0153">
        <w:trPr>
          <w:cantSplit/>
          <w:trHeight w:val="561"/>
        </w:trPr>
        <w:tc>
          <w:tcPr>
            <w:tcW w:w="10173" w:type="dxa"/>
            <w:tcBorders>
              <w:top w:val="single" w:sz="4" w:space="0" w:color="auto"/>
              <w:left w:val="single" w:sz="4" w:space="0" w:color="auto"/>
              <w:bottom w:val="single" w:sz="4" w:space="0" w:color="auto"/>
              <w:right w:val="single" w:sz="4" w:space="0" w:color="000000"/>
            </w:tcBorders>
          </w:tcPr>
          <w:p w14:paraId="359F66B3" w14:textId="77777777" w:rsidR="002F621E" w:rsidRPr="00A727F7" w:rsidRDefault="002F621E" w:rsidP="00C221BF">
            <w:pPr>
              <w:widowControl/>
              <w:autoSpaceDE w:val="0"/>
              <w:autoSpaceDN w:val="0"/>
              <w:spacing w:after="0" w:line="360" w:lineRule="auto"/>
              <w:ind w:right="113"/>
              <w:jc w:val="both"/>
              <w:rPr>
                <w:rFonts w:ascii="Arial" w:eastAsia="Times New Roman" w:hAnsi="Arial" w:cs="Arial"/>
                <w:b/>
                <w:color w:val="000000" w:themeColor="text1"/>
                <w:sz w:val="16"/>
                <w:szCs w:val="16"/>
                <w:lang w:val="en-GB"/>
              </w:rPr>
            </w:pPr>
          </w:p>
        </w:tc>
      </w:tr>
    </w:tbl>
    <w:p w14:paraId="3DFC4F2D" w14:textId="77777777" w:rsidR="002F621E" w:rsidRPr="00A727F7" w:rsidRDefault="002F621E" w:rsidP="002F621E">
      <w:pPr>
        <w:widowControl/>
        <w:spacing w:after="0" w:line="360" w:lineRule="auto"/>
        <w:ind w:right="164"/>
        <w:jc w:val="both"/>
        <w:rPr>
          <w:rFonts w:ascii="Arial" w:eastAsia="Times New Roman" w:hAnsi="Arial" w:cs="Arial"/>
          <w:bCs/>
          <w:color w:val="000000" w:themeColor="text1"/>
          <w:sz w:val="16"/>
          <w:szCs w:val="16"/>
          <w:lang w:eastAsia="en-AU"/>
        </w:rPr>
      </w:pPr>
    </w:p>
    <w:p w14:paraId="3A5AB731" w14:textId="77777777" w:rsidR="002F621E" w:rsidRPr="00A727F7" w:rsidRDefault="002F621E" w:rsidP="002F621E">
      <w:pPr>
        <w:widowControl/>
        <w:numPr>
          <w:ilvl w:val="0"/>
          <w:numId w:val="8"/>
        </w:numPr>
        <w:spacing w:after="0" w:line="360" w:lineRule="auto"/>
        <w:ind w:right="164"/>
        <w:contextualSpacing/>
        <w:jc w:val="both"/>
        <w:rPr>
          <w:rFonts w:ascii="Arial" w:eastAsia="Times New Roman" w:hAnsi="Arial" w:cs="Arial"/>
          <w:b/>
          <w:bCs/>
          <w:color w:val="000000" w:themeColor="text1"/>
          <w:sz w:val="16"/>
          <w:szCs w:val="16"/>
          <w:lang w:val="en-GB"/>
        </w:rPr>
      </w:pPr>
      <w:r w:rsidRPr="00A727F7">
        <w:rPr>
          <w:rFonts w:ascii="Arial" w:eastAsia="Times New Roman" w:hAnsi="Arial" w:cs="Arial"/>
          <w:bCs/>
          <w:color w:val="000000" w:themeColor="text1"/>
          <w:sz w:val="16"/>
          <w:szCs w:val="16"/>
          <w:lang w:eastAsia="en-AU"/>
        </w:rPr>
        <w:t>Do you have any other comments about the MHFA training and how it might support you in your role?</w:t>
      </w:r>
    </w:p>
    <w:tbl>
      <w:tblPr>
        <w:tblpPr w:leftFromText="180" w:rightFromText="180" w:vertAnchor="text" w:horzAnchor="margin" w:tblpX="250" w:tblpY="227"/>
        <w:tblW w:w="10173" w:type="dxa"/>
        <w:tblLook w:val="0000" w:firstRow="0" w:lastRow="0" w:firstColumn="0" w:lastColumn="0" w:noHBand="0" w:noVBand="0"/>
      </w:tblPr>
      <w:tblGrid>
        <w:gridCol w:w="10173"/>
      </w:tblGrid>
      <w:tr w:rsidR="002F621E" w:rsidRPr="00A727F7" w14:paraId="4133227D" w14:textId="77777777" w:rsidTr="00EF0153">
        <w:trPr>
          <w:cantSplit/>
          <w:trHeight w:val="555"/>
        </w:trPr>
        <w:tc>
          <w:tcPr>
            <w:tcW w:w="10173" w:type="dxa"/>
            <w:tcBorders>
              <w:top w:val="single" w:sz="4" w:space="0" w:color="auto"/>
              <w:left w:val="single" w:sz="4" w:space="0" w:color="auto"/>
              <w:bottom w:val="single" w:sz="4" w:space="0" w:color="auto"/>
              <w:right w:val="single" w:sz="4" w:space="0" w:color="000000"/>
            </w:tcBorders>
          </w:tcPr>
          <w:p w14:paraId="45329962" w14:textId="77777777" w:rsidR="002F621E" w:rsidRPr="00A727F7" w:rsidRDefault="002F621E" w:rsidP="00C221BF">
            <w:pPr>
              <w:widowControl/>
              <w:autoSpaceDE w:val="0"/>
              <w:autoSpaceDN w:val="0"/>
              <w:spacing w:after="0" w:line="360" w:lineRule="auto"/>
              <w:ind w:right="113"/>
              <w:jc w:val="both"/>
              <w:rPr>
                <w:rFonts w:ascii="Arial" w:eastAsia="Times New Roman" w:hAnsi="Arial" w:cs="Arial"/>
                <w:b/>
                <w:color w:val="000000" w:themeColor="text1"/>
                <w:sz w:val="16"/>
                <w:szCs w:val="16"/>
                <w:lang w:val="en-GB"/>
              </w:rPr>
            </w:pPr>
          </w:p>
        </w:tc>
      </w:tr>
    </w:tbl>
    <w:p w14:paraId="61BEDFBD" w14:textId="77777777" w:rsidR="002F621E" w:rsidRPr="00A727F7" w:rsidRDefault="002F621E" w:rsidP="002F621E">
      <w:pPr>
        <w:widowControl/>
        <w:autoSpaceDE w:val="0"/>
        <w:autoSpaceDN w:val="0"/>
        <w:spacing w:after="0" w:line="360" w:lineRule="auto"/>
        <w:jc w:val="both"/>
        <w:rPr>
          <w:rFonts w:ascii="Arial" w:eastAsia="Times New Roman" w:hAnsi="Arial" w:cs="Arial"/>
          <w:b/>
          <w:bCs/>
          <w:color w:val="000000" w:themeColor="text1"/>
          <w:sz w:val="16"/>
          <w:szCs w:val="16"/>
          <w:lang w:val="en-GB"/>
        </w:rPr>
      </w:pPr>
    </w:p>
    <w:p w14:paraId="729A36B1" w14:textId="77777777" w:rsidR="002F621E" w:rsidRPr="00A727F7" w:rsidRDefault="002F621E" w:rsidP="002F621E">
      <w:pPr>
        <w:widowControl/>
        <w:autoSpaceDE w:val="0"/>
        <w:autoSpaceDN w:val="0"/>
        <w:spacing w:after="0" w:line="360" w:lineRule="auto"/>
        <w:jc w:val="both"/>
        <w:rPr>
          <w:rFonts w:ascii="Arial" w:eastAsia="Times New Roman" w:hAnsi="Arial" w:cs="Arial"/>
          <w:b/>
          <w:bCs/>
          <w:color w:val="000000" w:themeColor="text1"/>
          <w:sz w:val="18"/>
          <w:szCs w:val="28"/>
          <w:lang w:val="en-GB"/>
        </w:rPr>
      </w:pPr>
    </w:p>
    <w:p w14:paraId="213106C2" w14:textId="77777777" w:rsidR="002F621E" w:rsidRPr="00A727F7" w:rsidRDefault="002F621E" w:rsidP="002F621E">
      <w:pPr>
        <w:widowControl/>
        <w:autoSpaceDE w:val="0"/>
        <w:autoSpaceDN w:val="0"/>
        <w:spacing w:after="0" w:line="360" w:lineRule="auto"/>
        <w:jc w:val="both"/>
        <w:rPr>
          <w:rFonts w:ascii="Arial" w:eastAsia="Times New Roman" w:hAnsi="Arial" w:cs="Arial"/>
          <w:b/>
          <w:bCs/>
          <w:color w:val="000000" w:themeColor="text1"/>
          <w:sz w:val="28"/>
          <w:szCs w:val="28"/>
          <w:lang w:val="en-GB"/>
        </w:rPr>
      </w:pPr>
      <w:r w:rsidRPr="00A727F7">
        <w:rPr>
          <w:rFonts w:ascii="Arial" w:eastAsia="Times New Roman" w:hAnsi="Arial" w:cs="Arial"/>
          <w:b/>
          <w:bCs/>
          <w:color w:val="000000" w:themeColor="text1"/>
          <w:sz w:val="28"/>
          <w:szCs w:val="28"/>
          <w:lang w:val="en-GB"/>
        </w:rPr>
        <w:t>Survey Ends</w:t>
      </w:r>
    </w:p>
    <w:p w14:paraId="70DD0DE0" w14:textId="77777777" w:rsidR="002F621E" w:rsidRPr="00A727F7" w:rsidRDefault="002F621E" w:rsidP="002F621E">
      <w:pPr>
        <w:widowControl/>
        <w:tabs>
          <w:tab w:val="left" w:pos="567"/>
        </w:tabs>
        <w:autoSpaceDE w:val="0"/>
        <w:autoSpaceDN w:val="0"/>
        <w:spacing w:after="0" w:line="360" w:lineRule="auto"/>
        <w:ind w:left="2160" w:right="-53" w:hanging="2160"/>
        <w:jc w:val="both"/>
        <w:rPr>
          <w:rFonts w:ascii="Arial" w:eastAsia="Times New Roman" w:hAnsi="Arial" w:cs="Arial"/>
          <w:b/>
          <w:bCs/>
          <w:color w:val="000000" w:themeColor="text1"/>
          <w:lang w:val="en-GB"/>
        </w:rPr>
      </w:pPr>
    </w:p>
    <w:p w14:paraId="6B6A3C90" w14:textId="77777777" w:rsidR="002F621E" w:rsidRPr="00A727F7" w:rsidRDefault="002F621E" w:rsidP="002F621E">
      <w:pPr>
        <w:widowControl/>
        <w:autoSpaceDE w:val="0"/>
        <w:autoSpaceDN w:val="0"/>
        <w:spacing w:after="0" w:line="360" w:lineRule="auto"/>
        <w:jc w:val="both"/>
        <w:rPr>
          <w:rFonts w:ascii="Arial" w:eastAsia="Times New Roman" w:hAnsi="Arial" w:cs="Arial"/>
          <w:b/>
          <w:bCs/>
          <w:caps/>
          <w:color w:val="000000" w:themeColor="text1"/>
          <w:sz w:val="16"/>
          <w:szCs w:val="16"/>
          <w:lang w:val="en-GB"/>
        </w:rPr>
      </w:pPr>
      <w:r w:rsidRPr="00A727F7">
        <w:rPr>
          <w:rFonts w:ascii="Tahoma" w:eastAsia="Batang" w:hAnsi="Tahoma" w:cs="Times New Roman"/>
          <w:b/>
          <w:caps/>
          <w:color w:val="000000" w:themeColor="text1"/>
          <w:sz w:val="16"/>
          <w:szCs w:val="24"/>
          <w:lang w:eastAsia="ko-KR"/>
        </w:rPr>
        <w:t>We will email you a follow up survey in 3 months to ask you about your how you have used the MHFA training. Please ensure that you have added your correct email address to the first page of this survey.</w:t>
      </w:r>
    </w:p>
    <w:p w14:paraId="65A2599F" w14:textId="77777777" w:rsidR="002F621E" w:rsidRPr="00A727F7" w:rsidRDefault="002F621E" w:rsidP="002F621E">
      <w:pPr>
        <w:widowControl/>
        <w:autoSpaceDE w:val="0"/>
        <w:autoSpaceDN w:val="0"/>
        <w:spacing w:after="0" w:line="360" w:lineRule="auto"/>
        <w:jc w:val="both"/>
        <w:rPr>
          <w:rFonts w:ascii="Arial" w:eastAsia="Times New Roman" w:hAnsi="Arial" w:cs="Arial"/>
          <w:b/>
          <w:bCs/>
          <w:color w:val="000000" w:themeColor="text1"/>
          <w:sz w:val="16"/>
          <w:szCs w:val="16"/>
          <w:lang w:val="en-GB"/>
        </w:rPr>
      </w:pPr>
    </w:p>
    <w:p w14:paraId="2055059A" w14:textId="77777777" w:rsidR="002F621E" w:rsidRPr="00A727F7" w:rsidRDefault="002F621E" w:rsidP="002F621E">
      <w:pPr>
        <w:widowControl/>
        <w:autoSpaceDE w:val="0"/>
        <w:autoSpaceDN w:val="0"/>
        <w:spacing w:after="0" w:line="360" w:lineRule="auto"/>
        <w:jc w:val="both"/>
        <w:rPr>
          <w:rFonts w:ascii="Arial" w:eastAsia="Times New Roman" w:hAnsi="Arial" w:cs="Arial"/>
          <w:bCs/>
          <w:color w:val="000000" w:themeColor="text1"/>
          <w:sz w:val="16"/>
          <w:szCs w:val="16"/>
          <w:lang w:val="en-GB"/>
        </w:rPr>
      </w:pPr>
      <w:r w:rsidRPr="00A727F7">
        <w:rPr>
          <w:rFonts w:ascii="Arial" w:eastAsia="Times New Roman" w:hAnsi="Arial" w:cs="Arial"/>
          <w:bCs/>
          <w:color w:val="000000" w:themeColor="text1"/>
          <w:sz w:val="16"/>
          <w:szCs w:val="16"/>
          <w:lang w:val="en-GB"/>
        </w:rPr>
        <w:t>Thank you for your time and effort in completing the survey. Your assistance is greatly appreciated.</w:t>
      </w:r>
    </w:p>
    <w:p w14:paraId="78C49A71" w14:textId="77777777" w:rsidR="002F621E" w:rsidRPr="00A727F7" w:rsidRDefault="002F621E" w:rsidP="002F621E">
      <w:pPr>
        <w:widowControl/>
        <w:autoSpaceDE w:val="0"/>
        <w:autoSpaceDN w:val="0"/>
        <w:spacing w:after="0" w:line="360" w:lineRule="auto"/>
        <w:jc w:val="both"/>
        <w:rPr>
          <w:rFonts w:ascii="Arial" w:eastAsia="Times New Roman" w:hAnsi="Arial" w:cs="Arial"/>
          <w:bCs/>
          <w:color w:val="000000" w:themeColor="text1"/>
          <w:sz w:val="16"/>
          <w:szCs w:val="16"/>
          <w:lang w:val="en-GB"/>
        </w:rPr>
      </w:pPr>
    </w:p>
    <w:p w14:paraId="2965D56B" w14:textId="77777777" w:rsidR="002F621E" w:rsidRPr="00A727F7" w:rsidRDefault="002F621E" w:rsidP="002F621E">
      <w:pPr>
        <w:widowControl/>
        <w:autoSpaceDE w:val="0"/>
        <w:autoSpaceDN w:val="0"/>
        <w:spacing w:after="0" w:line="360" w:lineRule="auto"/>
        <w:jc w:val="both"/>
        <w:rPr>
          <w:rFonts w:ascii="Arial" w:eastAsia="Times New Roman" w:hAnsi="Arial" w:cs="Arial"/>
          <w:bCs/>
          <w:color w:val="000000" w:themeColor="text1"/>
          <w:sz w:val="16"/>
          <w:szCs w:val="16"/>
          <w:lang w:val="en-GB"/>
        </w:rPr>
      </w:pPr>
      <w:r w:rsidRPr="00A727F7">
        <w:rPr>
          <w:rFonts w:ascii="Arial" w:eastAsia="Times New Roman" w:hAnsi="Arial" w:cs="Arial"/>
          <w:bCs/>
          <w:color w:val="000000" w:themeColor="text1"/>
          <w:sz w:val="16"/>
          <w:szCs w:val="16"/>
          <w:lang w:val="en-GB"/>
        </w:rPr>
        <w:t>Please feel free to contact the lead researcher for this project should you have any questions:</w:t>
      </w:r>
    </w:p>
    <w:p w14:paraId="42B920CB" w14:textId="77777777" w:rsidR="002F621E" w:rsidRPr="00A727F7" w:rsidRDefault="002F621E" w:rsidP="002F621E">
      <w:pPr>
        <w:widowControl/>
        <w:autoSpaceDE w:val="0"/>
        <w:autoSpaceDN w:val="0"/>
        <w:spacing w:after="0" w:line="360" w:lineRule="auto"/>
        <w:jc w:val="both"/>
        <w:rPr>
          <w:rFonts w:ascii="Arial" w:eastAsia="Times New Roman" w:hAnsi="Arial" w:cs="Arial"/>
          <w:bCs/>
          <w:color w:val="000000" w:themeColor="text1"/>
          <w:sz w:val="16"/>
          <w:szCs w:val="16"/>
          <w:lang w:val="en-GB"/>
        </w:rPr>
      </w:pPr>
    </w:p>
    <w:p w14:paraId="532BEB0E" w14:textId="77777777" w:rsidR="002F621E" w:rsidRPr="00A727F7" w:rsidRDefault="002F621E" w:rsidP="002F621E">
      <w:pPr>
        <w:widowControl/>
        <w:autoSpaceDE w:val="0"/>
        <w:autoSpaceDN w:val="0"/>
        <w:spacing w:after="0" w:line="360" w:lineRule="auto"/>
        <w:jc w:val="both"/>
        <w:rPr>
          <w:rFonts w:ascii="Arial" w:eastAsia="Times New Roman" w:hAnsi="Arial" w:cs="Arial"/>
          <w:b/>
          <w:bCs/>
          <w:iCs/>
          <w:color w:val="000000" w:themeColor="text1"/>
          <w:sz w:val="16"/>
          <w:szCs w:val="16"/>
          <w:lang w:val="en-AU"/>
        </w:rPr>
      </w:pPr>
      <w:r w:rsidRPr="00A727F7">
        <w:rPr>
          <w:rFonts w:ascii="Arial" w:eastAsia="Times New Roman" w:hAnsi="Arial" w:cs="Arial"/>
          <w:b/>
          <w:bCs/>
          <w:iCs/>
          <w:color w:val="000000" w:themeColor="text1"/>
          <w:sz w:val="16"/>
          <w:szCs w:val="16"/>
          <w:lang w:val="en-AU"/>
        </w:rPr>
        <w:t>Dr Colin Baker</w:t>
      </w:r>
    </w:p>
    <w:p w14:paraId="56E553B9" w14:textId="77777777" w:rsidR="002F621E" w:rsidRPr="00A727F7" w:rsidRDefault="002F621E" w:rsidP="002F621E">
      <w:pPr>
        <w:widowControl/>
        <w:autoSpaceDE w:val="0"/>
        <w:autoSpaceDN w:val="0"/>
        <w:spacing w:after="0" w:line="360" w:lineRule="auto"/>
        <w:jc w:val="both"/>
        <w:rPr>
          <w:rFonts w:ascii="Arial" w:eastAsia="Times New Roman" w:hAnsi="Arial" w:cs="Arial"/>
          <w:b/>
          <w:bCs/>
          <w:iCs/>
          <w:color w:val="000000" w:themeColor="text1"/>
          <w:sz w:val="16"/>
          <w:szCs w:val="16"/>
          <w:lang w:val="en-AU"/>
        </w:rPr>
      </w:pPr>
      <w:r w:rsidRPr="00A727F7">
        <w:rPr>
          <w:rFonts w:ascii="Arial" w:eastAsia="Times New Roman" w:hAnsi="Arial" w:cs="Arial"/>
          <w:b/>
          <w:bCs/>
          <w:iCs/>
          <w:color w:val="000000" w:themeColor="text1"/>
          <w:sz w:val="16"/>
          <w:szCs w:val="16"/>
          <w:lang w:val="en-AU"/>
        </w:rPr>
        <w:t>University of Gloucestershire</w:t>
      </w:r>
    </w:p>
    <w:p w14:paraId="36C9BFAB" w14:textId="77777777" w:rsidR="002F621E" w:rsidRPr="00A727F7" w:rsidRDefault="002F621E" w:rsidP="002F621E">
      <w:pPr>
        <w:widowControl/>
        <w:autoSpaceDE w:val="0"/>
        <w:autoSpaceDN w:val="0"/>
        <w:spacing w:after="0" w:line="360" w:lineRule="auto"/>
        <w:jc w:val="both"/>
        <w:rPr>
          <w:rFonts w:ascii="Arial" w:eastAsia="Times New Roman" w:hAnsi="Arial" w:cs="Arial"/>
          <w:bCs/>
          <w:iCs/>
          <w:color w:val="000000" w:themeColor="text1"/>
          <w:sz w:val="16"/>
          <w:szCs w:val="16"/>
          <w:lang w:val="en-AU"/>
        </w:rPr>
      </w:pPr>
      <w:r w:rsidRPr="00A727F7">
        <w:rPr>
          <w:rFonts w:ascii="Arial" w:eastAsia="Times New Roman" w:hAnsi="Arial" w:cs="Arial"/>
          <w:bCs/>
          <w:iCs/>
          <w:color w:val="000000" w:themeColor="text1"/>
          <w:sz w:val="16"/>
          <w:szCs w:val="16"/>
          <w:lang w:val="en-AU"/>
        </w:rPr>
        <w:t>Phone: 01242 715198</w:t>
      </w:r>
    </w:p>
    <w:p w14:paraId="19F34D9D" w14:textId="1C66778A" w:rsidR="002F621E" w:rsidRPr="00A727F7" w:rsidRDefault="002F621E" w:rsidP="002F621E">
      <w:pPr>
        <w:widowControl/>
        <w:autoSpaceDE w:val="0"/>
        <w:autoSpaceDN w:val="0"/>
        <w:spacing w:after="0" w:line="360" w:lineRule="auto"/>
        <w:jc w:val="both"/>
        <w:rPr>
          <w:rFonts w:ascii="Arial" w:eastAsia="Times New Roman" w:hAnsi="Arial" w:cs="Arial"/>
          <w:bCs/>
          <w:color w:val="000000" w:themeColor="text1"/>
          <w:sz w:val="16"/>
          <w:szCs w:val="16"/>
          <w:u w:val="single"/>
          <w:lang w:val="en-AU"/>
        </w:rPr>
      </w:pPr>
      <w:r w:rsidRPr="00A727F7">
        <w:rPr>
          <w:rFonts w:ascii="Arial" w:eastAsia="Times New Roman" w:hAnsi="Arial" w:cs="Arial"/>
          <w:bCs/>
          <w:color w:val="000000" w:themeColor="text1"/>
          <w:sz w:val="16"/>
          <w:szCs w:val="16"/>
          <w:lang w:val="en-AU"/>
        </w:rPr>
        <w:t xml:space="preserve">Email: </w:t>
      </w:r>
      <w:r w:rsidRPr="00EF0153">
        <w:rPr>
          <w:color w:val="000000" w:themeColor="text1"/>
        </w:rPr>
        <w:t>cmbaker@glos.ac.uk</w:t>
      </w:r>
    </w:p>
    <w:p w14:paraId="37937D5E" w14:textId="77777777" w:rsidR="002F621E" w:rsidRPr="00A727F7" w:rsidRDefault="002F621E" w:rsidP="002F621E">
      <w:pPr>
        <w:pStyle w:val="Heading2"/>
        <w:numPr>
          <w:ilvl w:val="0"/>
          <w:numId w:val="40"/>
        </w:numPr>
        <w:spacing w:before="0" w:afterAutospacing="0" w:line="360" w:lineRule="auto"/>
        <w:jc w:val="both"/>
        <w:rPr>
          <w:color w:val="000000" w:themeColor="text1"/>
        </w:rPr>
      </w:pPr>
      <w:bookmarkStart w:id="47" w:name="_Toc447792827"/>
      <w:r w:rsidRPr="00A727F7">
        <w:rPr>
          <w:color w:val="000000" w:themeColor="text1"/>
        </w:rPr>
        <w:lastRenderedPageBreak/>
        <w:t>Survey 3 (follow up)</w:t>
      </w:r>
      <w:bookmarkEnd w:id="47"/>
    </w:p>
    <w:p w14:paraId="303D4D9A" w14:textId="77777777" w:rsidR="002F621E" w:rsidRPr="00A727F7" w:rsidRDefault="002F621E" w:rsidP="002F621E">
      <w:pPr>
        <w:widowControl/>
        <w:spacing w:after="0" w:line="360" w:lineRule="auto"/>
        <w:jc w:val="both"/>
        <w:rPr>
          <w:rFonts w:ascii="Arial" w:eastAsia="Batang" w:hAnsi="Arial" w:cs="Arial"/>
          <w:color w:val="000000" w:themeColor="text1"/>
          <w:sz w:val="16"/>
          <w:szCs w:val="24"/>
          <w:lang w:eastAsia="ko-KR"/>
        </w:rPr>
      </w:pPr>
    </w:p>
    <w:p w14:paraId="3AD6C73D" w14:textId="26B0AA72" w:rsidR="002F621E" w:rsidRPr="00A727F7" w:rsidRDefault="00AD3747" w:rsidP="002F621E">
      <w:pPr>
        <w:widowControl/>
        <w:spacing w:after="0" w:line="360" w:lineRule="auto"/>
        <w:jc w:val="both"/>
        <w:rPr>
          <w:rFonts w:ascii="Arial" w:eastAsia="Batang" w:hAnsi="Arial" w:cs="Arial"/>
          <w:b/>
          <w:caps/>
          <w:color w:val="000000" w:themeColor="text1"/>
          <w:sz w:val="40"/>
          <w:szCs w:val="36"/>
          <w:lang w:eastAsia="ko-KR"/>
        </w:rPr>
      </w:pPr>
      <w:r>
        <w:rPr>
          <w:rFonts w:ascii="Arial" w:eastAsia="Batang" w:hAnsi="Arial" w:cs="Arial"/>
          <w:b/>
          <w:caps/>
          <w:color w:val="000000" w:themeColor="text1"/>
          <w:sz w:val="32"/>
          <w:szCs w:val="24"/>
          <w:lang w:eastAsia="ko-KR"/>
        </w:rPr>
        <w:t>HEE-NW</w:t>
      </w:r>
      <w:r w:rsidR="002F621E" w:rsidRPr="00A727F7">
        <w:rPr>
          <w:rFonts w:ascii="Arial" w:eastAsia="Batang" w:hAnsi="Arial" w:cs="Arial"/>
          <w:b/>
          <w:caps/>
          <w:color w:val="000000" w:themeColor="text1"/>
          <w:sz w:val="32"/>
          <w:szCs w:val="24"/>
          <w:lang w:eastAsia="ko-KR"/>
        </w:rPr>
        <w:t xml:space="preserve"> MHFA Course PARTICIPANT follow up survey</w:t>
      </w:r>
    </w:p>
    <w:p w14:paraId="5CA65523" w14:textId="77777777" w:rsidR="002F621E" w:rsidRPr="00A727F7" w:rsidRDefault="002F621E" w:rsidP="002F621E">
      <w:pPr>
        <w:widowControl/>
        <w:spacing w:after="0" w:line="360" w:lineRule="auto"/>
        <w:jc w:val="both"/>
        <w:rPr>
          <w:rFonts w:ascii="Arial" w:eastAsia="Batang" w:hAnsi="Arial" w:cs="Arial"/>
          <w:b/>
          <w:color w:val="000000" w:themeColor="text1"/>
          <w:sz w:val="14"/>
          <w:szCs w:val="36"/>
          <w:lang w:eastAsia="ko-KR"/>
        </w:rPr>
      </w:pPr>
    </w:p>
    <w:p w14:paraId="741D01B8" w14:textId="77777777" w:rsidR="002F621E" w:rsidRPr="00A727F7" w:rsidRDefault="002F621E" w:rsidP="002F621E">
      <w:pPr>
        <w:widowControl/>
        <w:spacing w:after="0" w:line="360" w:lineRule="auto"/>
        <w:jc w:val="both"/>
        <w:rPr>
          <w:rFonts w:ascii="Arial" w:eastAsia="Batang" w:hAnsi="Arial" w:cs="Arial"/>
          <w:vanish/>
          <w:color w:val="000000" w:themeColor="text1"/>
          <w:sz w:val="16"/>
          <w:szCs w:val="24"/>
          <w:lang w:eastAsia="ko-KR"/>
        </w:rPr>
      </w:pPr>
      <w:r w:rsidRPr="00A727F7">
        <w:rPr>
          <w:rFonts w:ascii="Arial" w:eastAsia="Batang" w:hAnsi="Arial" w:cs="Arial"/>
          <w:color w:val="000000" w:themeColor="text1"/>
          <w:sz w:val="16"/>
          <w:szCs w:val="24"/>
          <w:lang w:eastAsia="ko-KR"/>
        </w:rPr>
        <w:t>All questions contained in this questionnaire are strictly confidential. Your help is very much appreciated. Thank you in advance.</w:t>
      </w:r>
    </w:p>
    <w:p w14:paraId="17D7E02A" w14:textId="77777777" w:rsidR="002F621E" w:rsidRPr="00A727F7" w:rsidRDefault="002F621E" w:rsidP="002F621E">
      <w:pPr>
        <w:widowControl/>
        <w:spacing w:after="0" w:line="360" w:lineRule="auto"/>
        <w:jc w:val="both"/>
        <w:rPr>
          <w:rFonts w:ascii="Arial" w:eastAsia="Batang" w:hAnsi="Arial" w:cs="Arial"/>
          <w:color w:val="000000" w:themeColor="text1"/>
          <w:sz w:val="16"/>
          <w:szCs w:val="24"/>
          <w:lang w:eastAsia="ko-KR"/>
        </w:rPr>
      </w:pPr>
    </w:p>
    <w:p w14:paraId="4FBF6986" w14:textId="77777777" w:rsidR="002F621E" w:rsidRPr="00A727F7" w:rsidRDefault="002F621E" w:rsidP="002F621E">
      <w:pPr>
        <w:widowControl/>
        <w:spacing w:after="0" w:line="360" w:lineRule="auto"/>
        <w:jc w:val="both"/>
        <w:rPr>
          <w:rFonts w:ascii="Arial" w:eastAsia="Batang" w:hAnsi="Arial" w:cs="Arial"/>
          <w:color w:val="000000" w:themeColor="text1"/>
          <w:sz w:val="16"/>
          <w:szCs w:val="24"/>
          <w:lang w:eastAsia="ko-KR"/>
        </w:rPr>
      </w:pPr>
    </w:p>
    <w:tbl>
      <w:tblPr>
        <w:tblW w:w="10800" w:type="dxa"/>
        <w:jc w:val="center"/>
        <w:tblCellMar>
          <w:top w:w="14" w:type="dxa"/>
          <w:left w:w="86" w:type="dxa"/>
          <w:bottom w:w="14" w:type="dxa"/>
          <w:right w:w="86" w:type="dxa"/>
        </w:tblCellMar>
        <w:tblLook w:val="01E0" w:firstRow="1" w:lastRow="1" w:firstColumn="1" w:lastColumn="1" w:noHBand="0" w:noVBand="0"/>
      </w:tblPr>
      <w:tblGrid>
        <w:gridCol w:w="1733"/>
        <w:gridCol w:w="4485"/>
        <w:gridCol w:w="1243"/>
        <w:gridCol w:w="3339"/>
      </w:tblGrid>
      <w:tr w:rsidR="002F621E" w:rsidRPr="00A727F7" w14:paraId="02ACC579" w14:textId="77777777" w:rsidTr="00C221BF">
        <w:trPr>
          <w:trHeight w:val="288"/>
          <w:jc w:val="center"/>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7D401158"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r w:rsidRPr="00A727F7">
              <w:rPr>
                <w:rFonts w:ascii="Arial" w:eastAsia="Batang" w:hAnsi="Arial" w:cs="Arial"/>
                <w:b/>
                <w:color w:val="000000" w:themeColor="text1"/>
                <w:sz w:val="16"/>
                <w:szCs w:val="24"/>
                <w:lang w:eastAsia="ko-KR"/>
              </w:rPr>
              <w:t>Name</w:t>
            </w:r>
            <w:r w:rsidRPr="00A727F7">
              <w:rPr>
                <w:rFonts w:ascii="Arial" w:eastAsia="Batang" w:hAnsi="Arial" w:cs="Arial"/>
                <w:color w:val="000000" w:themeColor="text1"/>
                <w:sz w:val="16"/>
                <w:szCs w:val="24"/>
                <w:lang w:eastAsia="ko-KR"/>
              </w:rPr>
              <w:t xml:space="preserve"> </w:t>
            </w:r>
            <w:r w:rsidRPr="00A727F7">
              <w:rPr>
                <w:rFonts w:ascii="Arial" w:eastAsia="Batang" w:hAnsi="Arial" w:cs="Arial"/>
                <w:i/>
                <w:color w:val="000000" w:themeColor="text1"/>
                <w:sz w:val="12"/>
                <w:szCs w:val="24"/>
                <w:lang w:eastAsia="ko-KR"/>
              </w:rPr>
              <w:t>(Last, First):</w:t>
            </w:r>
          </w:p>
        </w:tc>
        <w:tc>
          <w:tcPr>
            <w:tcW w:w="4485" w:type="dxa"/>
            <w:tcBorders>
              <w:top w:val="single" w:sz="4" w:space="0" w:color="auto"/>
              <w:left w:val="single" w:sz="4" w:space="0" w:color="auto"/>
              <w:bottom w:val="single" w:sz="4" w:space="0" w:color="auto"/>
              <w:right w:val="single" w:sz="4" w:space="0" w:color="auto"/>
            </w:tcBorders>
            <w:shd w:val="clear" w:color="auto" w:fill="auto"/>
            <w:vAlign w:val="center"/>
          </w:tcPr>
          <w:p w14:paraId="1DE64ABE"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1243" w:type="dxa"/>
            <w:tcBorders>
              <w:top w:val="single" w:sz="4" w:space="0" w:color="auto"/>
              <w:left w:val="single" w:sz="4" w:space="0" w:color="auto"/>
              <w:bottom w:val="single" w:sz="4" w:space="0" w:color="auto"/>
              <w:right w:val="single" w:sz="4" w:space="0" w:color="000000"/>
            </w:tcBorders>
            <w:shd w:val="clear" w:color="auto" w:fill="auto"/>
            <w:vAlign w:val="center"/>
          </w:tcPr>
          <w:p w14:paraId="26CE128C"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M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F</w:t>
            </w:r>
          </w:p>
        </w:tc>
        <w:tc>
          <w:tcPr>
            <w:tcW w:w="3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A4F30" w14:textId="77777777" w:rsidR="002F621E" w:rsidRPr="00A727F7" w:rsidRDefault="002F621E" w:rsidP="00C221BF">
            <w:pPr>
              <w:widowControl/>
              <w:spacing w:after="0" w:line="360" w:lineRule="auto"/>
              <w:jc w:val="both"/>
              <w:rPr>
                <w:rFonts w:ascii="Arial" w:eastAsia="Batang" w:hAnsi="Arial" w:cs="Arial"/>
                <w:b/>
                <w:color w:val="000000" w:themeColor="text1"/>
                <w:sz w:val="16"/>
                <w:szCs w:val="24"/>
                <w:lang w:eastAsia="ko-KR"/>
              </w:rPr>
            </w:pPr>
            <w:r w:rsidRPr="00A727F7">
              <w:rPr>
                <w:rFonts w:ascii="Arial" w:eastAsia="Batang" w:hAnsi="Arial" w:cs="Arial"/>
                <w:b/>
                <w:color w:val="000000" w:themeColor="text1"/>
                <w:sz w:val="16"/>
                <w:szCs w:val="24"/>
                <w:lang w:eastAsia="ko-KR"/>
              </w:rPr>
              <w:t>Your date of birth:</w:t>
            </w:r>
          </w:p>
        </w:tc>
      </w:tr>
      <w:tr w:rsidR="002F621E" w:rsidRPr="00A727F7" w14:paraId="3D579575" w14:textId="77777777" w:rsidTr="00C221BF">
        <w:trPr>
          <w:trHeight w:val="288"/>
          <w:jc w:val="center"/>
        </w:trPr>
        <w:tc>
          <w:tcPr>
            <w:tcW w:w="74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9206F0D"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r w:rsidRPr="00A727F7">
              <w:rPr>
                <w:rFonts w:ascii="Arial" w:eastAsia="Batang" w:hAnsi="Arial" w:cs="Arial"/>
                <w:b/>
                <w:color w:val="000000" w:themeColor="text1"/>
                <w:sz w:val="16"/>
                <w:szCs w:val="24"/>
                <w:lang w:eastAsia="ko-KR"/>
              </w:rPr>
              <w:t>Your primary email:</w:t>
            </w:r>
          </w:p>
        </w:tc>
        <w:tc>
          <w:tcPr>
            <w:tcW w:w="3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11321" w14:textId="77777777" w:rsidR="002F621E" w:rsidRPr="00A727F7" w:rsidRDefault="002F621E" w:rsidP="00C221BF">
            <w:pPr>
              <w:widowControl/>
              <w:spacing w:after="0" w:line="360" w:lineRule="auto"/>
              <w:jc w:val="both"/>
              <w:rPr>
                <w:rFonts w:ascii="Arial" w:eastAsia="Batang" w:hAnsi="Arial" w:cs="Arial"/>
                <w:b/>
                <w:color w:val="000000" w:themeColor="text1"/>
                <w:sz w:val="16"/>
                <w:szCs w:val="24"/>
                <w:lang w:eastAsia="ko-KR"/>
              </w:rPr>
            </w:pPr>
            <w:r w:rsidRPr="00A727F7">
              <w:rPr>
                <w:rFonts w:ascii="Arial" w:eastAsia="Batang" w:hAnsi="Arial" w:cs="Arial"/>
                <w:b/>
                <w:color w:val="000000" w:themeColor="text1"/>
                <w:sz w:val="16"/>
                <w:szCs w:val="24"/>
                <w:lang w:eastAsia="ko-KR"/>
              </w:rPr>
              <w:t>Age:</w:t>
            </w:r>
          </w:p>
        </w:tc>
      </w:tr>
      <w:tr w:rsidR="002F621E" w:rsidRPr="00A727F7" w14:paraId="1261BFF3" w14:textId="77777777" w:rsidTr="00C221BF">
        <w:trPr>
          <w:trHeight w:val="288"/>
          <w:jc w:val="center"/>
        </w:trPr>
        <w:tc>
          <w:tcPr>
            <w:tcW w:w="1080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640D7362"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r w:rsidRPr="00A727F7">
              <w:rPr>
                <w:rFonts w:ascii="Arial" w:eastAsia="Batang" w:hAnsi="Arial" w:cs="Arial"/>
                <w:b/>
                <w:color w:val="000000" w:themeColor="text1"/>
                <w:sz w:val="16"/>
                <w:szCs w:val="24"/>
                <w:lang w:eastAsia="ko-KR"/>
              </w:rPr>
              <w:t>Would you be willing to be contacted by telephone to be invited to take part in a short telephone conversation</w:t>
            </w:r>
            <w:r w:rsidRPr="00A727F7">
              <w:rPr>
                <w:rFonts w:ascii="Arial" w:eastAsia="Batang" w:hAnsi="Arial" w:cs="Arial"/>
                <w:color w:val="000000" w:themeColor="text1"/>
                <w:sz w:val="16"/>
                <w:szCs w:val="24"/>
                <w:lang w:eastAsia="ko-KR"/>
              </w:rPr>
              <w:t xml:space="preserve">    </w:t>
            </w:r>
          </w:p>
          <w:p w14:paraId="7310542F"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roofErr w:type="gramStart"/>
            <w:r w:rsidRPr="00A727F7">
              <w:rPr>
                <w:rFonts w:ascii="Arial" w:eastAsia="Batang" w:hAnsi="Arial" w:cs="Arial"/>
                <w:b/>
                <w:color w:val="000000" w:themeColor="text1"/>
                <w:sz w:val="16"/>
                <w:szCs w:val="24"/>
                <w:lang w:eastAsia="ko-KR"/>
              </w:rPr>
              <w:t>for</w:t>
            </w:r>
            <w:proofErr w:type="gramEnd"/>
            <w:r w:rsidRPr="00A727F7">
              <w:rPr>
                <w:rFonts w:ascii="Arial" w:eastAsia="Batang" w:hAnsi="Arial" w:cs="Arial"/>
                <w:b/>
                <w:color w:val="000000" w:themeColor="text1"/>
                <w:sz w:val="16"/>
                <w:szCs w:val="24"/>
                <w:lang w:eastAsia="ko-KR"/>
              </w:rPr>
              <w:t xml:space="preserve"> further feedback?</w:t>
            </w:r>
            <w:r w:rsidRPr="00A727F7">
              <w:rPr>
                <w:rFonts w:ascii="Arial" w:eastAsia="Batang" w:hAnsi="Arial" w:cs="Arial"/>
                <w:color w:val="000000" w:themeColor="text1"/>
                <w:sz w:val="16"/>
                <w:szCs w:val="24"/>
                <w:lang w:eastAsia="ko-KR"/>
              </w:rPr>
              <w:t xml:space="preserve"> (please tick):   </w:t>
            </w:r>
          </w:p>
          <w:p w14:paraId="547A8A41"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r w:rsidRPr="00A727F7">
              <w:rPr>
                <w:rFonts w:ascii="Arial" w:eastAsia="Batang" w:hAnsi="Arial" w:cs="Arial"/>
                <w:color w:val="000000" w:themeColor="text1"/>
                <w:sz w:val="16"/>
                <w:szCs w:val="24"/>
                <w:lang w:eastAsia="ko-KR"/>
              </w:rPr>
              <w:t xml:space="preserve">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Yes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No</w:t>
            </w:r>
          </w:p>
          <w:p w14:paraId="7C16D120" w14:textId="77777777" w:rsidR="002F621E" w:rsidRPr="00A727F7" w:rsidRDefault="002F621E" w:rsidP="00C221BF">
            <w:pPr>
              <w:widowControl/>
              <w:spacing w:after="0" w:line="360" w:lineRule="auto"/>
              <w:jc w:val="both"/>
              <w:rPr>
                <w:rFonts w:ascii="Arial" w:eastAsia="Batang" w:hAnsi="Arial" w:cs="Arial"/>
                <w:b/>
                <w:color w:val="000000" w:themeColor="text1"/>
                <w:sz w:val="16"/>
                <w:szCs w:val="24"/>
                <w:lang w:eastAsia="ko-KR"/>
              </w:rPr>
            </w:pPr>
          </w:p>
        </w:tc>
      </w:tr>
    </w:tbl>
    <w:p w14:paraId="4B0D8267" w14:textId="77777777" w:rsidR="002F621E" w:rsidRPr="00A727F7" w:rsidRDefault="002F621E" w:rsidP="002F621E">
      <w:pPr>
        <w:widowControl/>
        <w:spacing w:after="0" w:line="360" w:lineRule="auto"/>
        <w:jc w:val="both"/>
        <w:rPr>
          <w:rFonts w:ascii="Arial" w:eastAsia="Batang" w:hAnsi="Arial" w:cs="Arial"/>
          <w:color w:val="000000" w:themeColor="text1"/>
          <w:sz w:val="6"/>
          <w:szCs w:val="24"/>
          <w:lang w:eastAsia="ko-KR"/>
        </w:rPr>
      </w:pPr>
    </w:p>
    <w:tbl>
      <w:tblPr>
        <w:tblpPr w:leftFromText="180" w:rightFromText="180" w:vertAnchor="text" w:horzAnchor="margin" w:tblpY="-44"/>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86" w:type="dxa"/>
          <w:bottom w:w="14" w:type="dxa"/>
          <w:right w:w="86" w:type="dxa"/>
        </w:tblCellMar>
        <w:tblLook w:val="01E0" w:firstRow="1" w:lastRow="1" w:firstColumn="1" w:lastColumn="1" w:noHBand="0" w:noVBand="0"/>
      </w:tblPr>
      <w:tblGrid>
        <w:gridCol w:w="9713"/>
      </w:tblGrid>
      <w:tr w:rsidR="002F621E" w:rsidRPr="00A727F7" w14:paraId="0A893B02" w14:textId="77777777" w:rsidTr="00C221BF">
        <w:trPr>
          <w:trHeight w:hRule="exact" w:val="308"/>
        </w:trPr>
        <w:tc>
          <w:tcPr>
            <w:tcW w:w="9713" w:type="dxa"/>
            <w:shd w:val="clear" w:color="auto" w:fill="A6A6A6"/>
            <w:vAlign w:val="center"/>
          </w:tcPr>
          <w:p w14:paraId="60507AF0" w14:textId="77777777" w:rsidR="002F621E" w:rsidRPr="00A727F7" w:rsidRDefault="002F621E" w:rsidP="00C221BF">
            <w:pPr>
              <w:rPr>
                <w:lang w:eastAsia="ko-KR"/>
              </w:rPr>
            </w:pPr>
            <w:r w:rsidRPr="00A727F7">
              <w:rPr>
                <w:lang w:eastAsia="ko-KR"/>
              </w:rPr>
              <w:t>SECTION 1</w:t>
            </w:r>
          </w:p>
        </w:tc>
      </w:tr>
    </w:tbl>
    <w:tbl>
      <w:tblPr>
        <w:tblStyle w:val="TableGrid2"/>
        <w:tblW w:w="10634" w:type="dxa"/>
        <w:tblInd w:w="-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7371"/>
        <w:gridCol w:w="612"/>
        <w:gridCol w:w="555"/>
        <w:gridCol w:w="536"/>
        <w:gridCol w:w="584"/>
        <w:gridCol w:w="584"/>
      </w:tblGrid>
      <w:tr w:rsidR="002F621E" w:rsidRPr="00A727F7" w14:paraId="0061A3A0" w14:textId="77777777" w:rsidTr="00C221BF">
        <w:trPr>
          <w:trHeight w:val="510"/>
        </w:trPr>
        <w:tc>
          <w:tcPr>
            <w:tcW w:w="7763" w:type="dxa"/>
            <w:gridSpan w:val="2"/>
            <w:tcBorders>
              <w:bottom w:val="single" w:sz="4" w:space="0" w:color="auto"/>
            </w:tcBorders>
            <w:vAlign w:val="center"/>
          </w:tcPr>
          <w:p w14:paraId="4DA96BD4" w14:textId="77777777" w:rsidR="002F621E" w:rsidRPr="00A727F7" w:rsidRDefault="002F621E" w:rsidP="00C221BF">
            <w:pPr>
              <w:widowControl/>
              <w:spacing w:after="0" w:line="360" w:lineRule="auto"/>
              <w:jc w:val="both"/>
              <w:rPr>
                <w:rFonts w:ascii="Arial" w:eastAsia="Times New Roman" w:hAnsi="Arial" w:cs="Arial"/>
                <w:b/>
                <w:bCs/>
                <w:color w:val="000000" w:themeColor="text1"/>
                <w:sz w:val="16"/>
                <w:szCs w:val="16"/>
                <w:lang w:val="en-AU" w:eastAsia="en-AU"/>
              </w:rPr>
            </w:pPr>
          </w:p>
        </w:tc>
        <w:tc>
          <w:tcPr>
            <w:tcW w:w="2871" w:type="dxa"/>
            <w:gridSpan w:val="5"/>
            <w:tcBorders>
              <w:bottom w:val="single" w:sz="4" w:space="0" w:color="auto"/>
            </w:tcBorders>
            <w:vAlign w:val="center"/>
          </w:tcPr>
          <w:p w14:paraId="779A9561" w14:textId="77777777" w:rsidR="002F621E" w:rsidRPr="00A727F7" w:rsidRDefault="002F621E" w:rsidP="00C221BF">
            <w:pPr>
              <w:widowControl/>
              <w:autoSpaceDE w:val="0"/>
              <w:autoSpaceDN w:val="0"/>
              <w:spacing w:after="0" w:line="360" w:lineRule="auto"/>
              <w:jc w:val="both"/>
              <w:rPr>
                <w:rFonts w:ascii="Arial" w:eastAsia="Times New Roman" w:hAnsi="Arial" w:cs="Arial"/>
                <w:color w:val="000000" w:themeColor="text1"/>
                <w:sz w:val="16"/>
                <w:szCs w:val="16"/>
                <w:lang w:val="en-GB"/>
              </w:rPr>
            </w:pPr>
            <w:r w:rsidRPr="00A727F7">
              <w:rPr>
                <w:rFonts w:ascii="Arial" w:eastAsia="Times New Roman" w:hAnsi="Arial" w:cs="Arial"/>
                <w:b/>
                <w:bCs/>
                <w:color w:val="000000" w:themeColor="text1"/>
                <w:sz w:val="16"/>
                <w:szCs w:val="16"/>
                <w:lang w:val="en-AU" w:eastAsia="en-AU"/>
              </w:rPr>
              <w:t>Please circle a response</w:t>
            </w:r>
          </w:p>
        </w:tc>
      </w:tr>
      <w:tr w:rsidR="002F621E" w:rsidRPr="00A727F7" w14:paraId="73355E23" w14:textId="77777777" w:rsidTr="00C221BF">
        <w:trPr>
          <w:trHeight w:val="510"/>
        </w:trPr>
        <w:tc>
          <w:tcPr>
            <w:tcW w:w="7763" w:type="dxa"/>
            <w:gridSpan w:val="2"/>
            <w:tcBorders>
              <w:top w:val="single" w:sz="4" w:space="0" w:color="auto"/>
            </w:tcBorders>
            <w:vAlign w:val="center"/>
          </w:tcPr>
          <w:p w14:paraId="3CCEEE7E" w14:textId="77777777" w:rsidR="002F621E" w:rsidRPr="00A727F7" w:rsidRDefault="002F621E" w:rsidP="00C221BF">
            <w:pPr>
              <w:widowControl/>
              <w:autoSpaceDE w:val="0"/>
              <w:autoSpaceDN w:val="0"/>
              <w:spacing w:after="0" w:line="360" w:lineRule="auto"/>
              <w:jc w:val="both"/>
              <w:rPr>
                <w:rFonts w:ascii="Arial" w:eastAsia="Times New Roman" w:hAnsi="Arial" w:cs="Arial"/>
                <w:color w:val="000000" w:themeColor="text1"/>
                <w:sz w:val="16"/>
                <w:szCs w:val="16"/>
                <w:lang w:val="en-GB"/>
              </w:rPr>
            </w:pPr>
            <w:r w:rsidRPr="00A727F7">
              <w:rPr>
                <w:rFonts w:ascii="Arial" w:eastAsia="Times New Roman" w:hAnsi="Arial" w:cs="Arial"/>
                <w:b/>
                <w:bCs/>
                <w:color w:val="000000" w:themeColor="text1"/>
                <w:sz w:val="16"/>
                <w:szCs w:val="16"/>
                <w:lang w:val="en-AU" w:eastAsia="en-AU"/>
              </w:rPr>
              <w:t xml:space="preserve">How would you rate your knowledge of mental health issues? </w:t>
            </w:r>
          </w:p>
        </w:tc>
        <w:tc>
          <w:tcPr>
            <w:tcW w:w="1167" w:type="dxa"/>
            <w:gridSpan w:val="2"/>
            <w:tcBorders>
              <w:top w:val="single" w:sz="4" w:space="0" w:color="auto"/>
            </w:tcBorders>
            <w:vAlign w:val="center"/>
          </w:tcPr>
          <w:p w14:paraId="69A0288C" w14:textId="77777777" w:rsidR="002F621E" w:rsidRPr="00A727F7" w:rsidRDefault="002F621E" w:rsidP="00C221BF">
            <w:pPr>
              <w:widowControl/>
              <w:autoSpaceDE w:val="0"/>
              <w:autoSpaceDN w:val="0"/>
              <w:spacing w:after="0" w:line="360" w:lineRule="auto"/>
              <w:jc w:val="both"/>
              <w:rPr>
                <w:rFonts w:ascii="Arial" w:eastAsia="Times New Roman" w:hAnsi="Arial" w:cs="Arial"/>
                <w:color w:val="000000" w:themeColor="text1"/>
                <w:sz w:val="16"/>
                <w:szCs w:val="16"/>
                <w:lang w:val="en-GB"/>
              </w:rPr>
            </w:pPr>
            <w:r w:rsidRPr="00A727F7">
              <w:rPr>
                <w:rFonts w:ascii="Arial" w:eastAsia="Times New Roman" w:hAnsi="Arial" w:cs="Arial"/>
                <w:b/>
                <w:color w:val="000000" w:themeColor="text1"/>
                <w:sz w:val="16"/>
                <w:szCs w:val="16"/>
                <w:lang w:val="en-GB"/>
              </w:rPr>
              <w:t>Very Low</w:t>
            </w:r>
          </w:p>
        </w:tc>
        <w:tc>
          <w:tcPr>
            <w:tcW w:w="536" w:type="dxa"/>
            <w:tcBorders>
              <w:top w:val="single" w:sz="4" w:space="0" w:color="auto"/>
            </w:tcBorders>
            <w:vAlign w:val="center"/>
          </w:tcPr>
          <w:p w14:paraId="404063BE" w14:textId="77777777" w:rsidR="002F621E" w:rsidRPr="00A727F7" w:rsidRDefault="002F621E" w:rsidP="00C221BF">
            <w:pPr>
              <w:widowControl/>
              <w:autoSpaceDE w:val="0"/>
              <w:autoSpaceDN w:val="0"/>
              <w:spacing w:after="0" w:line="360" w:lineRule="auto"/>
              <w:jc w:val="both"/>
              <w:rPr>
                <w:rFonts w:ascii="Arial" w:eastAsia="Times New Roman" w:hAnsi="Arial" w:cs="Arial"/>
                <w:color w:val="000000" w:themeColor="text1"/>
                <w:sz w:val="16"/>
                <w:szCs w:val="16"/>
                <w:lang w:val="en-GB"/>
              </w:rPr>
            </w:pPr>
          </w:p>
        </w:tc>
        <w:tc>
          <w:tcPr>
            <w:tcW w:w="1168" w:type="dxa"/>
            <w:gridSpan w:val="2"/>
            <w:tcBorders>
              <w:top w:val="single" w:sz="4" w:space="0" w:color="auto"/>
            </w:tcBorders>
            <w:vAlign w:val="center"/>
          </w:tcPr>
          <w:p w14:paraId="013F448C" w14:textId="77777777" w:rsidR="002F621E" w:rsidRPr="00A727F7" w:rsidRDefault="002F621E" w:rsidP="00C221BF">
            <w:pPr>
              <w:widowControl/>
              <w:autoSpaceDE w:val="0"/>
              <w:autoSpaceDN w:val="0"/>
              <w:spacing w:after="0" w:line="360" w:lineRule="auto"/>
              <w:jc w:val="both"/>
              <w:rPr>
                <w:rFonts w:ascii="Arial" w:eastAsia="Times New Roman" w:hAnsi="Arial" w:cs="Arial"/>
                <w:color w:val="000000" w:themeColor="text1"/>
                <w:sz w:val="16"/>
                <w:szCs w:val="16"/>
                <w:lang w:val="en-GB"/>
              </w:rPr>
            </w:pPr>
            <w:r w:rsidRPr="00A727F7">
              <w:rPr>
                <w:rFonts w:ascii="Arial" w:eastAsia="Times New Roman" w:hAnsi="Arial" w:cs="Arial"/>
                <w:b/>
                <w:color w:val="000000" w:themeColor="text1"/>
                <w:sz w:val="16"/>
                <w:szCs w:val="16"/>
                <w:lang w:val="en-GB"/>
              </w:rPr>
              <w:t>Very  High</w:t>
            </w:r>
          </w:p>
        </w:tc>
      </w:tr>
      <w:tr w:rsidR="002F621E" w:rsidRPr="00A727F7" w14:paraId="3DA57F9E" w14:textId="77777777" w:rsidTr="00C221BF">
        <w:trPr>
          <w:trHeight w:val="510"/>
        </w:trPr>
        <w:tc>
          <w:tcPr>
            <w:tcW w:w="392" w:type="dxa"/>
            <w:tcBorders>
              <w:bottom w:val="single" w:sz="4" w:space="0" w:color="auto"/>
            </w:tcBorders>
            <w:vAlign w:val="center"/>
          </w:tcPr>
          <w:p w14:paraId="61695628"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7371" w:type="dxa"/>
            <w:tcBorders>
              <w:bottom w:val="single" w:sz="4" w:space="0" w:color="auto"/>
            </w:tcBorders>
            <w:vAlign w:val="center"/>
          </w:tcPr>
          <w:p w14:paraId="211B2210" w14:textId="77777777" w:rsidR="002F621E" w:rsidRPr="00A727F7" w:rsidRDefault="002F621E" w:rsidP="00C221BF">
            <w:pPr>
              <w:widowControl/>
              <w:numPr>
                <w:ilvl w:val="0"/>
                <w:numId w:val="9"/>
              </w:numPr>
              <w:autoSpaceDE w:val="0"/>
              <w:autoSpaceDN w:val="0"/>
              <w:spacing w:after="0" w:line="360" w:lineRule="auto"/>
              <w:contextualSpacing/>
              <w:jc w:val="both"/>
              <w:rPr>
                <w:rFonts w:ascii="Arial" w:eastAsia="Calibri" w:hAnsi="Arial" w:cs="Arial"/>
                <w:color w:val="000000" w:themeColor="text1"/>
                <w:sz w:val="16"/>
                <w:szCs w:val="16"/>
                <w:lang w:val="en-CA"/>
              </w:rPr>
            </w:pPr>
            <w:r w:rsidRPr="00A727F7">
              <w:rPr>
                <w:rFonts w:ascii="Arial" w:eastAsia="Calibri" w:hAnsi="Arial" w:cs="Arial"/>
                <w:color w:val="000000" w:themeColor="text1"/>
                <w:sz w:val="16"/>
                <w:szCs w:val="16"/>
                <w:lang w:val="en-AU"/>
              </w:rPr>
              <w:t xml:space="preserve">My knowledge of mental health issues </w:t>
            </w:r>
            <w:r w:rsidRPr="00A727F7">
              <w:rPr>
                <w:rFonts w:ascii="Arial" w:eastAsia="Calibri" w:hAnsi="Arial" w:cs="Arial"/>
                <w:b/>
                <w:color w:val="000000" w:themeColor="text1"/>
                <w:sz w:val="16"/>
                <w:szCs w:val="16"/>
                <w:lang w:val="en-AU"/>
              </w:rPr>
              <w:t>following</w:t>
            </w:r>
            <w:r w:rsidRPr="00A727F7">
              <w:rPr>
                <w:rFonts w:ascii="Arial" w:eastAsia="Calibri" w:hAnsi="Arial" w:cs="Arial"/>
                <w:color w:val="000000" w:themeColor="text1"/>
                <w:sz w:val="16"/>
                <w:szCs w:val="16"/>
                <w:lang w:val="en-AU"/>
              </w:rPr>
              <w:t xml:space="preserve"> MHFA Training is</w:t>
            </w:r>
          </w:p>
        </w:tc>
        <w:tc>
          <w:tcPr>
            <w:tcW w:w="612" w:type="dxa"/>
            <w:tcBorders>
              <w:bottom w:val="single" w:sz="4" w:space="0" w:color="auto"/>
            </w:tcBorders>
            <w:vAlign w:val="center"/>
          </w:tcPr>
          <w:p w14:paraId="28F67803"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1</w:t>
            </w:r>
          </w:p>
        </w:tc>
        <w:tc>
          <w:tcPr>
            <w:tcW w:w="555" w:type="dxa"/>
            <w:tcBorders>
              <w:bottom w:val="single" w:sz="4" w:space="0" w:color="auto"/>
            </w:tcBorders>
            <w:vAlign w:val="center"/>
          </w:tcPr>
          <w:p w14:paraId="1266C769"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2</w:t>
            </w:r>
          </w:p>
        </w:tc>
        <w:tc>
          <w:tcPr>
            <w:tcW w:w="536" w:type="dxa"/>
            <w:tcBorders>
              <w:bottom w:val="single" w:sz="4" w:space="0" w:color="auto"/>
            </w:tcBorders>
            <w:vAlign w:val="center"/>
          </w:tcPr>
          <w:p w14:paraId="0BFCC317"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3</w:t>
            </w:r>
          </w:p>
        </w:tc>
        <w:tc>
          <w:tcPr>
            <w:tcW w:w="584" w:type="dxa"/>
            <w:tcBorders>
              <w:bottom w:val="single" w:sz="4" w:space="0" w:color="auto"/>
            </w:tcBorders>
            <w:vAlign w:val="center"/>
          </w:tcPr>
          <w:p w14:paraId="7AD508D1"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4</w:t>
            </w:r>
          </w:p>
        </w:tc>
        <w:tc>
          <w:tcPr>
            <w:tcW w:w="584" w:type="dxa"/>
            <w:tcBorders>
              <w:bottom w:val="single" w:sz="4" w:space="0" w:color="auto"/>
            </w:tcBorders>
            <w:vAlign w:val="center"/>
          </w:tcPr>
          <w:p w14:paraId="59C0345B"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5</w:t>
            </w:r>
          </w:p>
        </w:tc>
      </w:tr>
      <w:tr w:rsidR="002F621E" w:rsidRPr="00A727F7" w14:paraId="18BAB994" w14:textId="77777777" w:rsidTr="00C221BF">
        <w:trPr>
          <w:trHeight w:val="510"/>
        </w:trPr>
        <w:tc>
          <w:tcPr>
            <w:tcW w:w="7763" w:type="dxa"/>
            <w:gridSpan w:val="2"/>
            <w:tcBorders>
              <w:top w:val="single" w:sz="4" w:space="0" w:color="auto"/>
            </w:tcBorders>
            <w:vAlign w:val="center"/>
          </w:tcPr>
          <w:p w14:paraId="111DB435" w14:textId="77777777" w:rsidR="002F621E" w:rsidRPr="00A727F7" w:rsidRDefault="002F621E" w:rsidP="00C221BF">
            <w:pPr>
              <w:widowControl/>
              <w:spacing w:after="0" w:line="360" w:lineRule="auto"/>
              <w:ind w:left="284" w:hanging="284"/>
              <w:jc w:val="both"/>
              <w:rPr>
                <w:rFonts w:ascii="Arial" w:eastAsia="Batang" w:hAnsi="Arial" w:cs="Arial"/>
                <w:color w:val="000000" w:themeColor="text1"/>
                <w:sz w:val="16"/>
                <w:szCs w:val="24"/>
                <w:lang w:eastAsia="ko-KR"/>
              </w:rPr>
            </w:pPr>
            <w:r w:rsidRPr="00A727F7">
              <w:rPr>
                <w:rFonts w:ascii="Arial" w:eastAsia="Times New Roman" w:hAnsi="Arial" w:cs="Arial"/>
                <w:b/>
                <w:bCs/>
                <w:color w:val="000000" w:themeColor="text1"/>
                <w:sz w:val="16"/>
                <w:szCs w:val="16"/>
                <w:lang w:val="en-AU" w:eastAsia="en-AU"/>
              </w:rPr>
              <w:t>How would you rate your attitude toward mental health in general?</w:t>
            </w:r>
          </w:p>
        </w:tc>
        <w:tc>
          <w:tcPr>
            <w:tcW w:w="1167" w:type="dxa"/>
            <w:gridSpan w:val="2"/>
            <w:tcBorders>
              <w:top w:val="single" w:sz="4" w:space="0" w:color="auto"/>
            </w:tcBorders>
            <w:vAlign w:val="center"/>
          </w:tcPr>
          <w:p w14:paraId="3B9706A2"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r w:rsidRPr="00A727F7">
              <w:rPr>
                <w:rFonts w:ascii="Arial" w:eastAsia="Batang" w:hAnsi="Arial" w:cs="Arial"/>
                <w:b/>
                <w:color w:val="000000" w:themeColor="text1"/>
                <w:sz w:val="16"/>
                <w:szCs w:val="24"/>
                <w:lang w:eastAsia="ko-KR"/>
              </w:rPr>
              <w:t>Indifferent</w:t>
            </w:r>
          </w:p>
        </w:tc>
        <w:tc>
          <w:tcPr>
            <w:tcW w:w="536" w:type="dxa"/>
            <w:tcBorders>
              <w:top w:val="single" w:sz="4" w:space="0" w:color="auto"/>
            </w:tcBorders>
            <w:vAlign w:val="center"/>
          </w:tcPr>
          <w:p w14:paraId="2BE6433A"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1168" w:type="dxa"/>
            <w:gridSpan w:val="2"/>
            <w:tcBorders>
              <w:top w:val="single" w:sz="4" w:space="0" w:color="auto"/>
            </w:tcBorders>
            <w:vAlign w:val="center"/>
          </w:tcPr>
          <w:p w14:paraId="3BADE1C3" w14:textId="77777777" w:rsidR="002F621E" w:rsidRPr="00A727F7" w:rsidRDefault="002F621E" w:rsidP="00C221BF">
            <w:pPr>
              <w:widowControl/>
              <w:spacing w:after="0" w:line="360" w:lineRule="auto"/>
              <w:jc w:val="both"/>
              <w:rPr>
                <w:rFonts w:ascii="Arial" w:eastAsia="Batang" w:hAnsi="Arial" w:cs="Arial"/>
                <w:b/>
                <w:color w:val="000000" w:themeColor="text1"/>
                <w:sz w:val="16"/>
                <w:szCs w:val="24"/>
                <w:lang w:eastAsia="ko-KR"/>
              </w:rPr>
            </w:pPr>
            <w:r w:rsidRPr="00A727F7">
              <w:rPr>
                <w:rFonts w:ascii="Arial" w:eastAsia="Batang" w:hAnsi="Arial" w:cs="Arial"/>
                <w:b/>
                <w:color w:val="000000" w:themeColor="text1"/>
                <w:sz w:val="16"/>
                <w:szCs w:val="24"/>
                <w:lang w:eastAsia="ko-KR"/>
              </w:rPr>
              <w:t>Sympathetic</w:t>
            </w:r>
          </w:p>
        </w:tc>
      </w:tr>
      <w:tr w:rsidR="002F621E" w:rsidRPr="00A727F7" w14:paraId="53D439DD" w14:textId="77777777" w:rsidTr="00C221BF">
        <w:trPr>
          <w:trHeight w:val="510"/>
        </w:trPr>
        <w:tc>
          <w:tcPr>
            <w:tcW w:w="392" w:type="dxa"/>
            <w:tcBorders>
              <w:bottom w:val="single" w:sz="4" w:space="0" w:color="auto"/>
            </w:tcBorders>
            <w:vAlign w:val="center"/>
          </w:tcPr>
          <w:p w14:paraId="4E6E1E09"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7371" w:type="dxa"/>
            <w:tcBorders>
              <w:bottom w:val="single" w:sz="4" w:space="0" w:color="auto"/>
            </w:tcBorders>
            <w:vAlign w:val="center"/>
          </w:tcPr>
          <w:p w14:paraId="71830CBE" w14:textId="77777777" w:rsidR="002F621E" w:rsidRPr="00A727F7" w:rsidRDefault="002F621E" w:rsidP="00C221BF">
            <w:pPr>
              <w:widowControl/>
              <w:numPr>
                <w:ilvl w:val="0"/>
                <w:numId w:val="9"/>
              </w:numPr>
              <w:autoSpaceDE w:val="0"/>
              <w:autoSpaceDN w:val="0"/>
              <w:spacing w:after="0" w:line="360" w:lineRule="auto"/>
              <w:ind w:left="284" w:hanging="284"/>
              <w:contextualSpacing/>
              <w:jc w:val="both"/>
              <w:rPr>
                <w:rFonts w:ascii="Arial" w:eastAsia="Calibri" w:hAnsi="Arial" w:cs="Arial"/>
                <w:color w:val="000000" w:themeColor="text1"/>
                <w:sz w:val="16"/>
                <w:szCs w:val="16"/>
                <w:lang w:val="en-CA"/>
              </w:rPr>
            </w:pPr>
            <w:r w:rsidRPr="00A727F7">
              <w:rPr>
                <w:rFonts w:ascii="Arial" w:eastAsia="Calibri" w:hAnsi="Arial" w:cs="Arial"/>
                <w:color w:val="000000" w:themeColor="text1"/>
                <w:sz w:val="16"/>
                <w:szCs w:val="16"/>
                <w:lang w:val="en-AU"/>
              </w:rPr>
              <w:t xml:space="preserve">My attitude toward </w:t>
            </w:r>
            <w:r w:rsidRPr="00A727F7">
              <w:rPr>
                <w:rFonts w:ascii="Arial" w:eastAsia="Times New Roman" w:hAnsi="Arial" w:cs="Arial"/>
                <w:bCs/>
                <w:color w:val="000000" w:themeColor="text1"/>
                <w:sz w:val="16"/>
                <w:szCs w:val="16"/>
                <w:lang w:val="en-AU" w:eastAsia="en-AU"/>
              </w:rPr>
              <w:t xml:space="preserve">mental health </w:t>
            </w:r>
            <w:r w:rsidRPr="00A727F7">
              <w:rPr>
                <w:rFonts w:ascii="Arial" w:eastAsia="Calibri" w:hAnsi="Arial" w:cs="Arial"/>
                <w:b/>
                <w:color w:val="000000" w:themeColor="text1"/>
                <w:sz w:val="16"/>
                <w:szCs w:val="16"/>
                <w:lang w:val="en-AU"/>
              </w:rPr>
              <w:t>following</w:t>
            </w:r>
            <w:r w:rsidRPr="00A727F7">
              <w:rPr>
                <w:rFonts w:ascii="Arial" w:eastAsia="Calibri" w:hAnsi="Arial" w:cs="Arial"/>
                <w:color w:val="000000" w:themeColor="text1"/>
                <w:sz w:val="16"/>
                <w:szCs w:val="16"/>
                <w:lang w:val="en-AU"/>
              </w:rPr>
              <w:t xml:space="preserve"> MHFA Training is</w:t>
            </w:r>
          </w:p>
        </w:tc>
        <w:tc>
          <w:tcPr>
            <w:tcW w:w="612" w:type="dxa"/>
            <w:tcBorders>
              <w:bottom w:val="single" w:sz="4" w:space="0" w:color="auto"/>
            </w:tcBorders>
            <w:vAlign w:val="center"/>
          </w:tcPr>
          <w:p w14:paraId="4B8CCE2F"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1</w:t>
            </w:r>
          </w:p>
        </w:tc>
        <w:tc>
          <w:tcPr>
            <w:tcW w:w="555" w:type="dxa"/>
            <w:tcBorders>
              <w:bottom w:val="single" w:sz="4" w:space="0" w:color="auto"/>
            </w:tcBorders>
            <w:vAlign w:val="center"/>
          </w:tcPr>
          <w:p w14:paraId="73CEAFF9"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2</w:t>
            </w:r>
          </w:p>
        </w:tc>
        <w:tc>
          <w:tcPr>
            <w:tcW w:w="536" w:type="dxa"/>
            <w:tcBorders>
              <w:bottom w:val="single" w:sz="4" w:space="0" w:color="auto"/>
            </w:tcBorders>
            <w:vAlign w:val="center"/>
          </w:tcPr>
          <w:p w14:paraId="5B41C78F"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3</w:t>
            </w:r>
          </w:p>
        </w:tc>
        <w:tc>
          <w:tcPr>
            <w:tcW w:w="584" w:type="dxa"/>
            <w:tcBorders>
              <w:bottom w:val="single" w:sz="4" w:space="0" w:color="auto"/>
            </w:tcBorders>
            <w:vAlign w:val="center"/>
          </w:tcPr>
          <w:p w14:paraId="0591AC91"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4</w:t>
            </w:r>
          </w:p>
        </w:tc>
        <w:tc>
          <w:tcPr>
            <w:tcW w:w="584" w:type="dxa"/>
            <w:tcBorders>
              <w:bottom w:val="single" w:sz="4" w:space="0" w:color="auto"/>
            </w:tcBorders>
            <w:vAlign w:val="center"/>
          </w:tcPr>
          <w:p w14:paraId="4095F491"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5</w:t>
            </w:r>
          </w:p>
        </w:tc>
      </w:tr>
      <w:tr w:rsidR="002F621E" w:rsidRPr="00A727F7" w14:paraId="573DEB86" w14:textId="77777777" w:rsidTr="00C221BF">
        <w:trPr>
          <w:trHeight w:val="510"/>
        </w:trPr>
        <w:tc>
          <w:tcPr>
            <w:tcW w:w="7763" w:type="dxa"/>
            <w:gridSpan w:val="2"/>
            <w:tcBorders>
              <w:top w:val="single" w:sz="4" w:space="0" w:color="auto"/>
            </w:tcBorders>
            <w:vAlign w:val="center"/>
          </w:tcPr>
          <w:p w14:paraId="0FBCAF4D" w14:textId="77777777" w:rsidR="002F621E" w:rsidRPr="00A727F7" w:rsidRDefault="002F621E" w:rsidP="00C221BF">
            <w:pPr>
              <w:widowControl/>
              <w:autoSpaceDE w:val="0"/>
              <w:autoSpaceDN w:val="0"/>
              <w:spacing w:after="0" w:line="360" w:lineRule="auto"/>
              <w:ind w:left="284" w:hanging="284"/>
              <w:jc w:val="both"/>
              <w:rPr>
                <w:rFonts w:ascii="Arial" w:eastAsia="Calibri" w:hAnsi="Arial" w:cs="Arial"/>
                <w:color w:val="000000" w:themeColor="text1"/>
                <w:sz w:val="16"/>
                <w:szCs w:val="16"/>
                <w:lang w:val="en-AU"/>
              </w:rPr>
            </w:pPr>
            <w:r w:rsidRPr="00A727F7">
              <w:rPr>
                <w:rFonts w:ascii="Arial" w:eastAsia="Times New Roman" w:hAnsi="Arial" w:cs="Arial"/>
                <w:b/>
                <w:bCs/>
                <w:color w:val="000000" w:themeColor="text1"/>
                <w:sz w:val="16"/>
                <w:szCs w:val="16"/>
                <w:lang w:val="en-AU" w:eastAsia="en-AU"/>
              </w:rPr>
              <w:t>How would you rate your confidence to identify mental health issues?</w:t>
            </w:r>
          </w:p>
        </w:tc>
        <w:tc>
          <w:tcPr>
            <w:tcW w:w="1167" w:type="dxa"/>
            <w:gridSpan w:val="2"/>
            <w:tcBorders>
              <w:top w:val="single" w:sz="4" w:space="0" w:color="auto"/>
            </w:tcBorders>
            <w:vAlign w:val="center"/>
          </w:tcPr>
          <w:p w14:paraId="549DD28C"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b/>
                <w:color w:val="000000" w:themeColor="text1"/>
                <w:sz w:val="16"/>
                <w:szCs w:val="16"/>
                <w:lang w:val="en-GB"/>
              </w:rPr>
            </w:pPr>
            <w:r w:rsidRPr="00A727F7">
              <w:rPr>
                <w:rFonts w:ascii="Arial" w:eastAsia="Times New Roman" w:hAnsi="Arial" w:cs="Arial"/>
                <w:b/>
                <w:color w:val="000000" w:themeColor="text1"/>
                <w:sz w:val="16"/>
                <w:szCs w:val="16"/>
                <w:lang w:val="en-GB"/>
              </w:rPr>
              <w:t>Very low</w:t>
            </w:r>
          </w:p>
        </w:tc>
        <w:tc>
          <w:tcPr>
            <w:tcW w:w="536" w:type="dxa"/>
            <w:tcBorders>
              <w:top w:val="single" w:sz="4" w:space="0" w:color="auto"/>
            </w:tcBorders>
            <w:vAlign w:val="center"/>
          </w:tcPr>
          <w:p w14:paraId="45A319D4"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p>
        </w:tc>
        <w:tc>
          <w:tcPr>
            <w:tcW w:w="1168" w:type="dxa"/>
            <w:gridSpan w:val="2"/>
            <w:tcBorders>
              <w:top w:val="single" w:sz="4" w:space="0" w:color="auto"/>
            </w:tcBorders>
            <w:vAlign w:val="center"/>
          </w:tcPr>
          <w:p w14:paraId="1D22B31C"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b/>
                <w:color w:val="000000" w:themeColor="text1"/>
                <w:sz w:val="16"/>
                <w:szCs w:val="16"/>
                <w:lang w:val="en-GB"/>
              </w:rPr>
              <w:t>Very  High</w:t>
            </w:r>
          </w:p>
        </w:tc>
      </w:tr>
      <w:tr w:rsidR="002F621E" w:rsidRPr="00A727F7" w14:paraId="7DED31DA" w14:textId="77777777" w:rsidTr="00C221BF">
        <w:trPr>
          <w:trHeight w:val="510"/>
        </w:trPr>
        <w:tc>
          <w:tcPr>
            <w:tcW w:w="392" w:type="dxa"/>
            <w:vAlign w:val="center"/>
          </w:tcPr>
          <w:p w14:paraId="7D814FEA"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7371" w:type="dxa"/>
            <w:vAlign w:val="center"/>
          </w:tcPr>
          <w:p w14:paraId="64E3B4D9" w14:textId="77777777" w:rsidR="002F621E" w:rsidRPr="00A727F7" w:rsidRDefault="002F621E" w:rsidP="00C221BF">
            <w:pPr>
              <w:widowControl/>
              <w:numPr>
                <w:ilvl w:val="0"/>
                <w:numId w:val="9"/>
              </w:numPr>
              <w:autoSpaceDE w:val="0"/>
              <w:autoSpaceDN w:val="0"/>
              <w:spacing w:after="0" w:line="360" w:lineRule="auto"/>
              <w:ind w:left="284" w:hanging="284"/>
              <w:contextualSpacing/>
              <w:jc w:val="both"/>
              <w:rPr>
                <w:rFonts w:ascii="Arial" w:eastAsia="Calibri" w:hAnsi="Arial" w:cs="Arial"/>
                <w:color w:val="000000" w:themeColor="text1"/>
                <w:sz w:val="16"/>
                <w:szCs w:val="16"/>
                <w:lang w:val="en-AU"/>
              </w:rPr>
            </w:pPr>
            <w:r w:rsidRPr="00A727F7">
              <w:rPr>
                <w:rFonts w:ascii="Arial" w:eastAsia="Calibri" w:hAnsi="Arial" w:cs="Arial"/>
                <w:color w:val="000000" w:themeColor="text1"/>
                <w:sz w:val="16"/>
                <w:szCs w:val="16"/>
                <w:lang w:val="en-AU"/>
              </w:rPr>
              <w:t xml:space="preserve">My confidence to identify </w:t>
            </w:r>
            <w:r w:rsidRPr="00A727F7">
              <w:rPr>
                <w:rFonts w:ascii="Arial" w:eastAsia="Times New Roman" w:hAnsi="Arial" w:cs="Arial"/>
                <w:bCs/>
                <w:color w:val="000000" w:themeColor="text1"/>
                <w:sz w:val="16"/>
                <w:szCs w:val="16"/>
                <w:lang w:val="en-AU" w:eastAsia="en-AU"/>
              </w:rPr>
              <w:t>mental health</w:t>
            </w:r>
            <w:r w:rsidRPr="00A727F7">
              <w:rPr>
                <w:rFonts w:ascii="Arial" w:eastAsia="Times New Roman" w:hAnsi="Arial" w:cs="Arial"/>
                <w:b/>
                <w:bCs/>
                <w:color w:val="000000" w:themeColor="text1"/>
                <w:sz w:val="16"/>
                <w:szCs w:val="16"/>
                <w:lang w:val="en-AU" w:eastAsia="en-AU"/>
              </w:rPr>
              <w:t xml:space="preserve"> </w:t>
            </w:r>
            <w:r w:rsidRPr="00A727F7">
              <w:rPr>
                <w:rFonts w:ascii="Arial" w:eastAsia="Calibri" w:hAnsi="Arial" w:cs="Arial"/>
                <w:color w:val="000000" w:themeColor="text1"/>
                <w:sz w:val="16"/>
                <w:szCs w:val="16"/>
                <w:lang w:val="en-AU"/>
              </w:rPr>
              <w:t xml:space="preserve">issues </w:t>
            </w:r>
            <w:r w:rsidRPr="00A727F7">
              <w:rPr>
                <w:rFonts w:ascii="Arial" w:eastAsia="Calibri" w:hAnsi="Arial" w:cs="Arial"/>
                <w:b/>
                <w:color w:val="000000" w:themeColor="text1"/>
                <w:sz w:val="16"/>
                <w:szCs w:val="16"/>
                <w:lang w:val="en-AU"/>
              </w:rPr>
              <w:t>following</w:t>
            </w:r>
            <w:r w:rsidRPr="00A727F7">
              <w:rPr>
                <w:rFonts w:ascii="Arial" w:eastAsia="Calibri" w:hAnsi="Arial" w:cs="Arial"/>
                <w:color w:val="000000" w:themeColor="text1"/>
                <w:sz w:val="16"/>
                <w:szCs w:val="16"/>
                <w:lang w:val="en-AU"/>
              </w:rPr>
              <w:t xml:space="preserve"> MHFA Training is</w:t>
            </w:r>
          </w:p>
        </w:tc>
        <w:tc>
          <w:tcPr>
            <w:tcW w:w="612" w:type="dxa"/>
            <w:vAlign w:val="center"/>
          </w:tcPr>
          <w:p w14:paraId="0E9DD7CE"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1</w:t>
            </w:r>
          </w:p>
        </w:tc>
        <w:tc>
          <w:tcPr>
            <w:tcW w:w="555" w:type="dxa"/>
            <w:vAlign w:val="center"/>
          </w:tcPr>
          <w:p w14:paraId="586CADAF"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2</w:t>
            </w:r>
          </w:p>
        </w:tc>
        <w:tc>
          <w:tcPr>
            <w:tcW w:w="536" w:type="dxa"/>
            <w:vAlign w:val="center"/>
          </w:tcPr>
          <w:p w14:paraId="5C500716"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3</w:t>
            </w:r>
          </w:p>
        </w:tc>
        <w:tc>
          <w:tcPr>
            <w:tcW w:w="584" w:type="dxa"/>
            <w:vAlign w:val="center"/>
          </w:tcPr>
          <w:p w14:paraId="052CC225"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4</w:t>
            </w:r>
          </w:p>
        </w:tc>
        <w:tc>
          <w:tcPr>
            <w:tcW w:w="584" w:type="dxa"/>
            <w:vAlign w:val="center"/>
          </w:tcPr>
          <w:p w14:paraId="2120AF2E"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5</w:t>
            </w:r>
          </w:p>
        </w:tc>
      </w:tr>
      <w:tr w:rsidR="002F621E" w:rsidRPr="00A727F7" w14:paraId="571DC351" w14:textId="77777777" w:rsidTr="00C221BF">
        <w:trPr>
          <w:trHeight w:val="510"/>
        </w:trPr>
        <w:tc>
          <w:tcPr>
            <w:tcW w:w="7763" w:type="dxa"/>
            <w:gridSpan w:val="2"/>
            <w:tcBorders>
              <w:top w:val="single" w:sz="4" w:space="0" w:color="auto"/>
            </w:tcBorders>
            <w:vAlign w:val="center"/>
          </w:tcPr>
          <w:p w14:paraId="0F9E769A" w14:textId="77777777" w:rsidR="002F621E" w:rsidRPr="00A727F7" w:rsidRDefault="002F621E" w:rsidP="00C221BF">
            <w:pPr>
              <w:widowControl/>
              <w:autoSpaceDE w:val="0"/>
              <w:autoSpaceDN w:val="0"/>
              <w:spacing w:after="0" w:line="360" w:lineRule="auto"/>
              <w:ind w:left="284" w:hanging="284"/>
              <w:jc w:val="both"/>
              <w:rPr>
                <w:rFonts w:ascii="Arial" w:eastAsia="Calibri" w:hAnsi="Arial" w:cs="Arial"/>
                <w:color w:val="000000" w:themeColor="text1"/>
                <w:sz w:val="16"/>
                <w:szCs w:val="16"/>
                <w:lang w:val="en-AU"/>
              </w:rPr>
            </w:pPr>
            <w:r w:rsidRPr="00A727F7">
              <w:rPr>
                <w:rFonts w:ascii="Arial" w:eastAsia="Times New Roman" w:hAnsi="Arial" w:cs="Arial"/>
                <w:b/>
                <w:bCs/>
                <w:color w:val="000000" w:themeColor="text1"/>
                <w:sz w:val="16"/>
                <w:szCs w:val="16"/>
                <w:lang w:val="en-AU" w:eastAsia="en-AU"/>
              </w:rPr>
              <w:t xml:space="preserve">How would you rate your confidence to advise and recommend support services to </w:t>
            </w:r>
            <w:r w:rsidRPr="00A727F7">
              <w:rPr>
                <w:rFonts w:ascii="Arial" w:eastAsia="Times New Roman" w:hAnsi="Arial" w:cs="Arial"/>
                <w:b/>
                <w:bCs/>
                <w:color w:val="000000" w:themeColor="text1"/>
                <w:sz w:val="16"/>
                <w:szCs w:val="16"/>
                <w:u w:val="single"/>
                <w:lang w:val="en-AU" w:eastAsia="en-AU"/>
              </w:rPr>
              <w:t>people who have, or might have</w:t>
            </w:r>
            <w:r w:rsidRPr="00A727F7">
              <w:rPr>
                <w:rFonts w:ascii="Arial" w:eastAsia="Times New Roman" w:hAnsi="Arial" w:cs="Arial"/>
                <w:b/>
                <w:bCs/>
                <w:color w:val="000000" w:themeColor="text1"/>
                <w:sz w:val="16"/>
                <w:szCs w:val="16"/>
                <w:lang w:val="en-AU" w:eastAsia="en-AU"/>
              </w:rPr>
              <w:t xml:space="preserve">, mental health issues? </w:t>
            </w:r>
          </w:p>
        </w:tc>
        <w:tc>
          <w:tcPr>
            <w:tcW w:w="1167" w:type="dxa"/>
            <w:gridSpan w:val="2"/>
            <w:tcBorders>
              <w:top w:val="single" w:sz="4" w:space="0" w:color="auto"/>
            </w:tcBorders>
            <w:vAlign w:val="center"/>
          </w:tcPr>
          <w:p w14:paraId="4D38B5E8"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b/>
                <w:color w:val="000000" w:themeColor="text1"/>
                <w:sz w:val="16"/>
                <w:szCs w:val="16"/>
                <w:lang w:val="en-GB"/>
              </w:rPr>
            </w:pPr>
            <w:r w:rsidRPr="00A727F7">
              <w:rPr>
                <w:rFonts w:ascii="Arial" w:eastAsia="Times New Roman" w:hAnsi="Arial" w:cs="Arial"/>
                <w:b/>
                <w:color w:val="000000" w:themeColor="text1"/>
                <w:sz w:val="16"/>
                <w:szCs w:val="16"/>
                <w:lang w:val="en-GB"/>
              </w:rPr>
              <w:t>Very low</w:t>
            </w:r>
          </w:p>
        </w:tc>
        <w:tc>
          <w:tcPr>
            <w:tcW w:w="536" w:type="dxa"/>
            <w:tcBorders>
              <w:top w:val="single" w:sz="4" w:space="0" w:color="auto"/>
            </w:tcBorders>
            <w:vAlign w:val="center"/>
          </w:tcPr>
          <w:p w14:paraId="13A75575"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p>
        </w:tc>
        <w:tc>
          <w:tcPr>
            <w:tcW w:w="1168" w:type="dxa"/>
            <w:gridSpan w:val="2"/>
            <w:tcBorders>
              <w:top w:val="single" w:sz="4" w:space="0" w:color="auto"/>
            </w:tcBorders>
            <w:vAlign w:val="center"/>
          </w:tcPr>
          <w:p w14:paraId="15862A9F"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b/>
                <w:color w:val="000000" w:themeColor="text1"/>
                <w:sz w:val="16"/>
                <w:szCs w:val="16"/>
                <w:lang w:val="en-GB"/>
              </w:rPr>
              <w:t>Very  High</w:t>
            </w:r>
          </w:p>
        </w:tc>
      </w:tr>
      <w:tr w:rsidR="002F621E" w:rsidRPr="00A727F7" w14:paraId="2E1BE1C3" w14:textId="77777777" w:rsidTr="00C221BF">
        <w:trPr>
          <w:trHeight w:val="510"/>
        </w:trPr>
        <w:tc>
          <w:tcPr>
            <w:tcW w:w="392" w:type="dxa"/>
            <w:tcBorders>
              <w:bottom w:val="single" w:sz="4" w:space="0" w:color="auto"/>
            </w:tcBorders>
            <w:vAlign w:val="center"/>
          </w:tcPr>
          <w:p w14:paraId="2BDAE50D"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7371" w:type="dxa"/>
            <w:tcBorders>
              <w:bottom w:val="single" w:sz="4" w:space="0" w:color="auto"/>
            </w:tcBorders>
            <w:vAlign w:val="center"/>
          </w:tcPr>
          <w:p w14:paraId="0791E969" w14:textId="77777777" w:rsidR="002F621E" w:rsidRPr="00A727F7" w:rsidRDefault="002F621E" w:rsidP="00C221BF">
            <w:pPr>
              <w:widowControl/>
              <w:numPr>
                <w:ilvl w:val="0"/>
                <w:numId w:val="9"/>
              </w:numPr>
              <w:autoSpaceDE w:val="0"/>
              <w:autoSpaceDN w:val="0"/>
              <w:spacing w:after="0" w:line="360" w:lineRule="auto"/>
              <w:ind w:left="284" w:hanging="284"/>
              <w:contextualSpacing/>
              <w:jc w:val="both"/>
              <w:rPr>
                <w:rFonts w:ascii="Arial" w:eastAsia="Calibri" w:hAnsi="Arial" w:cs="Arial"/>
                <w:color w:val="000000" w:themeColor="text1"/>
                <w:sz w:val="16"/>
                <w:szCs w:val="16"/>
                <w:lang w:val="en-CA"/>
              </w:rPr>
            </w:pPr>
            <w:r w:rsidRPr="00A727F7">
              <w:rPr>
                <w:rFonts w:ascii="Arial" w:eastAsia="Calibri" w:hAnsi="Arial" w:cs="Arial"/>
                <w:color w:val="000000" w:themeColor="text1"/>
                <w:sz w:val="16"/>
                <w:szCs w:val="16"/>
                <w:lang w:val="en-AU"/>
              </w:rPr>
              <w:t xml:space="preserve">My confidence to </w:t>
            </w:r>
            <w:r w:rsidRPr="00A727F7">
              <w:rPr>
                <w:rFonts w:ascii="Arial" w:eastAsia="Times New Roman" w:hAnsi="Arial" w:cs="Arial"/>
                <w:b/>
                <w:bCs/>
                <w:color w:val="000000" w:themeColor="text1"/>
                <w:sz w:val="16"/>
                <w:szCs w:val="16"/>
                <w:lang w:val="en-AU" w:eastAsia="en-AU"/>
              </w:rPr>
              <w:t xml:space="preserve"> </w:t>
            </w:r>
            <w:r w:rsidRPr="00A727F7">
              <w:rPr>
                <w:rFonts w:ascii="Arial" w:eastAsia="Times New Roman" w:hAnsi="Arial" w:cs="Arial"/>
                <w:bCs/>
                <w:color w:val="000000" w:themeColor="text1"/>
                <w:sz w:val="16"/>
                <w:szCs w:val="16"/>
                <w:lang w:val="en-AU" w:eastAsia="en-AU"/>
              </w:rPr>
              <w:t>advise and recommend support services</w:t>
            </w:r>
            <w:r w:rsidRPr="00A727F7">
              <w:rPr>
                <w:rFonts w:ascii="Arial" w:eastAsia="Times New Roman" w:hAnsi="Arial" w:cs="Arial"/>
                <w:b/>
                <w:bCs/>
                <w:color w:val="000000" w:themeColor="text1"/>
                <w:sz w:val="16"/>
                <w:szCs w:val="16"/>
                <w:lang w:val="en-AU" w:eastAsia="en-AU"/>
              </w:rPr>
              <w:t xml:space="preserve"> </w:t>
            </w:r>
            <w:r w:rsidRPr="00A727F7">
              <w:rPr>
                <w:rFonts w:ascii="Arial" w:eastAsia="Calibri" w:hAnsi="Arial" w:cs="Arial"/>
                <w:b/>
                <w:color w:val="000000" w:themeColor="text1"/>
                <w:sz w:val="16"/>
                <w:szCs w:val="16"/>
                <w:lang w:val="en-AU"/>
              </w:rPr>
              <w:t>following</w:t>
            </w:r>
            <w:r w:rsidRPr="00A727F7">
              <w:rPr>
                <w:rFonts w:ascii="Arial" w:eastAsia="Calibri" w:hAnsi="Arial" w:cs="Arial"/>
                <w:color w:val="000000" w:themeColor="text1"/>
                <w:sz w:val="16"/>
                <w:szCs w:val="16"/>
                <w:lang w:val="en-AU"/>
              </w:rPr>
              <w:t xml:space="preserve"> MHFA Training is</w:t>
            </w:r>
          </w:p>
        </w:tc>
        <w:tc>
          <w:tcPr>
            <w:tcW w:w="612" w:type="dxa"/>
            <w:tcBorders>
              <w:bottom w:val="single" w:sz="4" w:space="0" w:color="auto"/>
            </w:tcBorders>
            <w:vAlign w:val="center"/>
          </w:tcPr>
          <w:p w14:paraId="03B411C7"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1</w:t>
            </w:r>
          </w:p>
        </w:tc>
        <w:tc>
          <w:tcPr>
            <w:tcW w:w="555" w:type="dxa"/>
            <w:tcBorders>
              <w:bottom w:val="single" w:sz="4" w:space="0" w:color="auto"/>
            </w:tcBorders>
            <w:vAlign w:val="center"/>
          </w:tcPr>
          <w:p w14:paraId="2E1AAE59"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2</w:t>
            </w:r>
          </w:p>
        </w:tc>
        <w:tc>
          <w:tcPr>
            <w:tcW w:w="536" w:type="dxa"/>
            <w:tcBorders>
              <w:bottom w:val="single" w:sz="4" w:space="0" w:color="auto"/>
            </w:tcBorders>
            <w:vAlign w:val="center"/>
          </w:tcPr>
          <w:p w14:paraId="509F68DE"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3</w:t>
            </w:r>
          </w:p>
        </w:tc>
        <w:tc>
          <w:tcPr>
            <w:tcW w:w="584" w:type="dxa"/>
            <w:tcBorders>
              <w:bottom w:val="single" w:sz="4" w:space="0" w:color="auto"/>
            </w:tcBorders>
            <w:vAlign w:val="center"/>
          </w:tcPr>
          <w:p w14:paraId="0E86F301"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4</w:t>
            </w:r>
          </w:p>
        </w:tc>
        <w:tc>
          <w:tcPr>
            <w:tcW w:w="584" w:type="dxa"/>
            <w:tcBorders>
              <w:bottom w:val="single" w:sz="4" w:space="0" w:color="auto"/>
            </w:tcBorders>
            <w:vAlign w:val="center"/>
          </w:tcPr>
          <w:p w14:paraId="6A25257B"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5</w:t>
            </w:r>
          </w:p>
        </w:tc>
      </w:tr>
      <w:tr w:rsidR="002F621E" w:rsidRPr="00A727F7" w14:paraId="66DB76D1" w14:textId="77777777" w:rsidTr="00C221BF">
        <w:trPr>
          <w:trHeight w:val="510"/>
        </w:trPr>
        <w:tc>
          <w:tcPr>
            <w:tcW w:w="7763" w:type="dxa"/>
            <w:gridSpan w:val="2"/>
            <w:tcBorders>
              <w:top w:val="single" w:sz="4" w:space="0" w:color="auto"/>
            </w:tcBorders>
            <w:vAlign w:val="center"/>
          </w:tcPr>
          <w:p w14:paraId="7EB0B5E6" w14:textId="77777777" w:rsidR="002F621E" w:rsidRPr="00A727F7" w:rsidRDefault="002F621E" w:rsidP="00C221BF">
            <w:pPr>
              <w:widowControl/>
              <w:autoSpaceDE w:val="0"/>
              <w:autoSpaceDN w:val="0"/>
              <w:spacing w:after="0" w:line="360" w:lineRule="auto"/>
              <w:ind w:left="284" w:hanging="284"/>
              <w:jc w:val="both"/>
              <w:rPr>
                <w:rFonts w:ascii="Arial" w:eastAsia="Calibri" w:hAnsi="Arial" w:cs="Arial"/>
                <w:color w:val="000000" w:themeColor="text1"/>
                <w:sz w:val="16"/>
                <w:szCs w:val="16"/>
                <w:lang w:val="en-AU"/>
              </w:rPr>
            </w:pPr>
            <w:r w:rsidRPr="00A727F7">
              <w:rPr>
                <w:rFonts w:ascii="Arial" w:eastAsia="Times New Roman" w:hAnsi="Arial" w:cs="Arial"/>
                <w:b/>
                <w:bCs/>
                <w:color w:val="000000" w:themeColor="text1"/>
                <w:sz w:val="16"/>
                <w:szCs w:val="16"/>
                <w:lang w:val="en-AU" w:eastAsia="en-AU"/>
              </w:rPr>
              <w:t xml:space="preserve">How would you rate your confidence to advise and recommend support services to </w:t>
            </w:r>
            <w:r w:rsidRPr="00A727F7">
              <w:rPr>
                <w:rFonts w:ascii="Arial" w:eastAsia="Times New Roman" w:hAnsi="Arial" w:cs="Arial"/>
                <w:b/>
                <w:bCs/>
                <w:color w:val="000000" w:themeColor="text1"/>
                <w:sz w:val="16"/>
                <w:szCs w:val="16"/>
                <w:u w:val="single"/>
                <w:lang w:val="en-AU" w:eastAsia="en-AU"/>
              </w:rPr>
              <w:t>carers of people</w:t>
            </w:r>
            <w:r w:rsidRPr="00A727F7">
              <w:rPr>
                <w:rFonts w:ascii="Arial" w:eastAsia="Times New Roman" w:hAnsi="Arial" w:cs="Arial"/>
                <w:b/>
                <w:bCs/>
                <w:color w:val="000000" w:themeColor="text1"/>
                <w:sz w:val="16"/>
                <w:szCs w:val="16"/>
                <w:lang w:val="en-AU" w:eastAsia="en-AU"/>
              </w:rPr>
              <w:t xml:space="preserve"> who have, or might have, mental health issues? </w:t>
            </w:r>
          </w:p>
        </w:tc>
        <w:tc>
          <w:tcPr>
            <w:tcW w:w="1167" w:type="dxa"/>
            <w:gridSpan w:val="2"/>
            <w:tcBorders>
              <w:top w:val="single" w:sz="4" w:space="0" w:color="auto"/>
            </w:tcBorders>
            <w:vAlign w:val="center"/>
          </w:tcPr>
          <w:p w14:paraId="5C3F445F"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b/>
                <w:color w:val="000000" w:themeColor="text1"/>
                <w:sz w:val="16"/>
                <w:szCs w:val="16"/>
                <w:lang w:val="en-GB"/>
              </w:rPr>
            </w:pPr>
            <w:r w:rsidRPr="00A727F7">
              <w:rPr>
                <w:rFonts w:ascii="Arial" w:eastAsia="Times New Roman" w:hAnsi="Arial" w:cs="Arial"/>
                <w:b/>
                <w:color w:val="000000" w:themeColor="text1"/>
                <w:sz w:val="16"/>
                <w:szCs w:val="16"/>
                <w:lang w:val="en-GB"/>
              </w:rPr>
              <w:t>Very low</w:t>
            </w:r>
          </w:p>
        </w:tc>
        <w:tc>
          <w:tcPr>
            <w:tcW w:w="536" w:type="dxa"/>
            <w:tcBorders>
              <w:top w:val="single" w:sz="4" w:space="0" w:color="auto"/>
            </w:tcBorders>
            <w:vAlign w:val="center"/>
          </w:tcPr>
          <w:p w14:paraId="022EC81B"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p>
        </w:tc>
        <w:tc>
          <w:tcPr>
            <w:tcW w:w="1168" w:type="dxa"/>
            <w:gridSpan w:val="2"/>
            <w:tcBorders>
              <w:top w:val="single" w:sz="4" w:space="0" w:color="auto"/>
            </w:tcBorders>
            <w:vAlign w:val="center"/>
          </w:tcPr>
          <w:p w14:paraId="57BF743F"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b/>
                <w:color w:val="000000" w:themeColor="text1"/>
                <w:sz w:val="16"/>
                <w:szCs w:val="16"/>
                <w:lang w:val="en-GB"/>
              </w:rPr>
              <w:t>Very  High</w:t>
            </w:r>
          </w:p>
        </w:tc>
      </w:tr>
      <w:tr w:rsidR="002F621E" w:rsidRPr="00A727F7" w14:paraId="131FA909" w14:textId="77777777" w:rsidTr="00C221BF">
        <w:trPr>
          <w:trHeight w:val="510"/>
        </w:trPr>
        <w:tc>
          <w:tcPr>
            <w:tcW w:w="392" w:type="dxa"/>
            <w:tcBorders>
              <w:bottom w:val="single" w:sz="4" w:space="0" w:color="auto"/>
            </w:tcBorders>
            <w:vAlign w:val="center"/>
          </w:tcPr>
          <w:p w14:paraId="0C6A3048"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7371" w:type="dxa"/>
            <w:tcBorders>
              <w:bottom w:val="single" w:sz="4" w:space="0" w:color="auto"/>
            </w:tcBorders>
            <w:vAlign w:val="center"/>
          </w:tcPr>
          <w:p w14:paraId="60CAF366" w14:textId="77777777" w:rsidR="002F621E" w:rsidRPr="00A727F7" w:rsidRDefault="002F621E" w:rsidP="00C221BF">
            <w:pPr>
              <w:widowControl/>
              <w:numPr>
                <w:ilvl w:val="0"/>
                <w:numId w:val="9"/>
              </w:numPr>
              <w:autoSpaceDE w:val="0"/>
              <w:autoSpaceDN w:val="0"/>
              <w:spacing w:after="0" w:line="360" w:lineRule="auto"/>
              <w:ind w:left="284" w:hanging="284"/>
              <w:contextualSpacing/>
              <w:jc w:val="both"/>
              <w:rPr>
                <w:rFonts w:ascii="Arial" w:eastAsia="Calibri" w:hAnsi="Arial" w:cs="Arial"/>
                <w:color w:val="000000" w:themeColor="text1"/>
                <w:sz w:val="16"/>
                <w:szCs w:val="16"/>
                <w:lang w:val="en-CA"/>
              </w:rPr>
            </w:pPr>
            <w:r w:rsidRPr="00A727F7">
              <w:rPr>
                <w:rFonts w:ascii="Arial" w:eastAsia="Calibri" w:hAnsi="Arial" w:cs="Arial"/>
                <w:color w:val="000000" w:themeColor="text1"/>
                <w:sz w:val="16"/>
                <w:szCs w:val="16"/>
                <w:lang w:val="en-AU"/>
              </w:rPr>
              <w:t xml:space="preserve">My confidence to </w:t>
            </w:r>
            <w:r w:rsidRPr="00A727F7">
              <w:rPr>
                <w:rFonts w:ascii="Arial" w:eastAsia="Times New Roman" w:hAnsi="Arial" w:cs="Arial"/>
                <w:b/>
                <w:bCs/>
                <w:color w:val="000000" w:themeColor="text1"/>
                <w:sz w:val="16"/>
                <w:szCs w:val="16"/>
                <w:lang w:val="en-AU" w:eastAsia="en-AU"/>
              </w:rPr>
              <w:t xml:space="preserve"> </w:t>
            </w:r>
            <w:r w:rsidRPr="00A727F7">
              <w:rPr>
                <w:rFonts w:ascii="Arial" w:eastAsia="Times New Roman" w:hAnsi="Arial" w:cs="Arial"/>
                <w:bCs/>
                <w:color w:val="000000" w:themeColor="text1"/>
                <w:sz w:val="16"/>
                <w:szCs w:val="16"/>
                <w:lang w:val="en-AU" w:eastAsia="en-AU"/>
              </w:rPr>
              <w:t>advise and recommend support services</w:t>
            </w:r>
            <w:r w:rsidRPr="00A727F7">
              <w:rPr>
                <w:rFonts w:ascii="Arial" w:eastAsia="Times New Roman" w:hAnsi="Arial" w:cs="Arial"/>
                <w:b/>
                <w:bCs/>
                <w:color w:val="000000" w:themeColor="text1"/>
                <w:sz w:val="16"/>
                <w:szCs w:val="16"/>
                <w:lang w:val="en-AU" w:eastAsia="en-AU"/>
              </w:rPr>
              <w:t xml:space="preserve"> </w:t>
            </w:r>
            <w:r w:rsidRPr="00A727F7">
              <w:rPr>
                <w:rFonts w:ascii="Arial" w:eastAsia="Calibri" w:hAnsi="Arial" w:cs="Arial"/>
                <w:b/>
                <w:color w:val="000000" w:themeColor="text1"/>
                <w:sz w:val="16"/>
                <w:szCs w:val="16"/>
                <w:lang w:val="en-AU"/>
              </w:rPr>
              <w:t>following</w:t>
            </w:r>
            <w:r w:rsidRPr="00A727F7">
              <w:rPr>
                <w:rFonts w:ascii="Arial" w:eastAsia="Calibri" w:hAnsi="Arial" w:cs="Arial"/>
                <w:color w:val="000000" w:themeColor="text1"/>
                <w:sz w:val="16"/>
                <w:szCs w:val="16"/>
                <w:lang w:val="en-AU"/>
              </w:rPr>
              <w:t xml:space="preserve"> MHFA Training is</w:t>
            </w:r>
          </w:p>
        </w:tc>
        <w:tc>
          <w:tcPr>
            <w:tcW w:w="612" w:type="dxa"/>
            <w:tcBorders>
              <w:bottom w:val="single" w:sz="4" w:space="0" w:color="auto"/>
            </w:tcBorders>
            <w:vAlign w:val="center"/>
          </w:tcPr>
          <w:p w14:paraId="64E88790"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1</w:t>
            </w:r>
          </w:p>
        </w:tc>
        <w:tc>
          <w:tcPr>
            <w:tcW w:w="555" w:type="dxa"/>
            <w:tcBorders>
              <w:bottom w:val="single" w:sz="4" w:space="0" w:color="auto"/>
            </w:tcBorders>
            <w:vAlign w:val="center"/>
          </w:tcPr>
          <w:p w14:paraId="47A594A6"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2</w:t>
            </w:r>
          </w:p>
        </w:tc>
        <w:tc>
          <w:tcPr>
            <w:tcW w:w="536" w:type="dxa"/>
            <w:tcBorders>
              <w:bottom w:val="single" w:sz="4" w:space="0" w:color="auto"/>
            </w:tcBorders>
            <w:vAlign w:val="center"/>
          </w:tcPr>
          <w:p w14:paraId="36448F61"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3</w:t>
            </w:r>
          </w:p>
        </w:tc>
        <w:tc>
          <w:tcPr>
            <w:tcW w:w="584" w:type="dxa"/>
            <w:tcBorders>
              <w:bottom w:val="single" w:sz="4" w:space="0" w:color="auto"/>
            </w:tcBorders>
            <w:vAlign w:val="center"/>
          </w:tcPr>
          <w:p w14:paraId="7F3D455D"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4</w:t>
            </w:r>
          </w:p>
        </w:tc>
        <w:tc>
          <w:tcPr>
            <w:tcW w:w="584" w:type="dxa"/>
            <w:tcBorders>
              <w:bottom w:val="single" w:sz="4" w:space="0" w:color="auto"/>
            </w:tcBorders>
            <w:vAlign w:val="center"/>
          </w:tcPr>
          <w:p w14:paraId="6C9B0BC6"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5</w:t>
            </w:r>
          </w:p>
        </w:tc>
      </w:tr>
      <w:tr w:rsidR="002F621E" w:rsidRPr="00A727F7" w14:paraId="61E7E178" w14:textId="77777777" w:rsidTr="00C221BF">
        <w:trPr>
          <w:trHeight w:val="510"/>
        </w:trPr>
        <w:tc>
          <w:tcPr>
            <w:tcW w:w="7763" w:type="dxa"/>
            <w:gridSpan w:val="2"/>
            <w:tcBorders>
              <w:top w:val="single" w:sz="4" w:space="0" w:color="auto"/>
            </w:tcBorders>
            <w:vAlign w:val="center"/>
          </w:tcPr>
          <w:p w14:paraId="40A48CB8" w14:textId="77777777" w:rsidR="002F621E" w:rsidRPr="00A727F7" w:rsidRDefault="002F621E" w:rsidP="00C221BF">
            <w:pPr>
              <w:widowControl/>
              <w:autoSpaceDE w:val="0"/>
              <w:autoSpaceDN w:val="0"/>
              <w:spacing w:after="0" w:line="360" w:lineRule="auto"/>
              <w:ind w:left="284" w:hanging="284"/>
              <w:jc w:val="both"/>
              <w:rPr>
                <w:rFonts w:ascii="Arial" w:eastAsia="Calibri" w:hAnsi="Arial" w:cs="Arial"/>
                <w:color w:val="000000" w:themeColor="text1"/>
                <w:sz w:val="16"/>
                <w:szCs w:val="16"/>
                <w:lang w:val="en-AU"/>
              </w:rPr>
            </w:pPr>
            <w:r w:rsidRPr="00A727F7">
              <w:rPr>
                <w:rFonts w:ascii="Arial" w:eastAsia="Times New Roman" w:hAnsi="Arial" w:cs="Arial"/>
                <w:b/>
                <w:bCs/>
                <w:color w:val="000000" w:themeColor="text1"/>
                <w:sz w:val="16"/>
                <w:szCs w:val="16"/>
                <w:lang w:val="en-AU" w:eastAsia="en-AU"/>
              </w:rPr>
              <w:t>How useful has the MHFA training been?</w:t>
            </w:r>
          </w:p>
        </w:tc>
        <w:tc>
          <w:tcPr>
            <w:tcW w:w="1167" w:type="dxa"/>
            <w:gridSpan w:val="2"/>
            <w:tcBorders>
              <w:top w:val="single" w:sz="4" w:space="0" w:color="auto"/>
            </w:tcBorders>
            <w:vAlign w:val="center"/>
          </w:tcPr>
          <w:p w14:paraId="03B74F81"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b/>
                <w:color w:val="000000" w:themeColor="text1"/>
                <w:sz w:val="16"/>
                <w:szCs w:val="16"/>
                <w:lang w:val="en-GB"/>
              </w:rPr>
            </w:pPr>
            <w:r w:rsidRPr="00A727F7">
              <w:rPr>
                <w:rFonts w:ascii="Arial" w:eastAsia="Times New Roman" w:hAnsi="Arial" w:cs="Arial"/>
                <w:b/>
                <w:color w:val="000000" w:themeColor="text1"/>
                <w:sz w:val="16"/>
                <w:szCs w:val="16"/>
                <w:lang w:val="en-GB"/>
              </w:rPr>
              <w:t>Not useful at all</w:t>
            </w:r>
          </w:p>
        </w:tc>
        <w:tc>
          <w:tcPr>
            <w:tcW w:w="536" w:type="dxa"/>
            <w:tcBorders>
              <w:top w:val="single" w:sz="4" w:space="0" w:color="auto"/>
            </w:tcBorders>
            <w:vAlign w:val="center"/>
          </w:tcPr>
          <w:p w14:paraId="2A71C77B"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b/>
                <w:color w:val="000000" w:themeColor="text1"/>
                <w:sz w:val="16"/>
                <w:szCs w:val="16"/>
                <w:lang w:val="en-GB"/>
              </w:rPr>
            </w:pPr>
          </w:p>
        </w:tc>
        <w:tc>
          <w:tcPr>
            <w:tcW w:w="1168" w:type="dxa"/>
            <w:gridSpan w:val="2"/>
            <w:tcBorders>
              <w:top w:val="single" w:sz="4" w:space="0" w:color="auto"/>
            </w:tcBorders>
            <w:vAlign w:val="center"/>
          </w:tcPr>
          <w:p w14:paraId="69FE7553"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b/>
                <w:color w:val="000000" w:themeColor="text1"/>
                <w:sz w:val="16"/>
                <w:szCs w:val="16"/>
                <w:lang w:val="en-GB"/>
              </w:rPr>
            </w:pPr>
            <w:r w:rsidRPr="00A727F7">
              <w:rPr>
                <w:rFonts w:ascii="Arial" w:eastAsia="Times New Roman" w:hAnsi="Arial" w:cs="Arial"/>
                <w:b/>
                <w:color w:val="000000" w:themeColor="text1"/>
                <w:sz w:val="16"/>
                <w:szCs w:val="16"/>
                <w:lang w:val="en-GB"/>
              </w:rPr>
              <w:t>Very useful</w:t>
            </w:r>
          </w:p>
        </w:tc>
      </w:tr>
      <w:tr w:rsidR="002F621E" w:rsidRPr="00A727F7" w14:paraId="788F59B7" w14:textId="77777777" w:rsidTr="00C221BF">
        <w:trPr>
          <w:trHeight w:val="510"/>
        </w:trPr>
        <w:tc>
          <w:tcPr>
            <w:tcW w:w="392" w:type="dxa"/>
            <w:vAlign w:val="center"/>
          </w:tcPr>
          <w:p w14:paraId="17C19D26"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7371" w:type="dxa"/>
            <w:vAlign w:val="center"/>
          </w:tcPr>
          <w:p w14:paraId="79B68B80" w14:textId="77777777" w:rsidR="002F621E" w:rsidRPr="00A727F7" w:rsidRDefault="002F621E" w:rsidP="00C221BF">
            <w:pPr>
              <w:widowControl/>
              <w:numPr>
                <w:ilvl w:val="0"/>
                <w:numId w:val="9"/>
              </w:numPr>
              <w:autoSpaceDE w:val="0"/>
              <w:autoSpaceDN w:val="0"/>
              <w:spacing w:after="0" w:line="360" w:lineRule="auto"/>
              <w:ind w:left="284" w:hanging="284"/>
              <w:contextualSpacing/>
              <w:jc w:val="both"/>
              <w:rPr>
                <w:rFonts w:ascii="Arial" w:eastAsia="Calibri" w:hAnsi="Arial" w:cs="Arial"/>
                <w:color w:val="000000" w:themeColor="text1"/>
                <w:sz w:val="16"/>
                <w:szCs w:val="16"/>
                <w:lang w:val="en-AU"/>
              </w:rPr>
            </w:pPr>
            <w:r w:rsidRPr="00A727F7">
              <w:rPr>
                <w:rFonts w:ascii="Arial" w:eastAsia="Calibri" w:hAnsi="Arial" w:cs="Arial"/>
                <w:color w:val="000000" w:themeColor="text1"/>
                <w:sz w:val="16"/>
                <w:szCs w:val="16"/>
                <w:lang w:val="en-AU"/>
              </w:rPr>
              <w:t>In my work life the MHFA training has been</w:t>
            </w:r>
          </w:p>
        </w:tc>
        <w:tc>
          <w:tcPr>
            <w:tcW w:w="612" w:type="dxa"/>
            <w:vAlign w:val="center"/>
          </w:tcPr>
          <w:p w14:paraId="6B129F64"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1</w:t>
            </w:r>
          </w:p>
        </w:tc>
        <w:tc>
          <w:tcPr>
            <w:tcW w:w="555" w:type="dxa"/>
            <w:vAlign w:val="center"/>
          </w:tcPr>
          <w:p w14:paraId="44799CC4"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2</w:t>
            </w:r>
          </w:p>
        </w:tc>
        <w:tc>
          <w:tcPr>
            <w:tcW w:w="536" w:type="dxa"/>
            <w:vAlign w:val="center"/>
          </w:tcPr>
          <w:p w14:paraId="087FD22A"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3</w:t>
            </w:r>
          </w:p>
        </w:tc>
        <w:tc>
          <w:tcPr>
            <w:tcW w:w="584" w:type="dxa"/>
            <w:vAlign w:val="center"/>
          </w:tcPr>
          <w:p w14:paraId="2AAE4942"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4</w:t>
            </w:r>
          </w:p>
        </w:tc>
        <w:tc>
          <w:tcPr>
            <w:tcW w:w="584" w:type="dxa"/>
            <w:vAlign w:val="center"/>
          </w:tcPr>
          <w:p w14:paraId="7B3D450F"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5</w:t>
            </w:r>
          </w:p>
        </w:tc>
      </w:tr>
      <w:tr w:rsidR="002F621E" w:rsidRPr="00A727F7" w14:paraId="6E45C324" w14:textId="77777777" w:rsidTr="00C221BF">
        <w:trPr>
          <w:trHeight w:val="510"/>
        </w:trPr>
        <w:tc>
          <w:tcPr>
            <w:tcW w:w="392" w:type="dxa"/>
            <w:tcBorders>
              <w:bottom w:val="single" w:sz="4" w:space="0" w:color="auto"/>
            </w:tcBorders>
            <w:vAlign w:val="center"/>
          </w:tcPr>
          <w:p w14:paraId="2E71B8B1" w14:textId="77777777" w:rsidR="002F621E" w:rsidRPr="00A727F7" w:rsidRDefault="002F621E" w:rsidP="00C221BF">
            <w:pPr>
              <w:widowControl/>
              <w:spacing w:after="0" w:line="360" w:lineRule="auto"/>
              <w:jc w:val="both"/>
              <w:rPr>
                <w:rFonts w:ascii="Arial" w:eastAsia="Batang" w:hAnsi="Arial" w:cs="Arial"/>
                <w:color w:val="000000" w:themeColor="text1"/>
                <w:sz w:val="16"/>
                <w:szCs w:val="24"/>
                <w:lang w:eastAsia="ko-KR"/>
              </w:rPr>
            </w:pPr>
          </w:p>
        </w:tc>
        <w:tc>
          <w:tcPr>
            <w:tcW w:w="7371" w:type="dxa"/>
            <w:tcBorders>
              <w:bottom w:val="single" w:sz="4" w:space="0" w:color="auto"/>
            </w:tcBorders>
            <w:vAlign w:val="center"/>
          </w:tcPr>
          <w:p w14:paraId="5BC737D7" w14:textId="77777777" w:rsidR="002F621E" w:rsidRPr="00A727F7" w:rsidRDefault="002F621E" w:rsidP="00C221BF">
            <w:pPr>
              <w:widowControl/>
              <w:numPr>
                <w:ilvl w:val="0"/>
                <w:numId w:val="9"/>
              </w:numPr>
              <w:autoSpaceDE w:val="0"/>
              <w:autoSpaceDN w:val="0"/>
              <w:spacing w:after="0" w:line="360" w:lineRule="auto"/>
              <w:ind w:left="284" w:hanging="284"/>
              <w:contextualSpacing/>
              <w:jc w:val="both"/>
              <w:rPr>
                <w:rFonts w:ascii="Arial" w:eastAsia="Calibri" w:hAnsi="Arial" w:cs="Arial"/>
                <w:color w:val="000000" w:themeColor="text1"/>
                <w:sz w:val="16"/>
                <w:szCs w:val="16"/>
                <w:lang w:val="en-AU"/>
              </w:rPr>
            </w:pPr>
            <w:r w:rsidRPr="00A727F7">
              <w:rPr>
                <w:rFonts w:ascii="Arial" w:eastAsia="Calibri" w:hAnsi="Arial" w:cs="Arial"/>
                <w:color w:val="000000" w:themeColor="text1"/>
                <w:sz w:val="16"/>
                <w:szCs w:val="16"/>
                <w:lang w:val="en-AU"/>
              </w:rPr>
              <w:t>In my everyday life the MHFA training has been</w:t>
            </w:r>
          </w:p>
        </w:tc>
        <w:tc>
          <w:tcPr>
            <w:tcW w:w="612" w:type="dxa"/>
            <w:tcBorders>
              <w:bottom w:val="single" w:sz="4" w:space="0" w:color="auto"/>
            </w:tcBorders>
            <w:vAlign w:val="center"/>
          </w:tcPr>
          <w:p w14:paraId="04B60F45"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1</w:t>
            </w:r>
          </w:p>
        </w:tc>
        <w:tc>
          <w:tcPr>
            <w:tcW w:w="555" w:type="dxa"/>
            <w:tcBorders>
              <w:bottom w:val="single" w:sz="4" w:space="0" w:color="auto"/>
            </w:tcBorders>
            <w:vAlign w:val="center"/>
          </w:tcPr>
          <w:p w14:paraId="57748D93"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2</w:t>
            </w:r>
          </w:p>
        </w:tc>
        <w:tc>
          <w:tcPr>
            <w:tcW w:w="536" w:type="dxa"/>
            <w:tcBorders>
              <w:bottom w:val="single" w:sz="4" w:space="0" w:color="auto"/>
            </w:tcBorders>
            <w:vAlign w:val="center"/>
          </w:tcPr>
          <w:p w14:paraId="2D68337E"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3</w:t>
            </w:r>
          </w:p>
        </w:tc>
        <w:tc>
          <w:tcPr>
            <w:tcW w:w="584" w:type="dxa"/>
            <w:tcBorders>
              <w:bottom w:val="single" w:sz="4" w:space="0" w:color="auto"/>
            </w:tcBorders>
            <w:vAlign w:val="center"/>
          </w:tcPr>
          <w:p w14:paraId="118C429E"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4</w:t>
            </w:r>
          </w:p>
        </w:tc>
        <w:tc>
          <w:tcPr>
            <w:tcW w:w="584" w:type="dxa"/>
            <w:tcBorders>
              <w:bottom w:val="single" w:sz="4" w:space="0" w:color="auto"/>
            </w:tcBorders>
            <w:vAlign w:val="center"/>
          </w:tcPr>
          <w:p w14:paraId="4CE452B5" w14:textId="77777777" w:rsidR="002F621E" w:rsidRPr="00A727F7" w:rsidRDefault="002F621E" w:rsidP="00C221BF">
            <w:pPr>
              <w:widowControl/>
              <w:autoSpaceDE w:val="0"/>
              <w:autoSpaceDN w:val="0"/>
              <w:spacing w:after="0" w:line="360" w:lineRule="auto"/>
              <w:ind w:left="284" w:hanging="284"/>
              <w:jc w:val="both"/>
              <w:rPr>
                <w:rFonts w:ascii="Arial" w:eastAsia="Times New Roman" w:hAnsi="Arial" w:cs="Arial"/>
                <w:color w:val="000000" w:themeColor="text1"/>
                <w:sz w:val="16"/>
                <w:szCs w:val="16"/>
                <w:lang w:val="en-GB"/>
              </w:rPr>
            </w:pPr>
            <w:r w:rsidRPr="00A727F7">
              <w:rPr>
                <w:rFonts w:ascii="Arial" w:eastAsia="Times New Roman" w:hAnsi="Arial" w:cs="Arial"/>
                <w:color w:val="000000" w:themeColor="text1"/>
                <w:sz w:val="16"/>
                <w:szCs w:val="16"/>
                <w:lang w:val="en-GB"/>
              </w:rPr>
              <w:t>5</w:t>
            </w:r>
          </w:p>
        </w:tc>
      </w:tr>
    </w:tbl>
    <w:p w14:paraId="055C30AC" w14:textId="77777777" w:rsidR="002F621E" w:rsidRPr="00A727F7" w:rsidRDefault="002F621E" w:rsidP="002F621E">
      <w:pPr>
        <w:widowControl/>
        <w:spacing w:after="0" w:line="360" w:lineRule="auto"/>
        <w:ind w:right="164"/>
        <w:jc w:val="both"/>
        <w:rPr>
          <w:rFonts w:ascii="Arial" w:eastAsia="Batang" w:hAnsi="Arial" w:cs="Arial"/>
          <w:b/>
          <w:color w:val="000000" w:themeColor="text1"/>
          <w:sz w:val="16"/>
          <w:szCs w:val="24"/>
          <w:lang w:eastAsia="ko-KR"/>
        </w:rPr>
      </w:pPr>
    </w:p>
    <w:p w14:paraId="3CC3DBE0" w14:textId="77777777" w:rsidR="002F621E" w:rsidRPr="00A727F7" w:rsidRDefault="002F621E" w:rsidP="002F621E">
      <w:pPr>
        <w:widowControl/>
        <w:spacing w:after="0" w:line="360" w:lineRule="auto"/>
        <w:ind w:right="164"/>
        <w:jc w:val="both"/>
        <w:rPr>
          <w:rFonts w:ascii="Arial" w:eastAsia="Times New Roman" w:hAnsi="Arial" w:cs="Arial"/>
          <w:bCs/>
          <w:color w:val="000000" w:themeColor="text1"/>
          <w:sz w:val="16"/>
          <w:szCs w:val="16"/>
          <w:lang w:eastAsia="en-AU"/>
        </w:rPr>
      </w:pPr>
    </w:p>
    <w:p w14:paraId="40D6EC5A" w14:textId="77777777" w:rsidR="002F621E" w:rsidRPr="00A727F7" w:rsidRDefault="002F621E" w:rsidP="002F621E">
      <w:pPr>
        <w:widowControl/>
        <w:numPr>
          <w:ilvl w:val="0"/>
          <w:numId w:val="9"/>
        </w:numPr>
        <w:spacing w:after="0" w:line="360" w:lineRule="auto"/>
        <w:ind w:right="164"/>
        <w:contextualSpacing/>
        <w:jc w:val="both"/>
        <w:rPr>
          <w:rFonts w:ascii="Arial" w:eastAsia="Batang" w:hAnsi="Arial" w:cs="Arial"/>
          <w:b/>
          <w:color w:val="000000" w:themeColor="text1"/>
          <w:sz w:val="16"/>
          <w:szCs w:val="24"/>
          <w:lang w:eastAsia="ko-KR"/>
        </w:rPr>
      </w:pPr>
      <w:r w:rsidRPr="00A727F7">
        <w:rPr>
          <w:rFonts w:ascii="Arial" w:eastAsia="Batang" w:hAnsi="Arial" w:cs="Arial"/>
          <w:b/>
          <w:color w:val="000000" w:themeColor="text1"/>
          <w:sz w:val="16"/>
          <w:szCs w:val="24"/>
          <w:lang w:eastAsia="ko-KR"/>
        </w:rPr>
        <w:t xml:space="preserve">In your opinion, do you think there is need for training to help staff feel more confident to communicate with people with mental health issues? </w:t>
      </w:r>
      <w:r w:rsidRPr="00A727F7">
        <w:rPr>
          <w:rFonts w:ascii="Arial" w:eastAsia="Times New Roman" w:hAnsi="Arial" w:cs="Arial"/>
          <w:b/>
          <w:bCs/>
          <w:color w:val="000000" w:themeColor="text1"/>
          <w:sz w:val="16"/>
          <w:szCs w:val="16"/>
          <w:lang w:val="en-AU" w:eastAsia="en-AU"/>
        </w:rPr>
        <w:t>(please tick a response):</w:t>
      </w:r>
      <w:r w:rsidRPr="00A727F7">
        <w:rPr>
          <w:rFonts w:ascii="Arial" w:eastAsia="Batang" w:hAnsi="Arial" w:cs="Arial"/>
          <w:b/>
          <w:color w:val="000000" w:themeColor="text1"/>
          <w:sz w:val="16"/>
          <w:szCs w:val="24"/>
          <w:lang w:eastAsia="ko-KR"/>
        </w:rPr>
        <w:t xml:space="preserve"> </w:t>
      </w:r>
      <w:r w:rsidRPr="00A727F7">
        <w:rPr>
          <w:rFonts w:ascii="Arial" w:eastAsia="Batang" w:hAnsi="Arial" w:cs="Arial"/>
          <w:b/>
          <w:color w:val="000000" w:themeColor="text1"/>
          <w:sz w:val="16"/>
          <w:szCs w:val="24"/>
          <w:lang w:eastAsia="ko-KR"/>
        </w:rPr>
        <w:tab/>
      </w:r>
      <w:r w:rsidRPr="00A727F7">
        <w:rPr>
          <w:rFonts w:ascii="Arial" w:eastAsia="Batang" w:hAnsi="Arial" w:cs="Arial"/>
          <w:b/>
          <w:color w:val="000000" w:themeColor="text1"/>
          <w:sz w:val="16"/>
          <w:szCs w:val="24"/>
          <w:lang w:eastAsia="ko-KR"/>
        </w:rPr>
        <w:tab/>
      </w:r>
    </w:p>
    <w:p w14:paraId="10361995" w14:textId="77777777" w:rsidR="002F621E" w:rsidRPr="00A727F7" w:rsidRDefault="002F621E" w:rsidP="002F621E">
      <w:pPr>
        <w:widowControl/>
        <w:spacing w:after="0" w:line="360" w:lineRule="auto"/>
        <w:ind w:right="164"/>
        <w:jc w:val="both"/>
        <w:rPr>
          <w:rFonts w:ascii="Arial" w:eastAsia="Batang" w:hAnsi="Arial" w:cs="Arial"/>
          <w:b/>
          <w:color w:val="000000" w:themeColor="text1"/>
          <w:sz w:val="10"/>
          <w:szCs w:val="24"/>
          <w:lang w:eastAsia="ko-KR"/>
        </w:rPr>
      </w:pPr>
    </w:p>
    <w:p w14:paraId="0680174A" w14:textId="77777777" w:rsidR="002F621E" w:rsidRPr="00A727F7" w:rsidRDefault="002F621E" w:rsidP="002F621E">
      <w:pPr>
        <w:widowControl/>
        <w:spacing w:after="0" w:line="360" w:lineRule="auto"/>
        <w:ind w:right="164"/>
        <w:jc w:val="both"/>
        <w:rPr>
          <w:rFonts w:ascii="Arial" w:eastAsia="Batang" w:hAnsi="Arial" w:cs="Arial"/>
          <w:color w:val="000000" w:themeColor="text1"/>
          <w:sz w:val="16"/>
          <w:szCs w:val="24"/>
          <w:lang w:eastAsia="ko-KR"/>
        </w:rPr>
      </w:pPr>
      <w:r w:rsidRPr="00A727F7">
        <w:rPr>
          <w:rFonts w:ascii="Arial" w:eastAsia="Batang" w:hAnsi="Arial" w:cs="Arial"/>
          <w:color w:val="000000" w:themeColor="text1"/>
          <w:sz w:val="16"/>
          <w:szCs w:val="24"/>
          <w:lang w:eastAsia="ko-KR"/>
        </w:rPr>
        <w:lastRenderedPageBreak/>
        <w:t xml:space="preserve">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Yes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No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w:t>
      </w:r>
      <w:proofErr w:type="gramStart"/>
      <w:r w:rsidRPr="00A727F7">
        <w:rPr>
          <w:rFonts w:ascii="Arial" w:eastAsia="Batang" w:hAnsi="Arial" w:cs="Arial"/>
          <w:color w:val="000000" w:themeColor="text1"/>
          <w:sz w:val="16"/>
          <w:szCs w:val="24"/>
          <w:lang w:eastAsia="ko-KR"/>
        </w:rPr>
        <w:t>Don’t</w:t>
      </w:r>
      <w:proofErr w:type="gramEnd"/>
      <w:r w:rsidRPr="00A727F7">
        <w:rPr>
          <w:rFonts w:ascii="Arial" w:eastAsia="Batang" w:hAnsi="Arial" w:cs="Arial"/>
          <w:color w:val="000000" w:themeColor="text1"/>
          <w:sz w:val="16"/>
          <w:szCs w:val="24"/>
          <w:lang w:eastAsia="ko-KR"/>
        </w:rPr>
        <w:t xml:space="preserve"> know</w:t>
      </w:r>
    </w:p>
    <w:p w14:paraId="7B0A2129" w14:textId="77777777" w:rsidR="002F621E" w:rsidRPr="00A727F7" w:rsidRDefault="002F621E" w:rsidP="002F621E">
      <w:pPr>
        <w:widowControl/>
        <w:spacing w:after="0" w:line="360" w:lineRule="auto"/>
        <w:ind w:left="720" w:right="164"/>
        <w:contextualSpacing/>
        <w:jc w:val="both"/>
        <w:rPr>
          <w:rFonts w:ascii="Arial" w:eastAsia="Times New Roman" w:hAnsi="Arial" w:cs="Arial"/>
          <w:bCs/>
          <w:color w:val="000000" w:themeColor="text1"/>
          <w:sz w:val="16"/>
          <w:szCs w:val="16"/>
          <w:lang w:eastAsia="en-AU"/>
        </w:rPr>
      </w:pPr>
    </w:p>
    <w:p w14:paraId="4EA71356" w14:textId="77777777" w:rsidR="002F621E" w:rsidRPr="00A727F7" w:rsidRDefault="002F621E" w:rsidP="002F621E">
      <w:pPr>
        <w:widowControl/>
        <w:numPr>
          <w:ilvl w:val="0"/>
          <w:numId w:val="9"/>
        </w:numPr>
        <w:spacing w:after="0" w:line="360" w:lineRule="auto"/>
        <w:ind w:right="164"/>
        <w:contextualSpacing/>
        <w:jc w:val="both"/>
        <w:rPr>
          <w:rFonts w:ascii="Arial" w:eastAsia="Times New Roman" w:hAnsi="Arial" w:cs="Arial"/>
          <w:bCs/>
          <w:color w:val="000000" w:themeColor="text1"/>
          <w:sz w:val="16"/>
          <w:szCs w:val="16"/>
          <w:lang w:eastAsia="en-AU"/>
        </w:rPr>
      </w:pPr>
      <w:r w:rsidRPr="00A727F7">
        <w:rPr>
          <w:rFonts w:ascii="Arial" w:eastAsia="Batang" w:hAnsi="Arial" w:cs="Arial"/>
          <w:b/>
          <w:color w:val="000000" w:themeColor="text1"/>
          <w:sz w:val="16"/>
          <w:szCs w:val="24"/>
          <w:lang w:eastAsia="ko-KR"/>
        </w:rPr>
        <w:t xml:space="preserve">Overall, do you think the training provides staff with the knowledge to identify people with potential mental health issues? </w:t>
      </w:r>
      <w:r w:rsidRPr="00A727F7">
        <w:rPr>
          <w:rFonts w:ascii="Arial" w:eastAsia="Times New Roman" w:hAnsi="Arial" w:cs="Arial"/>
          <w:b/>
          <w:bCs/>
          <w:color w:val="000000" w:themeColor="text1"/>
          <w:sz w:val="16"/>
          <w:szCs w:val="16"/>
          <w:lang w:val="en-AU" w:eastAsia="en-AU"/>
        </w:rPr>
        <w:t>(please tick a response):</w:t>
      </w:r>
    </w:p>
    <w:p w14:paraId="7A9DA43A" w14:textId="77777777" w:rsidR="002F621E" w:rsidRPr="00A727F7" w:rsidRDefault="002F621E" w:rsidP="002F621E">
      <w:pPr>
        <w:widowControl/>
        <w:spacing w:after="0" w:line="360" w:lineRule="auto"/>
        <w:ind w:right="164"/>
        <w:jc w:val="both"/>
        <w:rPr>
          <w:rFonts w:ascii="Arial" w:eastAsia="Times New Roman" w:hAnsi="Arial" w:cs="Arial"/>
          <w:bCs/>
          <w:color w:val="000000" w:themeColor="text1"/>
          <w:sz w:val="16"/>
          <w:szCs w:val="16"/>
          <w:lang w:eastAsia="en-AU"/>
        </w:rPr>
      </w:pPr>
    </w:p>
    <w:p w14:paraId="0CB24B0C" w14:textId="77777777" w:rsidR="002F621E" w:rsidRPr="00A727F7" w:rsidRDefault="002F621E" w:rsidP="002F621E">
      <w:pPr>
        <w:widowControl/>
        <w:spacing w:after="0" w:line="360" w:lineRule="auto"/>
        <w:ind w:right="164"/>
        <w:jc w:val="both"/>
        <w:rPr>
          <w:rFonts w:ascii="Arial" w:eastAsia="Times New Roman" w:hAnsi="Arial" w:cs="Arial"/>
          <w:bCs/>
          <w:color w:val="000000" w:themeColor="text1"/>
          <w:sz w:val="16"/>
          <w:szCs w:val="16"/>
          <w:lang w:eastAsia="en-AU"/>
        </w:rPr>
      </w:pPr>
      <w:r w:rsidRPr="00A727F7">
        <w:rPr>
          <w:rFonts w:ascii="Arial" w:eastAsia="Batang" w:hAnsi="Arial" w:cs="Arial"/>
          <w:color w:val="000000" w:themeColor="text1"/>
          <w:sz w:val="16"/>
          <w:szCs w:val="24"/>
          <w:lang w:eastAsia="ko-KR"/>
        </w:rPr>
        <w:t xml:space="preserve">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Yes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No          </w:t>
      </w:r>
      <w:r w:rsidRPr="00A727F7">
        <w:rPr>
          <w:rFonts w:ascii="Arial" w:eastAsia="Batang" w:hAnsi="Arial" w:cs="Arial"/>
          <w:color w:val="000000" w:themeColor="text1"/>
          <w:sz w:val="16"/>
          <w:szCs w:val="24"/>
          <w:lang w:eastAsia="ko-KR"/>
        </w:rPr>
        <w:sym w:font="Wingdings" w:char="F0A8"/>
      </w:r>
      <w:r w:rsidRPr="00A727F7">
        <w:rPr>
          <w:rFonts w:ascii="Arial" w:eastAsia="Batang" w:hAnsi="Arial" w:cs="Arial"/>
          <w:color w:val="000000" w:themeColor="text1"/>
          <w:sz w:val="16"/>
          <w:szCs w:val="24"/>
          <w:lang w:eastAsia="ko-KR"/>
        </w:rPr>
        <w:t xml:space="preserve">  </w:t>
      </w:r>
      <w:proofErr w:type="gramStart"/>
      <w:r w:rsidRPr="00A727F7">
        <w:rPr>
          <w:rFonts w:ascii="Arial" w:eastAsia="Batang" w:hAnsi="Arial" w:cs="Arial"/>
          <w:color w:val="000000" w:themeColor="text1"/>
          <w:sz w:val="16"/>
          <w:szCs w:val="24"/>
          <w:lang w:eastAsia="ko-KR"/>
        </w:rPr>
        <w:t>Don’t</w:t>
      </w:r>
      <w:proofErr w:type="gramEnd"/>
      <w:r w:rsidRPr="00A727F7">
        <w:rPr>
          <w:rFonts w:ascii="Arial" w:eastAsia="Batang" w:hAnsi="Arial" w:cs="Arial"/>
          <w:color w:val="000000" w:themeColor="text1"/>
          <w:sz w:val="16"/>
          <w:szCs w:val="24"/>
          <w:lang w:eastAsia="ko-KR"/>
        </w:rPr>
        <w:t xml:space="preserve"> know</w:t>
      </w:r>
    </w:p>
    <w:p w14:paraId="2EF5B625" w14:textId="77777777" w:rsidR="002F621E" w:rsidRPr="00A727F7" w:rsidRDefault="002F621E" w:rsidP="002F621E">
      <w:pPr>
        <w:widowControl/>
        <w:spacing w:after="0" w:line="360" w:lineRule="auto"/>
        <w:ind w:right="164"/>
        <w:jc w:val="both"/>
        <w:rPr>
          <w:rFonts w:ascii="Arial" w:eastAsia="Times New Roman" w:hAnsi="Arial" w:cs="Arial"/>
          <w:bCs/>
          <w:color w:val="000000" w:themeColor="text1"/>
          <w:sz w:val="16"/>
          <w:szCs w:val="16"/>
          <w:lang w:eastAsia="en-AU"/>
        </w:rPr>
      </w:pPr>
    </w:p>
    <w:p w14:paraId="2359786B" w14:textId="77777777" w:rsidR="002F621E" w:rsidRPr="00A727F7" w:rsidRDefault="002F621E" w:rsidP="002F621E">
      <w:pPr>
        <w:widowControl/>
        <w:spacing w:after="0" w:line="360" w:lineRule="auto"/>
        <w:ind w:right="164"/>
        <w:jc w:val="both"/>
        <w:rPr>
          <w:rFonts w:ascii="Arial" w:eastAsia="Batang" w:hAnsi="Arial" w:cs="Arial"/>
          <w:color w:val="000000" w:themeColor="text1"/>
          <w:sz w:val="16"/>
          <w:szCs w:val="24"/>
          <w:lang w:eastAsia="ko-KR"/>
        </w:rPr>
      </w:pPr>
      <w:r w:rsidRPr="00A727F7">
        <w:rPr>
          <w:rFonts w:ascii="Arial" w:eastAsia="Batang" w:hAnsi="Arial" w:cs="Arial"/>
          <w:color w:val="000000" w:themeColor="text1"/>
          <w:sz w:val="16"/>
          <w:szCs w:val="24"/>
          <w:lang w:eastAsia="ko-KR"/>
        </w:rPr>
        <w:t xml:space="preserve">                    </w:t>
      </w:r>
    </w:p>
    <w:tbl>
      <w:tblPr>
        <w:tblpPr w:leftFromText="180" w:rightFromText="180" w:vertAnchor="text" w:horzAnchor="margin" w:tblpY="-44"/>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86" w:type="dxa"/>
          <w:bottom w:w="14" w:type="dxa"/>
          <w:right w:w="86" w:type="dxa"/>
        </w:tblCellMar>
        <w:tblLook w:val="01E0" w:firstRow="1" w:lastRow="1" w:firstColumn="1" w:lastColumn="1" w:noHBand="0" w:noVBand="0"/>
      </w:tblPr>
      <w:tblGrid>
        <w:gridCol w:w="10268"/>
      </w:tblGrid>
      <w:tr w:rsidR="002F621E" w:rsidRPr="00A727F7" w14:paraId="11DECE43" w14:textId="77777777" w:rsidTr="00C221BF">
        <w:trPr>
          <w:trHeight w:hRule="exact" w:val="317"/>
        </w:trPr>
        <w:tc>
          <w:tcPr>
            <w:tcW w:w="10268" w:type="dxa"/>
            <w:shd w:val="clear" w:color="auto" w:fill="A6A6A6"/>
            <w:vAlign w:val="center"/>
          </w:tcPr>
          <w:p w14:paraId="3A6D6595" w14:textId="77777777" w:rsidR="002F621E" w:rsidRPr="00A727F7" w:rsidRDefault="002F621E" w:rsidP="00C221BF">
            <w:pPr>
              <w:rPr>
                <w:lang w:eastAsia="ko-KR"/>
              </w:rPr>
            </w:pPr>
            <w:r w:rsidRPr="00A727F7">
              <w:rPr>
                <w:lang w:eastAsia="ko-KR"/>
              </w:rPr>
              <w:t>SECTION 2</w:t>
            </w:r>
          </w:p>
        </w:tc>
      </w:tr>
    </w:tbl>
    <w:p w14:paraId="2B9B9E9B" w14:textId="77777777" w:rsidR="002F621E" w:rsidRPr="00A727F7" w:rsidRDefault="002F621E" w:rsidP="002F621E">
      <w:pPr>
        <w:widowControl/>
        <w:spacing w:after="0" w:line="360" w:lineRule="auto"/>
        <w:ind w:left="720" w:right="164"/>
        <w:contextualSpacing/>
        <w:jc w:val="both"/>
        <w:rPr>
          <w:rFonts w:ascii="Calibri" w:eastAsia="Batang" w:hAnsi="Calibri" w:cs="Calibri"/>
          <w:color w:val="000000" w:themeColor="text1"/>
          <w:sz w:val="16"/>
          <w:szCs w:val="24"/>
          <w:lang w:eastAsia="ko-KR"/>
        </w:rPr>
      </w:pPr>
    </w:p>
    <w:p w14:paraId="0C2077FA" w14:textId="77777777" w:rsidR="002F621E" w:rsidRPr="00A727F7" w:rsidRDefault="002F621E" w:rsidP="002F621E">
      <w:pPr>
        <w:widowControl/>
        <w:numPr>
          <w:ilvl w:val="0"/>
          <w:numId w:val="9"/>
        </w:numPr>
        <w:spacing w:after="0" w:line="360" w:lineRule="auto"/>
        <w:ind w:right="164"/>
        <w:contextualSpacing/>
        <w:jc w:val="both"/>
        <w:rPr>
          <w:rFonts w:ascii="Calibri" w:eastAsia="Batang" w:hAnsi="Calibri" w:cs="Calibri"/>
          <w:color w:val="000000" w:themeColor="text1"/>
          <w:sz w:val="16"/>
          <w:szCs w:val="24"/>
          <w:lang w:eastAsia="ko-KR"/>
        </w:rPr>
      </w:pPr>
      <w:r w:rsidRPr="00A727F7">
        <w:rPr>
          <w:rFonts w:ascii="Calibri" w:eastAsia="Times New Roman" w:hAnsi="Calibri" w:cs="Calibri"/>
          <w:bCs/>
          <w:color w:val="000000" w:themeColor="text1"/>
          <w:sz w:val="16"/>
          <w:szCs w:val="16"/>
          <w:lang w:eastAsia="en-AU"/>
        </w:rPr>
        <w:t xml:space="preserve">Have you used ALGEE at work </w:t>
      </w:r>
      <w:r w:rsidRPr="00A727F7">
        <w:rPr>
          <w:rFonts w:ascii="Calibri" w:eastAsia="Times New Roman" w:hAnsi="Calibri" w:cs="Calibri"/>
          <w:b/>
          <w:bCs/>
          <w:color w:val="000000" w:themeColor="text1"/>
          <w:sz w:val="16"/>
          <w:szCs w:val="16"/>
          <w:lang w:eastAsia="en-AU"/>
        </w:rPr>
        <w:t>following</w:t>
      </w:r>
      <w:r w:rsidRPr="00A727F7">
        <w:rPr>
          <w:rFonts w:ascii="Calibri" w:eastAsia="Times New Roman" w:hAnsi="Calibri" w:cs="Calibri"/>
          <w:bCs/>
          <w:color w:val="000000" w:themeColor="text1"/>
          <w:sz w:val="16"/>
          <w:szCs w:val="16"/>
          <w:lang w:eastAsia="en-AU"/>
        </w:rPr>
        <w:t xml:space="preserve"> MHFA training? </w:t>
      </w:r>
      <w:r w:rsidRPr="00A727F7">
        <w:rPr>
          <w:rFonts w:ascii="Calibri" w:eastAsia="Batang" w:hAnsi="Calibri" w:cs="Calibri"/>
          <w:color w:val="000000" w:themeColor="text1"/>
          <w:sz w:val="16"/>
          <w:szCs w:val="24"/>
          <w:lang w:eastAsia="ko-KR"/>
        </w:rPr>
        <w:sym w:font="Wingdings" w:char="F0A8"/>
      </w:r>
      <w:r w:rsidRPr="00A727F7">
        <w:rPr>
          <w:rFonts w:ascii="Calibri" w:eastAsia="Batang" w:hAnsi="Calibri" w:cs="Calibri"/>
          <w:color w:val="000000" w:themeColor="text1"/>
          <w:sz w:val="16"/>
          <w:szCs w:val="24"/>
          <w:lang w:eastAsia="ko-KR"/>
        </w:rPr>
        <w:t xml:space="preserve">  Yes  </w:t>
      </w:r>
      <w:r w:rsidRPr="00A727F7">
        <w:rPr>
          <w:rFonts w:ascii="Calibri" w:eastAsia="Batang" w:hAnsi="Calibri" w:cs="Calibri"/>
          <w:color w:val="000000" w:themeColor="text1"/>
          <w:sz w:val="16"/>
          <w:szCs w:val="24"/>
          <w:lang w:eastAsia="ko-KR"/>
        </w:rPr>
        <w:sym w:font="Wingdings" w:char="F0A8"/>
      </w:r>
      <w:r w:rsidRPr="00A727F7">
        <w:rPr>
          <w:rFonts w:ascii="Calibri" w:eastAsia="Batang" w:hAnsi="Calibri" w:cs="Calibri"/>
          <w:color w:val="000000" w:themeColor="text1"/>
          <w:sz w:val="16"/>
          <w:szCs w:val="24"/>
          <w:lang w:eastAsia="ko-KR"/>
        </w:rPr>
        <w:t xml:space="preserve">  No  </w:t>
      </w:r>
    </w:p>
    <w:p w14:paraId="37E283E2" w14:textId="77777777" w:rsidR="002F621E" w:rsidRPr="00A727F7" w:rsidRDefault="002F621E" w:rsidP="002F621E">
      <w:pPr>
        <w:widowControl/>
        <w:numPr>
          <w:ilvl w:val="0"/>
          <w:numId w:val="9"/>
        </w:numPr>
        <w:spacing w:after="0" w:line="360" w:lineRule="auto"/>
        <w:ind w:right="164"/>
        <w:contextualSpacing/>
        <w:jc w:val="both"/>
        <w:rPr>
          <w:rFonts w:ascii="Calibri" w:eastAsia="Times New Roman" w:hAnsi="Calibri" w:cs="Calibri"/>
          <w:bCs/>
          <w:color w:val="000000" w:themeColor="text1"/>
          <w:sz w:val="16"/>
          <w:szCs w:val="16"/>
          <w:lang w:eastAsia="en-AU"/>
        </w:rPr>
      </w:pPr>
      <w:r w:rsidRPr="00A727F7">
        <w:rPr>
          <w:rFonts w:ascii="Calibri" w:eastAsia="Times New Roman" w:hAnsi="Calibri" w:cs="Calibri"/>
          <w:bCs/>
          <w:color w:val="000000" w:themeColor="text1"/>
          <w:sz w:val="16"/>
          <w:szCs w:val="16"/>
          <w:lang w:eastAsia="en-AU"/>
        </w:rPr>
        <w:t>If so, how often have you used it and can you provide an example?</w:t>
      </w:r>
    </w:p>
    <w:tbl>
      <w:tblPr>
        <w:tblpPr w:leftFromText="180" w:rightFromText="180" w:vertAnchor="text" w:horzAnchor="margin" w:tblpX="250" w:tblpY="227"/>
        <w:tblW w:w="10173" w:type="dxa"/>
        <w:tblLook w:val="0000" w:firstRow="0" w:lastRow="0" w:firstColumn="0" w:lastColumn="0" w:noHBand="0" w:noVBand="0"/>
      </w:tblPr>
      <w:tblGrid>
        <w:gridCol w:w="10173"/>
      </w:tblGrid>
      <w:tr w:rsidR="002F621E" w:rsidRPr="00A727F7" w14:paraId="3F84EC05" w14:textId="77777777" w:rsidTr="00EF0153">
        <w:trPr>
          <w:cantSplit/>
          <w:trHeight w:val="835"/>
        </w:trPr>
        <w:tc>
          <w:tcPr>
            <w:tcW w:w="10173" w:type="dxa"/>
            <w:tcBorders>
              <w:top w:val="single" w:sz="4" w:space="0" w:color="auto"/>
              <w:left w:val="single" w:sz="4" w:space="0" w:color="auto"/>
              <w:bottom w:val="single" w:sz="4" w:space="0" w:color="auto"/>
              <w:right w:val="single" w:sz="4" w:space="0" w:color="000000"/>
            </w:tcBorders>
          </w:tcPr>
          <w:p w14:paraId="07EA3877" w14:textId="77777777" w:rsidR="002F621E" w:rsidRPr="00A727F7" w:rsidRDefault="002F621E" w:rsidP="00C221BF">
            <w:pPr>
              <w:widowControl/>
              <w:autoSpaceDE w:val="0"/>
              <w:autoSpaceDN w:val="0"/>
              <w:spacing w:after="0" w:line="360" w:lineRule="auto"/>
              <w:ind w:right="113"/>
              <w:jc w:val="both"/>
              <w:rPr>
                <w:rFonts w:ascii="Calibri" w:eastAsia="Times New Roman" w:hAnsi="Calibri" w:cs="Calibri"/>
                <w:b/>
                <w:color w:val="000000" w:themeColor="text1"/>
                <w:sz w:val="16"/>
                <w:szCs w:val="16"/>
                <w:lang w:val="en-GB"/>
              </w:rPr>
            </w:pPr>
          </w:p>
        </w:tc>
      </w:tr>
    </w:tbl>
    <w:p w14:paraId="695F5DE5" w14:textId="77777777" w:rsidR="002F621E" w:rsidRPr="00A727F7" w:rsidRDefault="002F621E" w:rsidP="002F621E">
      <w:pPr>
        <w:widowControl/>
        <w:spacing w:after="0" w:line="360" w:lineRule="auto"/>
        <w:ind w:right="164"/>
        <w:jc w:val="both"/>
        <w:rPr>
          <w:rFonts w:ascii="Calibri" w:eastAsia="Times New Roman" w:hAnsi="Calibri" w:cs="Calibri"/>
          <w:bCs/>
          <w:color w:val="000000" w:themeColor="text1"/>
          <w:sz w:val="16"/>
          <w:szCs w:val="16"/>
          <w:lang w:eastAsia="en-AU"/>
        </w:rPr>
      </w:pPr>
    </w:p>
    <w:p w14:paraId="068555C2" w14:textId="77777777" w:rsidR="002F621E" w:rsidRPr="00A727F7" w:rsidRDefault="002F621E" w:rsidP="002F621E">
      <w:pPr>
        <w:widowControl/>
        <w:numPr>
          <w:ilvl w:val="0"/>
          <w:numId w:val="9"/>
        </w:numPr>
        <w:spacing w:after="0" w:line="360" w:lineRule="auto"/>
        <w:ind w:right="164"/>
        <w:contextualSpacing/>
        <w:jc w:val="both"/>
        <w:rPr>
          <w:rFonts w:ascii="Calibri" w:eastAsia="Times New Roman" w:hAnsi="Calibri" w:cs="Calibri"/>
          <w:bCs/>
          <w:color w:val="000000" w:themeColor="text1"/>
          <w:sz w:val="16"/>
          <w:szCs w:val="16"/>
          <w:lang w:eastAsia="en-AU"/>
        </w:rPr>
      </w:pPr>
      <w:r w:rsidRPr="00A727F7">
        <w:rPr>
          <w:rFonts w:ascii="Calibri" w:eastAsia="Times New Roman" w:hAnsi="Calibri" w:cs="Calibri"/>
          <w:bCs/>
          <w:color w:val="000000" w:themeColor="text1"/>
          <w:sz w:val="16"/>
          <w:szCs w:val="16"/>
          <w:lang w:eastAsia="en-AU"/>
        </w:rPr>
        <w:t xml:space="preserve">Could you describe how you have used any other knowledge and skills at work that you have learnt </w:t>
      </w:r>
      <w:r w:rsidRPr="00A727F7">
        <w:rPr>
          <w:rFonts w:ascii="Calibri" w:eastAsia="Times New Roman" w:hAnsi="Calibri" w:cs="Calibri"/>
          <w:b/>
          <w:bCs/>
          <w:color w:val="000000" w:themeColor="text1"/>
          <w:sz w:val="16"/>
          <w:szCs w:val="16"/>
          <w:lang w:eastAsia="en-AU"/>
        </w:rPr>
        <w:t>following</w:t>
      </w:r>
      <w:r w:rsidRPr="00A727F7">
        <w:rPr>
          <w:rFonts w:ascii="Calibri" w:eastAsia="Times New Roman" w:hAnsi="Calibri" w:cs="Calibri"/>
          <w:bCs/>
          <w:color w:val="000000" w:themeColor="text1"/>
          <w:sz w:val="16"/>
          <w:szCs w:val="16"/>
          <w:lang w:eastAsia="en-AU"/>
        </w:rPr>
        <w:t xml:space="preserve"> MHFA training?</w:t>
      </w:r>
    </w:p>
    <w:tbl>
      <w:tblPr>
        <w:tblpPr w:leftFromText="180" w:rightFromText="180" w:vertAnchor="text" w:horzAnchor="margin" w:tblpX="250" w:tblpY="227"/>
        <w:tblW w:w="10173" w:type="dxa"/>
        <w:tblLook w:val="0000" w:firstRow="0" w:lastRow="0" w:firstColumn="0" w:lastColumn="0" w:noHBand="0" w:noVBand="0"/>
      </w:tblPr>
      <w:tblGrid>
        <w:gridCol w:w="10173"/>
      </w:tblGrid>
      <w:tr w:rsidR="002F621E" w:rsidRPr="00A727F7" w14:paraId="24BC5F72" w14:textId="77777777" w:rsidTr="00EF0153">
        <w:trPr>
          <w:cantSplit/>
          <w:trHeight w:val="840"/>
        </w:trPr>
        <w:tc>
          <w:tcPr>
            <w:tcW w:w="10173" w:type="dxa"/>
            <w:tcBorders>
              <w:top w:val="single" w:sz="4" w:space="0" w:color="auto"/>
              <w:left w:val="single" w:sz="4" w:space="0" w:color="auto"/>
              <w:bottom w:val="single" w:sz="4" w:space="0" w:color="auto"/>
              <w:right w:val="single" w:sz="4" w:space="0" w:color="000000"/>
            </w:tcBorders>
          </w:tcPr>
          <w:p w14:paraId="44379E30" w14:textId="77777777" w:rsidR="002F621E" w:rsidRPr="00A727F7" w:rsidRDefault="002F621E" w:rsidP="00C221BF">
            <w:pPr>
              <w:widowControl/>
              <w:autoSpaceDE w:val="0"/>
              <w:autoSpaceDN w:val="0"/>
              <w:spacing w:after="0" w:line="360" w:lineRule="auto"/>
              <w:ind w:right="113"/>
              <w:jc w:val="both"/>
              <w:rPr>
                <w:rFonts w:ascii="Calibri" w:eastAsia="Times New Roman" w:hAnsi="Calibri" w:cs="Calibri"/>
                <w:b/>
                <w:color w:val="000000" w:themeColor="text1"/>
                <w:sz w:val="16"/>
                <w:szCs w:val="16"/>
                <w:lang w:val="en-GB"/>
              </w:rPr>
            </w:pPr>
          </w:p>
        </w:tc>
      </w:tr>
    </w:tbl>
    <w:p w14:paraId="69A6613E" w14:textId="77777777" w:rsidR="002F621E" w:rsidRPr="00A727F7" w:rsidRDefault="002F621E" w:rsidP="002F621E">
      <w:pPr>
        <w:widowControl/>
        <w:spacing w:after="0" w:line="360" w:lineRule="auto"/>
        <w:ind w:right="164"/>
        <w:jc w:val="both"/>
        <w:rPr>
          <w:rFonts w:ascii="Calibri" w:eastAsia="Times New Roman" w:hAnsi="Calibri" w:cs="Calibri"/>
          <w:bCs/>
          <w:color w:val="000000" w:themeColor="text1"/>
          <w:sz w:val="16"/>
          <w:szCs w:val="16"/>
          <w:lang w:eastAsia="en-AU"/>
        </w:rPr>
      </w:pPr>
    </w:p>
    <w:p w14:paraId="66ED59BA" w14:textId="77777777" w:rsidR="002F621E" w:rsidRPr="00A727F7" w:rsidRDefault="002F621E" w:rsidP="002F621E">
      <w:pPr>
        <w:widowControl/>
        <w:numPr>
          <w:ilvl w:val="0"/>
          <w:numId w:val="9"/>
        </w:numPr>
        <w:spacing w:after="0" w:line="360" w:lineRule="auto"/>
        <w:ind w:right="164"/>
        <w:contextualSpacing/>
        <w:jc w:val="both"/>
        <w:rPr>
          <w:rFonts w:ascii="Calibri" w:eastAsia="Times New Roman" w:hAnsi="Calibri" w:cs="Calibri"/>
          <w:bCs/>
          <w:color w:val="000000" w:themeColor="text1"/>
          <w:sz w:val="16"/>
          <w:szCs w:val="16"/>
          <w:lang w:eastAsia="en-AU"/>
        </w:rPr>
      </w:pPr>
      <w:r w:rsidRPr="00A727F7">
        <w:rPr>
          <w:rFonts w:ascii="Calibri" w:eastAsia="Times New Roman" w:hAnsi="Calibri" w:cs="Calibri"/>
          <w:bCs/>
          <w:color w:val="000000" w:themeColor="text1"/>
          <w:sz w:val="16"/>
          <w:szCs w:val="16"/>
          <w:lang w:eastAsia="en-AU"/>
        </w:rPr>
        <w:t xml:space="preserve">Please take a moment to outline any ways in which the MHFA training has had an influence on your practice as a NHS member of staff. </w:t>
      </w:r>
    </w:p>
    <w:tbl>
      <w:tblPr>
        <w:tblpPr w:leftFromText="180" w:rightFromText="180" w:vertAnchor="text" w:horzAnchor="margin" w:tblpX="250" w:tblpY="227"/>
        <w:tblW w:w="10173" w:type="dxa"/>
        <w:tblLook w:val="0000" w:firstRow="0" w:lastRow="0" w:firstColumn="0" w:lastColumn="0" w:noHBand="0" w:noVBand="0"/>
      </w:tblPr>
      <w:tblGrid>
        <w:gridCol w:w="10173"/>
      </w:tblGrid>
      <w:tr w:rsidR="002F621E" w:rsidRPr="00A727F7" w14:paraId="7930C400" w14:textId="77777777" w:rsidTr="00EF0153">
        <w:trPr>
          <w:cantSplit/>
          <w:trHeight w:val="702"/>
        </w:trPr>
        <w:tc>
          <w:tcPr>
            <w:tcW w:w="10173" w:type="dxa"/>
            <w:tcBorders>
              <w:top w:val="single" w:sz="4" w:space="0" w:color="auto"/>
              <w:left w:val="single" w:sz="4" w:space="0" w:color="auto"/>
              <w:bottom w:val="single" w:sz="4" w:space="0" w:color="auto"/>
              <w:right w:val="single" w:sz="4" w:space="0" w:color="000000"/>
            </w:tcBorders>
          </w:tcPr>
          <w:p w14:paraId="3A9820D8" w14:textId="77777777" w:rsidR="002F621E" w:rsidRPr="00A727F7" w:rsidRDefault="002F621E" w:rsidP="00C221BF">
            <w:pPr>
              <w:widowControl/>
              <w:autoSpaceDE w:val="0"/>
              <w:autoSpaceDN w:val="0"/>
              <w:spacing w:after="0" w:line="360" w:lineRule="auto"/>
              <w:ind w:right="113"/>
              <w:jc w:val="both"/>
              <w:rPr>
                <w:rFonts w:ascii="Calibri" w:eastAsia="Times New Roman" w:hAnsi="Calibri" w:cs="Calibri"/>
                <w:b/>
                <w:color w:val="000000" w:themeColor="text1"/>
                <w:sz w:val="16"/>
                <w:szCs w:val="16"/>
                <w:lang w:val="en-GB"/>
              </w:rPr>
            </w:pPr>
          </w:p>
        </w:tc>
      </w:tr>
    </w:tbl>
    <w:p w14:paraId="3E479D9B" w14:textId="77777777" w:rsidR="002F621E" w:rsidRPr="00A727F7" w:rsidRDefault="002F621E" w:rsidP="002F621E">
      <w:pPr>
        <w:widowControl/>
        <w:spacing w:after="0" w:line="360" w:lineRule="auto"/>
        <w:ind w:right="164"/>
        <w:jc w:val="both"/>
        <w:rPr>
          <w:rFonts w:ascii="Calibri" w:eastAsia="Times New Roman" w:hAnsi="Calibri" w:cs="Calibri"/>
          <w:bCs/>
          <w:color w:val="000000" w:themeColor="text1"/>
          <w:sz w:val="16"/>
          <w:szCs w:val="16"/>
          <w:lang w:eastAsia="en-AU"/>
        </w:rPr>
      </w:pPr>
    </w:p>
    <w:p w14:paraId="2DF405D8" w14:textId="77777777" w:rsidR="002F621E" w:rsidRPr="00A727F7" w:rsidRDefault="002F621E" w:rsidP="002F621E">
      <w:pPr>
        <w:widowControl/>
        <w:numPr>
          <w:ilvl w:val="0"/>
          <w:numId w:val="9"/>
        </w:numPr>
        <w:spacing w:after="0" w:line="360" w:lineRule="auto"/>
        <w:ind w:right="164"/>
        <w:contextualSpacing/>
        <w:jc w:val="both"/>
        <w:rPr>
          <w:rFonts w:ascii="Calibri" w:eastAsia="Times New Roman" w:hAnsi="Calibri" w:cs="Calibri"/>
          <w:bCs/>
          <w:color w:val="000000" w:themeColor="text1"/>
          <w:sz w:val="16"/>
          <w:szCs w:val="16"/>
          <w:lang w:eastAsia="en-AU"/>
        </w:rPr>
      </w:pPr>
      <w:r w:rsidRPr="00A727F7">
        <w:rPr>
          <w:rFonts w:ascii="Calibri" w:eastAsia="Times New Roman" w:hAnsi="Calibri" w:cs="Calibri"/>
          <w:bCs/>
          <w:color w:val="000000" w:themeColor="text1"/>
          <w:sz w:val="16"/>
          <w:szCs w:val="16"/>
          <w:lang w:eastAsia="en-AU"/>
        </w:rPr>
        <w:t xml:space="preserve">Do you have any other comments </w:t>
      </w:r>
      <w:r w:rsidRPr="00A727F7">
        <w:rPr>
          <w:rFonts w:ascii="Calibri" w:eastAsia="Times New Roman" w:hAnsi="Calibri" w:cs="Calibri"/>
          <w:b/>
          <w:bCs/>
          <w:color w:val="000000" w:themeColor="text1"/>
          <w:sz w:val="16"/>
          <w:szCs w:val="16"/>
          <w:lang w:eastAsia="en-AU"/>
        </w:rPr>
        <w:t>following</w:t>
      </w:r>
      <w:r w:rsidRPr="00A727F7">
        <w:rPr>
          <w:rFonts w:ascii="Calibri" w:eastAsia="Times New Roman" w:hAnsi="Calibri" w:cs="Calibri"/>
          <w:bCs/>
          <w:color w:val="000000" w:themeColor="text1"/>
          <w:sz w:val="16"/>
          <w:szCs w:val="16"/>
          <w:lang w:eastAsia="en-AU"/>
        </w:rPr>
        <w:t xml:space="preserve"> MHFA training?</w:t>
      </w:r>
    </w:p>
    <w:p w14:paraId="5C762610" w14:textId="77777777" w:rsidR="002F621E" w:rsidRPr="00A727F7" w:rsidRDefault="002F621E" w:rsidP="002F621E">
      <w:pPr>
        <w:widowControl/>
        <w:spacing w:after="0" w:line="360" w:lineRule="auto"/>
        <w:ind w:right="164"/>
        <w:jc w:val="both"/>
        <w:rPr>
          <w:rFonts w:ascii="Calibri" w:eastAsia="Times New Roman" w:hAnsi="Calibri" w:cs="Calibri"/>
          <w:bCs/>
          <w:color w:val="000000" w:themeColor="text1"/>
          <w:sz w:val="16"/>
          <w:szCs w:val="16"/>
          <w:lang w:eastAsia="en-AU"/>
        </w:rPr>
      </w:pPr>
    </w:p>
    <w:tbl>
      <w:tblPr>
        <w:tblpPr w:leftFromText="180" w:rightFromText="180" w:vertAnchor="text" w:horzAnchor="margin" w:tblpX="250" w:tblpY="227"/>
        <w:tblW w:w="10173" w:type="dxa"/>
        <w:tblLook w:val="0000" w:firstRow="0" w:lastRow="0" w:firstColumn="0" w:lastColumn="0" w:noHBand="0" w:noVBand="0"/>
      </w:tblPr>
      <w:tblGrid>
        <w:gridCol w:w="10173"/>
      </w:tblGrid>
      <w:tr w:rsidR="002F621E" w:rsidRPr="00A727F7" w14:paraId="622BB6B2" w14:textId="77777777" w:rsidTr="00EF0153">
        <w:trPr>
          <w:cantSplit/>
          <w:trHeight w:val="837"/>
        </w:trPr>
        <w:tc>
          <w:tcPr>
            <w:tcW w:w="10173" w:type="dxa"/>
            <w:tcBorders>
              <w:top w:val="single" w:sz="4" w:space="0" w:color="auto"/>
              <w:left w:val="single" w:sz="4" w:space="0" w:color="auto"/>
              <w:bottom w:val="single" w:sz="4" w:space="0" w:color="auto"/>
              <w:right w:val="single" w:sz="4" w:space="0" w:color="000000"/>
            </w:tcBorders>
          </w:tcPr>
          <w:p w14:paraId="3B9F1D16" w14:textId="77777777" w:rsidR="002F621E" w:rsidRPr="00A727F7" w:rsidRDefault="002F621E" w:rsidP="00C221BF">
            <w:pPr>
              <w:widowControl/>
              <w:autoSpaceDE w:val="0"/>
              <w:autoSpaceDN w:val="0"/>
              <w:spacing w:after="0" w:line="360" w:lineRule="auto"/>
              <w:ind w:right="113"/>
              <w:jc w:val="both"/>
              <w:rPr>
                <w:rFonts w:ascii="Calibri" w:eastAsia="Times New Roman" w:hAnsi="Calibri" w:cs="Calibri"/>
                <w:b/>
                <w:color w:val="000000" w:themeColor="text1"/>
                <w:sz w:val="16"/>
                <w:szCs w:val="16"/>
                <w:lang w:val="en-GB"/>
              </w:rPr>
            </w:pPr>
          </w:p>
        </w:tc>
      </w:tr>
    </w:tbl>
    <w:p w14:paraId="7F0081A1" w14:textId="77777777" w:rsidR="002F621E" w:rsidRPr="00A727F7" w:rsidRDefault="002F621E" w:rsidP="002F621E">
      <w:pPr>
        <w:widowControl/>
        <w:spacing w:after="0" w:line="360" w:lineRule="auto"/>
        <w:ind w:right="164"/>
        <w:jc w:val="both"/>
        <w:rPr>
          <w:rFonts w:ascii="Calibri" w:eastAsia="Times New Roman" w:hAnsi="Calibri" w:cs="Calibri"/>
          <w:bCs/>
          <w:color w:val="000000" w:themeColor="text1"/>
          <w:sz w:val="16"/>
          <w:szCs w:val="16"/>
          <w:lang w:eastAsia="en-AU"/>
        </w:rPr>
      </w:pPr>
    </w:p>
    <w:p w14:paraId="5179F30D" w14:textId="77777777" w:rsidR="002F621E" w:rsidRPr="00A727F7" w:rsidRDefault="002F621E" w:rsidP="002F621E">
      <w:pPr>
        <w:widowControl/>
        <w:autoSpaceDE w:val="0"/>
        <w:autoSpaceDN w:val="0"/>
        <w:spacing w:after="0" w:line="360" w:lineRule="auto"/>
        <w:jc w:val="both"/>
        <w:rPr>
          <w:rFonts w:ascii="Calibri" w:eastAsia="Times New Roman" w:hAnsi="Calibri" w:cs="Calibri"/>
          <w:b/>
          <w:bCs/>
          <w:color w:val="000000" w:themeColor="text1"/>
          <w:sz w:val="28"/>
          <w:szCs w:val="28"/>
          <w:lang w:val="en-GB"/>
        </w:rPr>
      </w:pPr>
      <w:r w:rsidRPr="00A727F7">
        <w:rPr>
          <w:rFonts w:ascii="Calibri" w:eastAsia="Times New Roman" w:hAnsi="Calibri" w:cs="Calibri"/>
          <w:b/>
          <w:bCs/>
          <w:color w:val="000000" w:themeColor="text1"/>
          <w:sz w:val="28"/>
          <w:szCs w:val="28"/>
          <w:lang w:val="en-GB"/>
        </w:rPr>
        <w:t>Survey Ends</w:t>
      </w:r>
    </w:p>
    <w:p w14:paraId="4E6E1369" w14:textId="77777777" w:rsidR="002F621E" w:rsidRPr="00A727F7" w:rsidRDefault="002F621E" w:rsidP="002F621E">
      <w:pPr>
        <w:widowControl/>
        <w:tabs>
          <w:tab w:val="left" w:pos="567"/>
        </w:tabs>
        <w:autoSpaceDE w:val="0"/>
        <w:autoSpaceDN w:val="0"/>
        <w:spacing w:after="0" w:line="360" w:lineRule="auto"/>
        <w:ind w:left="2160" w:right="-53" w:hanging="2160"/>
        <w:jc w:val="both"/>
        <w:rPr>
          <w:rFonts w:ascii="Calibri" w:eastAsia="Times New Roman" w:hAnsi="Calibri" w:cs="Calibri"/>
          <w:b/>
          <w:bCs/>
          <w:color w:val="000000" w:themeColor="text1"/>
          <w:sz w:val="10"/>
          <w:lang w:val="en-GB"/>
        </w:rPr>
      </w:pPr>
    </w:p>
    <w:p w14:paraId="6FEB8D3E" w14:textId="77777777" w:rsidR="002F621E" w:rsidRPr="00A727F7" w:rsidRDefault="002F621E" w:rsidP="002F621E">
      <w:pPr>
        <w:widowControl/>
        <w:autoSpaceDE w:val="0"/>
        <w:autoSpaceDN w:val="0"/>
        <w:spacing w:after="0" w:line="360" w:lineRule="auto"/>
        <w:jc w:val="both"/>
        <w:rPr>
          <w:rFonts w:ascii="Calibri" w:eastAsia="Times New Roman" w:hAnsi="Calibri" w:cs="Calibri"/>
          <w:b/>
          <w:bCs/>
          <w:color w:val="000000" w:themeColor="text1"/>
          <w:sz w:val="16"/>
          <w:szCs w:val="16"/>
          <w:lang w:val="en-GB"/>
        </w:rPr>
      </w:pPr>
      <w:r w:rsidRPr="00A727F7">
        <w:rPr>
          <w:rFonts w:ascii="Calibri" w:eastAsia="Times New Roman" w:hAnsi="Calibri" w:cs="Calibri"/>
          <w:b/>
          <w:bCs/>
          <w:color w:val="000000" w:themeColor="text1"/>
          <w:sz w:val="16"/>
          <w:szCs w:val="16"/>
          <w:lang w:val="en-GB"/>
        </w:rPr>
        <w:t>THANK YOU FOR YOUR TIME AND EFFORT IN COMPLETING THIS SURVEY, YOUR RESPONSES ARE VERY MUCH APPRECIATED.</w:t>
      </w:r>
    </w:p>
    <w:p w14:paraId="3A966528" w14:textId="77777777" w:rsidR="002F621E" w:rsidRPr="00A727F7" w:rsidRDefault="002F621E" w:rsidP="002F621E">
      <w:pPr>
        <w:widowControl/>
        <w:autoSpaceDE w:val="0"/>
        <w:autoSpaceDN w:val="0"/>
        <w:spacing w:after="0" w:line="360" w:lineRule="auto"/>
        <w:jc w:val="both"/>
        <w:rPr>
          <w:rFonts w:ascii="Calibri" w:eastAsia="Times New Roman" w:hAnsi="Calibri" w:cs="Calibri"/>
          <w:bCs/>
          <w:color w:val="000000" w:themeColor="text1"/>
          <w:sz w:val="16"/>
          <w:szCs w:val="16"/>
          <w:lang w:val="en-GB"/>
        </w:rPr>
      </w:pPr>
    </w:p>
    <w:p w14:paraId="36B37D15" w14:textId="77777777" w:rsidR="002F621E" w:rsidRPr="00A727F7" w:rsidRDefault="002F621E" w:rsidP="002F621E">
      <w:pPr>
        <w:widowControl/>
        <w:autoSpaceDE w:val="0"/>
        <w:autoSpaceDN w:val="0"/>
        <w:spacing w:after="0" w:line="360" w:lineRule="auto"/>
        <w:jc w:val="both"/>
        <w:rPr>
          <w:rFonts w:ascii="Calibri" w:eastAsia="Times New Roman" w:hAnsi="Calibri" w:cs="Calibri"/>
          <w:bCs/>
          <w:color w:val="000000" w:themeColor="text1"/>
          <w:sz w:val="16"/>
          <w:szCs w:val="16"/>
          <w:lang w:val="en-GB"/>
        </w:rPr>
      </w:pPr>
      <w:r w:rsidRPr="00A727F7">
        <w:rPr>
          <w:rFonts w:ascii="Calibri" w:eastAsia="Times New Roman" w:hAnsi="Calibri" w:cs="Calibri"/>
          <w:bCs/>
          <w:color w:val="000000" w:themeColor="text1"/>
          <w:sz w:val="16"/>
          <w:szCs w:val="16"/>
          <w:lang w:val="en-GB"/>
        </w:rPr>
        <w:t>Please feel free to contact the lead researcher for this project should you have any questions:</w:t>
      </w:r>
    </w:p>
    <w:p w14:paraId="1ED26865" w14:textId="77777777" w:rsidR="002F621E" w:rsidRPr="00A727F7" w:rsidRDefault="002F621E" w:rsidP="002F621E">
      <w:pPr>
        <w:widowControl/>
        <w:autoSpaceDE w:val="0"/>
        <w:autoSpaceDN w:val="0"/>
        <w:spacing w:after="0" w:line="360" w:lineRule="auto"/>
        <w:jc w:val="both"/>
        <w:rPr>
          <w:rFonts w:ascii="Calibri" w:eastAsia="Times New Roman" w:hAnsi="Calibri" w:cs="Calibri"/>
          <w:bCs/>
          <w:color w:val="000000" w:themeColor="text1"/>
          <w:sz w:val="16"/>
          <w:szCs w:val="16"/>
          <w:lang w:val="en-GB"/>
        </w:rPr>
      </w:pPr>
    </w:p>
    <w:p w14:paraId="08FBB566" w14:textId="77777777" w:rsidR="002F621E" w:rsidRPr="00A727F7" w:rsidRDefault="002F621E" w:rsidP="002F621E">
      <w:pPr>
        <w:widowControl/>
        <w:autoSpaceDE w:val="0"/>
        <w:autoSpaceDN w:val="0"/>
        <w:spacing w:after="0" w:line="360" w:lineRule="auto"/>
        <w:jc w:val="both"/>
        <w:rPr>
          <w:rFonts w:ascii="Calibri" w:eastAsia="Times New Roman" w:hAnsi="Calibri" w:cs="Calibri"/>
          <w:b/>
          <w:bCs/>
          <w:iCs/>
          <w:color w:val="000000" w:themeColor="text1"/>
          <w:sz w:val="16"/>
          <w:szCs w:val="16"/>
          <w:lang w:val="en-AU"/>
        </w:rPr>
      </w:pPr>
      <w:r w:rsidRPr="00A727F7">
        <w:rPr>
          <w:rFonts w:ascii="Calibri" w:eastAsia="Times New Roman" w:hAnsi="Calibri" w:cs="Calibri"/>
          <w:b/>
          <w:bCs/>
          <w:iCs/>
          <w:color w:val="000000" w:themeColor="text1"/>
          <w:sz w:val="16"/>
          <w:szCs w:val="16"/>
          <w:lang w:val="en-AU"/>
        </w:rPr>
        <w:t>Dr Colin Baker</w:t>
      </w:r>
    </w:p>
    <w:p w14:paraId="3B6AC134" w14:textId="77777777" w:rsidR="002F621E" w:rsidRPr="00A727F7" w:rsidRDefault="002F621E" w:rsidP="002F621E">
      <w:pPr>
        <w:widowControl/>
        <w:autoSpaceDE w:val="0"/>
        <w:autoSpaceDN w:val="0"/>
        <w:spacing w:after="0" w:line="360" w:lineRule="auto"/>
        <w:jc w:val="both"/>
        <w:rPr>
          <w:rFonts w:ascii="Calibri" w:eastAsia="Times New Roman" w:hAnsi="Calibri" w:cs="Calibri"/>
          <w:b/>
          <w:bCs/>
          <w:iCs/>
          <w:color w:val="000000" w:themeColor="text1"/>
          <w:sz w:val="16"/>
          <w:szCs w:val="16"/>
          <w:lang w:val="en-AU"/>
        </w:rPr>
      </w:pPr>
      <w:r w:rsidRPr="00A727F7">
        <w:rPr>
          <w:rFonts w:ascii="Calibri" w:eastAsia="Times New Roman" w:hAnsi="Calibri" w:cs="Calibri"/>
          <w:b/>
          <w:bCs/>
          <w:iCs/>
          <w:color w:val="000000" w:themeColor="text1"/>
          <w:sz w:val="16"/>
          <w:szCs w:val="16"/>
          <w:lang w:val="en-AU"/>
        </w:rPr>
        <w:t>University of Gloucestershire</w:t>
      </w:r>
    </w:p>
    <w:p w14:paraId="0982B5BF" w14:textId="77777777" w:rsidR="002F621E" w:rsidRPr="00A727F7" w:rsidRDefault="002F621E" w:rsidP="002F621E">
      <w:pPr>
        <w:widowControl/>
        <w:autoSpaceDE w:val="0"/>
        <w:autoSpaceDN w:val="0"/>
        <w:spacing w:after="0" w:line="360" w:lineRule="auto"/>
        <w:jc w:val="both"/>
        <w:rPr>
          <w:rFonts w:ascii="Calibri" w:eastAsia="Times New Roman" w:hAnsi="Calibri" w:cs="Calibri"/>
          <w:bCs/>
          <w:iCs/>
          <w:color w:val="000000" w:themeColor="text1"/>
          <w:sz w:val="16"/>
          <w:szCs w:val="16"/>
          <w:lang w:val="en-AU"/>
        </w:rPr>
      </w:pPr>
      <w:r w:rsidRPr="00A727F7">
        <w:rPr>
          <w:rFonts w:ascii="Calibri" w:eastAsia="Times New Roman" w:hAnsi="Calibri" w:cs="Calibri"/>
          <w:bCs/>
          <w:iCs/>
          <w:color w:val="000000" w:themeColor="text1"/>
          <w:sz w:val="16"/>
          <w:szCs w:val="16"/>
          <w:lang w:val="en-AU"/>
        </w:rPr>
        <w:t>Phone: 01242 715198</w:t>
      </w:r>
    </w:p>
    <w:p w14:paraId="03A3B9A7" w14:textId="1E4BC1E0" w:rsidR="002F621E" w:rsidRDefault="002F621E" w:rsidP="002F621E">
      <w:pPr>
        <w:widowControl/>
        <w:autoSpaceDE w:val="0"/>
        <w:autoSpaceDN w:val="0"/>
        <w:spacing w:after="0" w:line="360" w:lineRule="auto"/>
        <w:jc w:val="both"/>
        <w:rPr>
          <w:rStyle w:val="Hyperlink"/>
          <w:rFonts w:ascii="Calibri" w:eastAsia="Times New Roman" w:hAnsi="Calibri" w:cs="Calibri"/>
          <w:bCs/>
          <w:color w:val="000000" w:themeColor="text1"/>
          <w:sz w:val="16"/>
          <w:szCs w:val="16"/>
          <w:lang w:val="en-AU"/>
        </w:rPr>
      </w:pPr>
      <w:r w:rsidRPr="00A727F7">
        <w:rPr>
          <w:rFonts w:ascii="Calibri" w:eastAsia="Times New Roman" w:hAnsi="Calibri" w:cs="Calibri"/>
          <w:bCs/>
          <w:color w:val="000000" w:themeColor="text1"/>
          <w:sz w:val="16"/>
          <w:szCs w:val="16"/>
          <w:lang w:val="en-AU"/>
        </w:rPr>
        <w:t xml:space="preserve">Email: </w:t>
      </w:r>
      <w:hyperlink r:id="rId35" w:history="1">
        <w:r w:rsidRPr="00A727F7">
          <w:rPr>
            <w:rStyle w:val="Hyperlink"/>
            <w:rFonts w:ascii="Calibri" w:eastAsia="Times New Roman" w:hAnsi="Calibri" w:cs="Calibri"/>
            <w:bCs/>
            <w:color w:val="000000" w:themeColor="text1"/>
            <w:sz w:val="16"/>
            <w:szCs w:val="16"/>
            <w:lang w:val="en-AU"/>
          </w:rPr>
          <w:t>cmbaker@glos.ac.uk</w:t>
        </w:r>
      </w:hyperlink>
    </w:p>
    <w:p w14:paraId="3C67D9D8" w14:textId="0C718CB7" w:rsidR="00026F65" w:rsidRPr="00B5255B" w:rsidRDefault="00B4272B" w:rsidP="00EF0153">
      <w:pPr>
        <w:pStyle w:val="Heading2"/>
        <w:numPr>
          <w:ilvl w:val="0"/>
          <w:numId w:val="40"/>
        </w:numPr>
      </w:pPr>
      <w:bookmarkStart w:id="48" w:name="_Toc445733434"/>
      <w:bookmarkStart w:id="49" w:name="_Toc445733889"/>
      <w:bookmarkStart w:id="50" w:name="_Toc445735796"/>
      <w:bookmarkStart w:id="51" w:name="_Toc447107030"/>
      <w:bookmarkStart w:id="52" w:name="_Toc447792375"/>
      <w:bookmarkStart w:id="53" w:name="_Toc447792828"/>
      <w:bookmarkStart w:id="54" w:name="_Toc445733435"/>
      <w:bookmarkStart w:id="55" w:name="_Toc445733890"/>
      <w:bookmarkStart w:id="56" w:name="_Toc445735797"/>
      <w:bookmarkStart w:id="57" w:name="_Toc447107031"/>
      <w:bookmarkStart w:id="58" w:name="_Toc447792376"/>
      <w:bookmarkStart w:id="59" w:name="_Toc447792829"/>
      <w:bookmarkStart w:id="60" w:name="_Toc447792830"/>
      <w:bookmarkEnd w:id="48"/>
      <w:bookmarkEnd w:id="49"/>
      <w:bookmarkEnd w:id="50"/>
      <w:bookmarkEnd w:id="51"/>
      <w:bookmarkEnd w:id="52"/>
      <w:bookmarkEnd w:id="53"/>
      <w:bookmarkEnd w:id="54"/>
      <w:bookmarkEnd w:id="55"/>
      <w:bookmarkEnd w:id="56"/>
      <w:bookmarkEnd w:id="57"/>
      <w:bookmarkEnd w:id="58"/>
      <w:bookmarkEnd w:id="59"/>
      <w:r w:rsidRPr="00EF0153">
        <w:rPr>
          <w:color w:val="auto"/>
        </w:rPr>
        <w:lastRenderedPageBreak/>
        <w:t>Participant information</w:t>
      </w:r>
      <w:bookmarkEnd w:id="60"/>
    </w:p>
    <w:p w14:paraId="7B300372" w14:textId="77777777" w:rsidR="00B4272B" w:rsidRDefault="00B4272B" w:rsidP="00EF0153">
      <w:pPr>
        <w:spacing w:after="0" w:line="240" w:lineRule="auto"/>
        <w:ind w:left="709"/>
        <w:jc w:val="center"/>
        <w:rPr>
          <w:rFonts w:ascii="Arial" w:hAnsi="Arial" w:cs="Arial"/>
          <w:b/>
        </w:rPr>
      </w:pPr>
    </w:p>
    <w:p w14:paraId="1C1B5C37" w14:textId="77777777" w:rsidR="00026F65" w:rsidRPr="00635E28" w:rsidRDefault="00026F65" w:rsidP="00EF0153">
      <w:pPr>
        <w:spacing w:after="0" w:line="240" w:lineRule="auto"/>
        <w:ind w:left="709"/>
        <w:jc w:val="center"/>
        <w:rPr>
          <w:rFonts w:ascii="Arial" w:hAnsi="Arial" w:cs="Arial"/>
          <w:b/>
        </w:rPr>
      </w:pPr>
      <w:r>
        <w:rPr>
          <w:rFonts w:ascii="Arial" w:hAnsi="Arial" w:cs="Arial"/>
          <w:b/>
        </w:rPr>
        <w:t>E</w:t>
      </w:r>
      <w:r w:rsidRPr="00635E28">
        <w:rPr>
          <w:rFonts w:ascii="Arial" w:hAnsi="Arial" w:cs="Arial"/>
          <w:b/>
        </w:rPr>
        <w:t>valuation of Mental Health First Aid Health Education North West</w:t>
      </w:r>
    </w:p>
    <w:p w14:paraId="60AD73B5" w14:textId="77777777" w:rsidR="00026F65" w:rsidRDefault="00026F65" w:rsidP="00EF0153">
      <w:pPr>
        <w:spacing w:after="0" w:line="240" w:lineRule="auto"/>
        <w:ind w:left="709"/>
        <w:rPr>
          <w:rFonts w:ascii="Arial" w:hAnsi="Arial" w:cs="Arial"/>
        </w:rPr>
      </w:pPr>
    </w:p>
    <w:p w14:paraId="793CDCC3" w14:textId="77777777" w:rsidR="00026F65" w:rsidRPr="002F2820" w:rsidRDefault="00026F65" w:rsidP="00EF0153">
      <w:pPr>
        <w:spacing w:after="0" w:line="240" w:lineRule="auto"/>
        <w:ind w:left="709"/>
        <w:rPr>
          <w:rFonts w:ascii="Arial" w:hAnsi="Arial" w:cs="Arial"/>
        </w:rPr>
      </w:pPr>
      <w:r w:rsidRPr="002F2820">
        <w:rPr>
          <w:rFonts w:ascii="Arial" w:hAnsi="Arial" w:cs="Arial"/>
        </w:rPr>
        <w:t>Dear Participant,</w:t>
      </w:r>
    </w:p>
    <w:p w14:paraId="2EEE2844" w14:textId="77777777" w:rsidR="00026F65" w:rsidRPr="002F2820" w:rsidRDefault="00026F65" w:rsidP="00EF0153">
      <w:pPr>
        <w:spacing w:after="0" w:line="240" w:lineRule="auto"/>
        <w:ind w:left="709"/>
        <w:rPr>
          <w:rFonts w:ascii="Arial" w:hAnsi="Arial" w:cs="Arial"/>
        </w:rPr>
      </w:pPr>
    </w:p>
    <w:p w14:paraId="018B831C" w14:textId="77777777" w:rsidR="00026F65" w:rsidRPr="002F2820" w:rsidRDefault="00026F65" w:rsidP="00EF0153">
      <w:pPr>
        <w:spacing w:after="0" w:line="240" w:lineRule="auto"/>
        <w:ind w:left="709"/>
        <w:jc w:val="both"/>
        <w:rPr>
          <w:rFonts w:ascii="Arial" w:hAnsi="Arial" w:cs="Arial"/>
        </w:rPr>
      </w:pPr>
      <w:r w:rsidRPr="002F2820">
        <w:rPr>
          <w:rFonts w:ascii="Arial" w:hAnsi="Arial" w:cs="Arial"/>
        </w:rPr>
        <w:t>We would like to invite you to take part in an evaluation of Mental Health First Aid (MHFA) training within the NHS (Health Education North West).</w:t>
      </w:r>
      <w:r>
        <w:rPr>
          <w:rFonts w:ascii="Arial" w:hAnsi="Arial" w:cs="Arial"/>
        </w:rPr>
        <w:t xml:space="preserve"> The evaluation is investigating the impact of the course on those people who have completed the training.</w:t>
      </w:r>
    </w:p>
    <w:p w14:paraId="60318ACF" w14:textId="77777777" w:rsidR="00026F65" w:rsidRPr="002F2820" w:rsidRDefault="00026F65" w:rsidP="00EF0153">
      <w:pPr>
        <w:spacing w:after="0" w:line="240" w:lineRule="auto"/>
        <w:ind w:left="709"/>
        <w:jc w:val="both"/>
        <w:rPr>
          <w:rFonts w:ascii="Arial" w:hAnsi="Arial" w:cs="Arial"/>
        </w:rPr>
      </w:pPr>
    </w:p>
    <w:p w14:paraId="67A70588" w14:textId="77777777" w:rsidR="00026F65" w:rsidRPr="002F2820" w:rsidRDefault="00026F65" w:rsidP="00EF0153">
      <w:pPr>
        <w:spacing w:after="0" w:line="240" w:lineRule="auto"/>
        <w:ind w:left="709"/>
        <w:jc w:val="both"/>
        <w:rPr>
          <w:rFonts w:ascii="Arial" w:hAnsi="Arial" w:cs="Arial"/>
        </w:rPr>
      </w:pPr>
      <w:r w:rsidRPr="002F2820">
        <w:rPr>
          <w:rFonts w:ascii="Arial" w:hAnsi="Arial" w:cs="Arial"/>
        </w:rPr>
        <w:t xml:space="preserve">To help, we would like you to complete a survey on two occasions: (1) immediately after the training and (2); in 3 months’ time. It should take approximately 5 minutes to complete at each point. If happy to do so, you may also be invited to participate in a telephone interview to discuss your experiences of taking part in MHFA training, how it affected your mental health literacy, and how the delivery might be improved. Your participation in these activities is completely voluntary, and you are free to withdraw at any time. </w:t>
      </w:r>
    </w:p>
    <w:p w14:paraId="0D8C3203" w14:textId="77777777" w:rsidR="00026F65" w:rsidRPr="002F2820" w:rsidRDefault="00026F65" w:rsidP="00EF0153">
      <w:pPr>
        <w:spacing w:after="0" w:line="240" w:lineRule="auto"/>
        <w:ind w:left="709"/>
        <w:jc w:val="both"/>
        <w:rPr>
          <w:rFonts w:ascii="Arial" w:hAnsi="Arial" w:cs="Arial"/>
        </w:rPr>
      </w:pPr>
    </w:p>
    <w:p w14:paraId="56675D61" w14:textId="77777777" w:rsidR="00026F65" w:rsidRPr="002F2820" w:rsidRDefault="00026F65" w:rsidP="00EF0153">
      <w:pPr>
        <w:spacing w:after="0" w:line="240" w:lineRule="auto"/>
        <w:ind w:left="709"/>
        <w:jc w:val="both"/>
        <w:rPr>
          <w:rFonts w:ascii="Arial" w:hAnsi="Arial" w:cs="Arial"/>
        </w:rPr>
      </w:pPr>
      <w:r w:rsidRPr="002F2820">
        <w:rPr>
          <w:rFonts w:ascii="Arial" w:hAnsi="Arial" w:cs="Arial"/>
        </w:rPr>
        <w:t>Your responses will be kept confidential and anonymous and any data will be kept secure at all times. You will not be identified in any reports or publications resulting from the project.</w:t>
      </w:r>
    </w:p>
    <w:p w14:paraId="5676263B" w14:textId="77777777" w:rsidR="00026F65" w:rsidRPr="002F2820" w:rsidRDefault="00026F65" w:rsidP="00EF0153">
      <w:pPr>
        <w:spacing w:after="0" w:line="240" w:lineRule="auto"/>
        <w:ind w:left="709"/>
        <w:jc w:val="both"/>
        <w:rPr>
          <w:rFonts w:ascii="Arial" w:hAnsi="Arial" w:cs="Arial"/>
        </w:rPr>
      </w:pPr>
    </w:p>
    <w:p w14:paraId="0DA59707" w14:textId="77777777" w:rsidR="00026F65" w:rsidRPr="002F2820" w:rsidRDefault="00026F65" w:rsidP="00EF0153">
      <w:pPr>
        <w:spacing w:after="0" w:line="240" w:lineRule="auto"/>
        <w:ind w:left="709"/>
        <w:jc w:val="both"/>
        <w:rPr>
          <w:rFonts w:ascii="Arial" w:hAnsi="Arial" w:cs="Arial"/>
        </w:rPr>
      </w:pPr>
      <w:r w:rsidRPr="002F2820">
        <w:rPr>
          <w:rFonts w:ascii="Arial" w:hAnsi="Arial" w:cs="Arial"/>
        </w:rPr>
        <w:t xml:space="preserve">The project has the full support of the Research Ethics Committee at the University of Gloucestershire. Upon request, we would be happy to supply a written report of the findings. If you would like further information about the project or if you have any concerns about your participation in the research, then please contact the </w:t>
      </w:r>
      <w:r>
        <w:rPr>
          <w:rFonts w:ascii="Arial" w:hAnsi="Arial" w:cs="Arial"/>
        </w:rPr>
        <w:t>operational lead</w:t>
      </w:r>
      <w:r w:rsidRPr="002F2820">
        <w:rPr>
          <w:rFonts w:ascii="Arial" w:hAnsi="Arial" w:cs="Arial"/>
        </w:rPr>
        <w:t xml:space="preserve">, </w:t>
      </w:r>
      <w:r>
        <w:rPr>
          <w:rFonts w:ascii="Arial" w:hAnsi="Arial" w:cs="Arial"/>
        </w:rPr>
        <w:t>Dr Colin Baker</w:t>
      </w:r>
      <w:r w:rsidRPr="002F2820">
        <w:rPr>
          <w:rFonts w:ascii="Arial" w:hAnsi="Arial" w:cs="Arial"/>
        </w:rPr>
        <w:t>, either by e-mail or by telephone (please see details below).</w:t>
      </w:r>
    </w:p>
    <w:p w14:paraId="249FA91B" w14:textId="77777777" w:rsidR="00026F65" w:rsidRPr="002F2820" w:rsidRDefault="00026F65" w:rsidP="00EF0153">
      <w:pPr>
        <w:spacing w:after="0" w:line="240" w:lineRule="auto"/>
        <w:ind w:left="709"/>
        <w:jc w:val="both"/>
        <w:rPr>
          <w:rFonts w:ascii="Arial" w:hAnsi="Arial" w:cs="Arial"/>
        </w:rPr>
      </w:pPr>
    </w:p>
    <w:p w14:paraId="1C27482D" w14:textId="77777777" w:rsidR="00026F65" w:rsidRPr="002F2820" w:rsidRDefault="00026F65" w:rsidP="00EF0153">
      <w:pPr>
        <w:spacing w:after="0" w:line="240" w:lineRule="auto"/>
        <w:ind w:left="709"/>
        <w:rPr>
          <w:rFonts w:ascii="Arial" w:hAnsi="Arial" w:cs="Arial"/>
        </w:rPr>
      </w:pPr>
      <w:r w:rsidRPr="002F2820">
        <w:rPr>
          <w:rFonts w:ascii="Arial" w:hAnsi="Arial" w:cs="Arial"/>
        </w:rPr>
        <w:t>Thank you for your assistance with this evaluation.</w:t>
      </w:r>
    </w:p>
    <w:p w14:paraId="2A08B83F" w14:textId="77777777" w:rsidR="00026F65" w:rsidRPr="002F2820" w:rsidRDefault="00026F65" w:rsidP="00EF0153">
      <w:pPr>
        <w:spacing w:after="0" w:line="240" w:lineRule="auto"/>
        <w:ind w:left="709"/>
        <w:rPr>
          <w:rFonts w:ascii="Arial" w:hAnsi="Arial" w:cs="Arial"/>
        </w:rPr>
      </w:pPr>
    </w:p>
    <w:p w14:paraId="2B9110D2" w14:textId="77777777" w:rsidR="00026F65" w:rsidRPr="002F2820" w:rsidRDefault="00026F65" w:rsidP="00EF0153">
      <w:pPr>
        <w:spacing w:after="0" w:line="240" w:lineRule="auto"/>
        <w:ind w:left="709"/>
        <w:jc w:val="both"/>
        <w:rPr>
          <w:rFonts w:ascii="Arial" w:hAnsi="Arial" w:cs="Arial"/>
        </w:rPr>
      </w:pPr>
      <w:r w:rsidRPr="002F2820">
        <w:rPr>
          <w:rFonts w:ascii="Arial" w:hAnsi="Arial" w:cs="Arial"/>
        </w:rPr>
        <w:t>Regards,</w:t>
      </w:r>
    </w:p>
    <w:p w14:paraId="773F0A26" w14:textId="77777777" w:rsidR="00026F65" w:rsidRPr="002F2820" w:rsidRDefault="00026F65" w:rsidP="00EF0153">
      <w:pPr>
        <w:spacing w:after="0" w:line="240" w:lineRule="auto"/>
        <w:ind w:left="709"/>
        <w:jc w:val="both"/>
        <w:rPr>
          <w:rFonts w:ascii="Arial" w:hAnsi="Arial" w:cs="Arial"/>
        </w:rPr>
      </w:pPr>
    </w:p>
    <w:p w14:paraId="4875470B" w14:textId="77777777" w:rsidR="00026F65" w:rsidRPr="002F2820" w:rsidRDefault="00026F65" w:rsidP="00EF0153">
      <w:pPr>
        <w:spacing w:after="0" w:line="240" w:lineRule="auto"/>
        <w:ind w:left="709"/>
        <w:jc w:val="both"/>
        <w:rPr>
          <w:rFonts w:ascii="Arial" w:hAnsi="Arial" w:cs="Arial"/>
          <w:b/>
        </w:rPr>
      </w:pPr>
      <w:r>
        <w:rPr>
          <w:rFonts w:ascii="Arial" w:hAnsi="Arial" w:cs="Arial"/>
          <w:b/>
        </w:rPr>
        <w:t>Dr. Colin Baker</w:t>
      </w:r>
    </w:p>
    <w:p w14:paraId="563358C5" w14:textId="77777777" w:rsidR="00026F65" w:rsidRPr="002F2820" w:rsidRDefault="00026F65" w:rsidP="00EF0153">
      <w:pPr>
        <w:spacing w:after="0" w:line="240" w:lineRule="auto"/>
        <w:ind w:left="709"/>
        <w:jc w:val="both"/>
        <w:rPr>
          <w:rFonts w:ascii="Arial" w:hAnsi="Arial" w:cs="Arial"/>
        </w:rPr>
      </w:pPr>
      <w:r w:rsidRPr="002F2820">
        <w:rPr>
          <w:rFonts w:ascii="Arial" w:hAnsi="Arial" w:cs="Arial"/>
        </w:rPr>
        <w:t>School of Sport and Exercise</w:t>
      </w:r>
    </w:p>
    <w:p w14:paraId="0AE16D5D" w14:textId="77777777" w:rsidR="00026F65" w:rsidRPr="002F2820" w:rsidRDefault="00026F65" w:rsidP="00EF0153">
      <w:pPr>
        <w:spacing w:after="0" w:line="240" w:lineRule="auto"/>
        <w:ind w:left="709"/>
        <w:jc w:val="both"/>
        <w:rPr>
          <w:rFonts w:ascii="Arial" w:hAnsi="Arial" w:cs="Arial"/>
        </w:rPr>
      </w:pPr>
      <w:r w:rsidRPr="002F2820">
        <w:rPr>
          <w:rFonts w:ascii="Arial" w:hAnsi="Arial" w:cs="Arial"/>
        </w:rPr>
        <w:t>University of Gloucestershire</w:t>
      </w:r>
    </w:p>
    <w:p w14:paraId="052D3C91" w14:textId="77777777" w:rsidR="00026F65" w:rsidRPr="002F2820" w:rsidRDefault="00026F65" w:rsidP="00EF0153">
      <w:pPr>
        <w:spacing w:after="0" w:line="240" w:lineRule="auto"/>
        <w:ind w:left="709"/>
        <w:jc w:val="both"/>
        <w:rPr>
          <w:rFonts w:ascii="Arial" w:hAnsi="Arial" w:cs="Arial"/>
        </w:rPr>
      </w:pPr>
      <w:r w:rsidRPr="002F2820">
        <w:rPr>
          <w:rFonts w:ascii="Arial" w:hAnsi="Arial" w:cs="Arial"/>
        </w:rPr>
        <w:t>Oxstalls Campus</w:t>
      </w:r>
    </w:p>
    <w:p w14:paraId="3379277F" w14:textId="77777777" w:rsidR="00026F65" w:rsidRPr="002F2820" w:rsidRDefault="00026F65" w:rsidP="00EF0153">
      <w:pPr>
        <w:spacing w:after="0" w:line="240" w:lineRule="auto"/>
        <w:ind w:left="709"/>
        <w:jc w:val="both"/>
        <w:rPr>
          <w:rFonts w:ascii="Arial" w:hAnsi="Arial" w:cs="Arial"/>
        </w:rPr>
      </w:pPr>
      <w:r w:rsidRPr="002F2820">
        <w:rPr>
          <w:rFonts w:ascii="Arial" w:hAnsi="Arial" w:cs="Arial"/>
        </w:rPr>
        <w:t>Oxstalls Lane</w:t>
      </w:r>
    </w:p>
    <w:p w14:paraId="49ECFC0B" w14:textId="77777777" w:rsidR="00026F65" w:rsidRPr="002F2820" w:rsidRDefault="00026F65" w:rsidP="00EF0153">
      <w:pPr>
        <w:spacing w:after="0" w:line="240" w:lineRule="auto"/>
        <w:ind w:left="709"/>
        <w:jc w:val="both"/>
        <w:rPr>
          <w:rFonts w:ascii="Arial" w:hAnsi="Arial" w:cs="Arial"/>
        </w:rPr>
      </w:pPr>
      <w:r w:rsidRPr="002F2820">
        <w:rPr>
          <w:rFonts w:ascii="Arial" w:hAnsi="Arial" w:cs="Arial"/>
        </w:rPr>
        <w:t>Gloucester</w:t>
      </w:r>
    </w:p>
    <w:p w14:paraId="238E01B9" w14:textId="77777777" w:rsidR="00026F65" w:rsidRPr="002F2820" w:rsidRDefault="00026F65" w:rsidP="00EF0153">
      <w:pPr>
        <w:spacing w:after="0" w:line="240" w:lineRule="auto"/>
        <w:ind w:left="709"/>
        <w:jc w:val="both"/>
        <w:rPr>
          <w:rFonts w:ascii="Arial" w:hAnsi="Arial" w:cs="Arial"/>
        </w:rPr>
      </w:pPr>
      <w:r w:rsidRPr="002F2820">
        <w:rPr>
          <w:rFonts w:ascii="Arial" w:hAnsi="Arial" w:cs="Arial"/>
        </w:rPr>
        <w:t>GL2 9HW</w:t>
      </w:r>
    </w:p>
    <w:p w14:paraId="19E4D3E0" w14:textId="77777777" w:rsidR="00026F65" w:rsidRPr="002F2820" w:rsidRDefault="00026F65" w:rsidP="00EF0153">
      <w:pPr>
        <w:spacing w:after="0" w:line="240" w:lineRule="auto"/>
        <w:ind w:left="709"/>
        <w:jc w:val="both"/>
        <w:rPr>
          <w:rFonts w:ascii="Arial" w:hAnsi="Arial" w:cs="Arial"/>
        </w:rPr>
      </w:pPr>
    </w:p>
    <w:p w14:paraId="7AA0FEA8" w14:textId="77777777" w:rsidR="00026F65" w:rsidRPr="002F2820" w:rsidRDefault="00026F65" w:rsidP="00EF0153">
      <w:pPr>
        <w:spacing w:after="0" w:line="240" w:lineRule="auto"/>
        <w:ind w:left="709"/>
        <w:jc w:val="both"/>
        <w:rPr>
          <w:rFonts w:ascii="Arial" w:hAnsi="Arial" w:cs="Arial"/>
        </w:rPr>
      </w:pPr>
      <w:r>
        <w:rPr>
          <w:rFonts w:ascii="Arial" w:hAnsi="Arial" w:cs="Arial"/>
        </w:rPr>
        <w:t>T:</w:t>
      </w:r>
      <w:r>
        <w:rPr>
          <w:rFonts w:ascii="Arial" w:hAnsi="Arial" w:cs="Arial"/>
        </w:rPr>
        <w:tab/>
      </w:r>
      <w:r w:rsidRPr="002F2820">
        <w:rPr>
          <w:rFonts w:ascii="Arial" w:hAnsi="Arial" w:cs="Arial"/>
        </w:rPr>
        <w:t>01242 715</w:t>
      </w:r>
      <w:r>
        <w:rPr>
          <w:rFonts w:ascii="Arial" w:hAnsi="Arial" w:cs="Arial"/>
        </w:rPr>
        <w:t>198</w:t>
      </w:r>
    </w:p>
    <w:p w14:paraId="0D565B69" w14:textId="77777777" w:rsidR="00026F65" w:rsidRPr="002F2820" w:rsidRDefault="00026F65" w:rsidP="00EF0153">
      <w:pPr>
        <w:spacing w:after="0" w:line="240" w:lineRule="auto"/>
        <w:ind w:left="567"/>
        <w:jc w:val="both"/>
        <w:rPr>
          <w:rFonts w:ascii="Arial" w:hAnsi="Arial" w:cs="Arial"/>
        </w:rPr>
      </w:pPr>
      <w:r w:rsidRPr="002F2820">
        <w:rPr>
          <w:rFonts w:ascii="Arial" w:hAnsi="Arial" w:cs="Arial"/>
        </w:rPr>
        <w:t xml:space="preserve">  </w:t>
      </w:r>
      <w:r>
        <w:rPr>
          <w:rFonts w:ascii="Arial" w:hAnsi="Arial" w:cs="Arial"/>
        </w:rPr>
        <w:t>E:</w:t>
      </w:r>
      <w:r>
        <w:rPr>
          <w:rFonts w:ascii="Arial" w:hAnsi="Arial" w:cs="Arial"/>
        </w:rPr>
        <w:tab/>
        <w:t>cmbaker</w:t>
      </w:r>
      <w:r w:rsidRPr="002F2820">
        <w:rPr>
          <w:rFonts w:ascii="Arial" w:hAnsi="Arial" w:cs="Arial"/>
        </w:rPr>
        <w:t>@glos.ac.uk</w:t>
      </w:r>
    </w:p>
    <w:p w14:paraId="44FD7FAB" w14:textId="77777777" w:rsidR="00026F65" w:rsidRPr="002F2820" w:rsidRDefault="00026F65" w:rsidP="00026F65">
      <w:pPr>
        <w:rPr>
          <w:rFonts w:ascii="Arial" w:hAnsi="Arial" w:cs="Arial"/>
        </w:rPr>
      </w:pPr>
    </w:p>
    <w:p w14:paraId="4C17A99F" w14:textId="77777777" w:rsidR="00026F65" w:rsidRPr="00BA6EA5" w:rsidRDefault="00026F65" w:rsidP="00026F65"/>
    <w:p w14:paraId="3E8B8DE2" w14:textId="77777777" w:rsidR="00722E32" w:rsidRPr="00A727F7" w:rsidRDefault="00722E32" w:rsidP="00E8136B">
      <w:pPr>
        <w:widowControl/>
        <w:spacing w:after="0" w:line="360" w:lineRule="auto"/>
        <w:jc w:val="both"/>
        <w:rPr>
          <w:rFonts w:ascii="Arial" w:hAnsi="Arial" w:cs="Arial"/>
          <w:color w:val="000000" w:themeColor="text1"/>
          <w:sz w:val="20"/>
          <w:szCs w:val="20"/>
          <w:lang w:val="en-GB"/>
        </w:rPr>
      </w:pPr>
      <w:r w:rsidRPr="00A727F7">
        <w:rPr>
          <w:rFonts w:ascii="Arial" w:hAnsi="Arial" w:cs="Arial"/>
          <w:color w:val="000000" w:themeColor="text1"/>
          <w:sz w:val="20"/>
          <w:szCs w:val="20"/>
        </w:rPr>
        <w:br w:type="page"/>
      </w:r>
    </w:p>
    <w:p w14:paraId="293BD48F" w14:textId="77777777" w:rsidR="00026F65" w:rsidRDefault="00026F65" w:rsidP="00EF0153">
      <w:pPr>
        <w:pStyle w:val="Heading2"/>
        <w:numPr>
          <w:ilvl w:val="0"/>
          <w:numId w:val="40"/>
        </w:numPr>
        <w:spacing w:before="0" w:afterAutospacing="0" w:line="360" w:lineRule="auto"/>
        <w:jc w:val="both"/>
        <w:rPr>
          <w:color w:val="000000" w:themeColor="text1"/>
        </w:rPr>
      </w:pPr>
      <w:bookmarkStart w:id="61" w:name="_Toc445731643"/>
      <w:bookmarkStart w:id="62" w:name="_Toc445732097"/>
      <w:bookmarkStart w:id="63" w:name="_Toc445732544"/>
      <w:bookmarkStart w:id="64" w:name="_Toc445732990"/>
      <w:bookmarkStart w:id="65" w:name="_Toc445733437"/>
      <w:bookmarkStart w:id="66" w:name="_Toc445733892"/>
      <w:bookmarkStart w:id="67" w:name="_Toc445735799"/>
      <w:bookmarkStart w:id="68" w:name="_Toc447107033"/>
      <w:bookmarkStart w:id="69" w:name="_Toc447792378"/>
      <w:bookmarkStart w:id="70" w:name="_Toc447792831"/>
      <w:bookmarkStart w:id="71" w:name="_Toc447792832"/>
      <w:bookmarkEnd w:id="61"/>
      <w:bookmarkEnd w:id="62"/>
      <w:bookmarkEnd w:id="63"/>
      <w:bookmarkEnd w:id="64"/>
      <w:bookmarkEnd w:id="65"/>
      <w:bookmarkEnd w:id="66"/>
      <w:bookmarkEnd w:id="67"/>
      <w:bookmarkEnd w:id="68"/>
      <w:bookmarkEnd w:id="69"/>
      <w:bookmarkEnd w:id="70"/>
      <w:r>
        <w:rPr>
          <w:color w:val="000000" w:themeColor="text1"/>
        </w:rPr>
        <w:lastRenderedPageBreak/>
        <w:t>Informed consent</w:t>
      </w:r>
      <w:bookmarkEnd w:id="71"/>
    </w:p>
    <w:p w14:paraId="0048B06A" w14:textId="77777777" w:rsidR="002F621E" w:rsidRDefault="002F621E" w:rsidP="002F621E">
      <w:pPr>
        <w:tabs>
          <w:tab w:val="left" w:pos="3925"/>
        </w:tabs>
        <w:rPr>
          <w:rFonts w:cs="Tahoma"/>
          <w:szCs w:val="16"/>
        </w:rPr>
      </w:pPr>
    </w:p>
    <w:p w14:paraId="1CBB4999" w14:textId="77777777" w:rsidR="002F621E" w:rsidRPr="008D1972" w:rsidRDefault="002F621E" w:rsidP="00EF0153">
      <w:pPr>
        <w:spacing w:after="0" w:line="240" w:lineRule="auto"/>
        <w:ind w:left="709"/>
        <w:rPr>
          <w:rFonts w:cs="Tahoma"/>
          <w:b/>
        </w:rPr>
      </w:pPr>
      <w:r w:rsidRPr="008D1972">
        <w:rPr>
          <w:rFonts w:cs="Tahoma"/>
          <w:b/>
        </w:rPr>
        <w:t>Title of Project:</w:t>
      </w:r>
    </w:p>
    <w:p w14:paraId="58033A23" w14:textId="77777777" w:rsidR="002F621E" w:rsidRDefault="002F621E" w:rsidP="00EF0153">
      <w:pPr>
        <w:spacing w:after="0" w:line="240" w:lineRule="auto"/>
        <w:ind w:left="709"/>
        <w:rPr>
          <w:rFonts w:cs="Tahoma"/>
        </w:rPr>
      </w:pPr>
    </w:p>
    <w:p w14:paraId="0EDA3C77" w14:textId="77777777" w:rsidR="002F621E" w:rsidRDefault="002F621E" w:rsidP="00EF0153">
      <w:pPr>
        <w:spacing w:after="0" w:line="240" w:lineRule="auto"/>
        <w:ind w:left="709"/>
        <w:rPr>
          <w:rFonts w:cs="Tahoma"/>
        </w:rPr>
      </w:pPr>
      <w:r>
        <w:rPr>
          <w:rFonts w:cs="Tahoma"/>
        </w:rPr>
        <w:t>Evaluation of the Health Education North West Mental Health First Aid Programme</w:t>
      </w:r>
    </w:p>
    <w:p w14:paraId="654E5C59" w14:textId="77777777" w:rsidR="002F621E" w:rsidRDefault="002F621E" w:rsidP="00EF0153">
      <w:pPr>
        <w:spacing w:after="0" w:line="240" w:lineRule="auto"/>
        <w:ind w:left="709"/>
        <w:rPr>
          <w:rFonts w:cs="Tahoma"/>
        </w:rPr>
      </w:pPr>
    </w:p>
    <w:p w14:paraId="0A39A83D" w14:textId="77777777" w:rsidR="002F621E" w:rsidRDefault="002F621E" w:rsidP="00EF0153">
      <w:pPr>
        <w:spacing w:after="0" w:line="240" w:lineRule="auto"/>
        <w:ind w:left="709"/>
        <w:rPr>
          <w:rFonts w:cs="Tahoma"/>
          <w:b/>
        </w:rPr>
      </w:pPr>
    </w:p>
    <w:p w14:paraId="60F7E0D5" w14:textId="77777777" w:rsidR="002F621E" w:rsidRPr="008D1972" w:rsidRDefault="002F621E" w:rsidP="00EF0153">
      <w:pPr>
        <w:spacing w:after="0" w:line="240" w:lineRule="auto"/>
        <w:ind w:left="709"/>
        <w:rPr>
          <w:rFonts w:cs="Tahoma"/>
          <w:b/>
        </w:rPr>
      </w:pPr>
      <w:r w:rsidRPr="008D1972">
        <w:rPr>
          <w:rFonts w:cs="Tahoma"/>
          <w:b/>
        </w:rPr>
        <w:t>Lead Researcher:</w:t>
      </w:r>
    </w:p>
    <w:p w14:paraId="20793FD2" w14:textId="77777777" w:rsidR="002F621E" w:rsidRPr="00D77F74" w:rsidRDefault="002F621E" w:rsidP="00EF0153">
      <w:pPr>
        <w:spacing w:after="0" w:line="240" w:lineRule="auto"/>
        <w:ind w:left="709"/>
        <w:rPr>
          <w:rFonts w:cs="Tahoma"/>
        </w:rPr>
      </w:pPr>
    </w:p>
    <w:p w14:paraId="6692191A" w14:textId="77777777" w:rsidR="002F621E" w:rsidRPr="008D1972" w:rsidRDefault="002F621E" w:rsidP="00EF0153">
      <w:pPr>
        <w:spacing w:after="0" w:line="240" w:lineRule="auto"/>
        <w:ind w:left="709"/>
        <w:jc w:val="both"/>
        <w:rPr>
          <w:rFonts w:cs="Tahoma"/>
        </w:rPr>
      </w:pPr>
      <w:r>
        <w:rPr>
          <w:rFonts w:cs="Tahoma"/>
        </w:rPr>
        <w:t>Dr Colin Baker</w:t>
      </w:r>
    </w:p>
    <w:p w14:paraId="0DD9F508" w14:textId="77777777" w:rsidR="002F621E" w:rsidRPr="00D77F74" w:rsidRDefault="002F621E" w:rsidP="00EF0153">
      <w:pPr>
        <w:spacing w:after="0" w:line="240" w:lineRule="auto"/>
        <w:ind w:left="709"/>
        <w:jc w:val="both"/>
        <w:rPr>
          <w:rFonts w:cs="Tahoma"/>
        </w:rPr>
      </w:pPr>
      <w:r w:rsidRPr="00D77F74">
        <w:rPr>
          <w:rFonts w:cs="Tahoma"/>
        </w:rPr>
        <w:t>School of Sport and Exercise</w:t>
      </w:r>
      <w:r>
        <w:rPr>
          <w:rFonts w:cs="Tahoma"/>
        </w:rPr>
        <w:t xml:space="preserve">, </w:t>
      </w:r>
      <w:r w:rsidRPr="00D77F74">
        <w:rPr>
          <w:rFonts w:cs="Tahoma"/>
        </w:rPr>
        <w:t>University of Gloucestershire</w:t>
      </w:r>
    </w:p>
    <w:p w14:paraId="7D99EDAC" w14:textId="77777777" w:rsidR="002F621E" w:rsidRPr="00D77F74" w:rsidRDefault="002F621E" w:rsidP="00EF0153">
      <w:pPr>
        <w:spacing w:after="0" w:line="240" w:lineRule="auto"/>
        <w:ind w:left="709"/>
        <w:jc w:val="both"/>
        <w:rPr>
          <w:rFonts w:cs="Tahoma"/>
        </w:rPr>
      </w:pPr>
      <w:r w:rsidRPr="00D77F74">
        <w:rPr>
          <w:rFonts w:cs="Tahoma"/>
        </w:rPr>
        <w:t>Oxstalls Campus</w:t>
      </w:r>
      <w:r>
        <w:rPr>
          <w:rFonts w:cs="Tahoma"/>
        </w:rPr>
        <w:t xml:space="preserve">, </w:t>
      </w:r>
      <w:r w:rsidRPr="00D77F74">
        <w:rPr>
          <w:rFonts w:cs="Tahoma"/>
        </w:rPr>
        <w:t>Oxstalls Lane</w:t>
      </w:r>
      <w:r>
        <w:rPr>
          <w:rFonts w:cs="Tahoma"/>
        </w:rPr>
        <w:t xml:space="preserve">, </w:t>
      </w:r>
      <w:r w:rsidRPr="00D77F74">
        <w:rPr>
          <w:rFonts w:cs="Tahoma"/>
        </w:rPr>
        <w:t>Gloucester</w:t>
      </w:r>
    </w:p>
    <w:p w14:paraId="153FE16A" w14:textId="77777777" w:rsidR="002F621E" w:rsidRPr="00D77F74" w:rsidRDefault="002F621E" w:rsidP="00EF0153">
      <w:pPr>
        <w:spacing w:after="0" w:line="240" w:lineRule="auto"/>
        <w:ind w:left="709"/>
        <w:jc w:val="both"/>
        <w:rPr>
          <w:rFonts w:cs="Tahoma"/>
        </w:rPr>
      </w:pPr>
      <w:r w:rsidRPr="00D77F74">
        <w:rPr>
          <w:rFonts w:cs="Tahoma"/>
        </w:rPr>
        <w:t>GL2 9HW</w:t>
      </w:r>
    </w:p>
    <w:p w14:paraId="4EB751A2" w14:textId="77777777" w:rsidR="002F621E" w:rsidRPr="00D77F74" w:rsidRDefault="002F621E" w:rsidP="00EF0153">
      <w:pPr>
        <w:spacing w:after="0" w:line="240" w:lineRule="auto"/>
        <w:ind w:left="709"/>
        <w:jc w:val="both"/>
        <w:rPr>
          <w:rFonts w:cs="Tahoma"/>
        </w:rPr>
      </w:pPr>
    </w:p>
    <w:p w14:paraId="69C3A18B" w14:textId="77777777" w:rsidR="002F621E" w:rsidRPr="00D77F74" w:rsidRDefault="002F621E" w:rsidP="00EF0153">
      <w:pPr>
        <w:spacing w:after="0" w:line="240" w:lineRule="auto"/>
        <w:ind w:left="709"/>
        <w:jc w:val="both"/>
        <w:rPr>
          <w:rFonts w:cs="Tahoma"/>
        </w:rPr>
      </w:pPr>
      <w:r>
        <w:rPr>
          <w:rFonts w:cs="Tahoma"/>
        </w:rPr>
        <w:t>T: 01242 715198</w:t>
      </w:r>
    </w:p>
    <w:p w14:paraId="11194EB4" w14:textId="77777777" w:rsidR="002F621E" w:rsidRDefault="002F621E" w:rsidP="00EF0153">
      <w:pPr>
        <w:spacing w:after="0" w:line="240" w:lineRule="auto"/>
        <w:ind w:left="567"/>
        <w:jc w:val="both"/>
        <w:rPr>
          <w:rFonts w:cs="Tahoma"/>
        </w:rPr>
      </w:pPr>
      <w:r>
        <w:rPr>
          <w:rFonts w:cs="Tahoma"/>
        </w:rPr>
        <w:t xml:space="preserve">  </w:t>
      </w:r>
      <w:r w:rsidRPr="00D77F74">
        <w:rPr>
          <w:rFonts w:cs="Tahoma"/>
        </w:rPr>
        <w:t xml:space="preserve">E: </w:t>
      </w:r>
      <w:hyperlink r:id="rId36" w:history="1">
        <w:r w:rsidRPr="00FE751B">
          <w:rPr>
            <w:rStyle w:val="Hyperlink"/>
            <w:rFonts w:cs="Tahoma"/>
          </w:rPr>
          <w:t>cmbaker@glos.ac.uk</w:t>
        </w:r>
      </w:hyperlink>
    </w:p>
    <w:p w14:paraId="12ED16E0" w14:textId="77777777" w:rsidR="002F621E" w:rsidRDefault="002F621E" w:rsidP="00EF0153">
      <w:pPr>
        <w:pBdr>
          <w:bottom w:val="single" w:sz="4" w:space="1" w:color="auto"/>
        </w:pBdr>
        <w:spacing w:after="0" w:line="240" w:lineRule="auto"/>
        <w:ind w:left="567"/>
        <w:jc w:val="both"/>
        <w:rPr>
          <w:rFonts w:cs="Tahoma"/>
        </w:rPr>
      </w:pPr>
    </w:p>
    <w:p w14:paraId="2C934DCB" w14:textId="77777777" w:rsidR="002F621E" w:rsidRDefault="002F621E" w:rsidP="00EF0153">
      <w:pPr>
        <w:spacing w:after="0" w:line="240" w:lineRule="auto"/>
        <w:ind w:left="567"/>
        <w:jc w:val="both"/>
        <w:rPr>
          <w:rFonts w:cs="Tahoma"/>
        </w:rPr>
      </w:pPr>
    </w:p>
    <w:p w14:paraId="2A1C23FD" w14:textId="77777777" w:rsidR="002F621E" w:rsidRPr="00433D4D" w:rsidRDefault="002F621E">
      <w:pPr>
        <w:pStyle w:val="ListParagraph"/>
        <w:numPr>
          <w:ilvl w:val="0"/>
          <w:numId w:val="46"/>
        </w:numPr>
        <w:spacing w:after="0" w:afterAutospacing="0"/>
        <w:ind w:left="993" w:hanging="426"/>
        <w:jc w:val="both"/>
        <w:rPr>
          <w:rFonts w:cs="Tahoma"/>
        </w:rPr>
      </w:pPr>
      <w:r w:rsidRPr="00433D4D">
        <w:rPr>
          <w:rFonts w:cs="Tahoma"/>
        </w:rPr>
        <w:t>I have understood the details of the research as explained to me by the researcher, and confirm to act as a participant.</w:t>
      </w:r>
    </w:p>
    <w:p w14:paraId="149D6014" w14:textId="77777777" w:rsidR="002F621E" w:rsidRDefault="002F621E" w:rsidP="00EF0153">
      <w:pPr>
        <w:spacing w:after="0" w:line="240" w:lineRule="auto"/>
        <w:ind w:left="993" w:hanging="426"/>
        <w:jc w:val="both"/>
        <w:rPr>
          <w:rFonts w:cs="Tahoma"/>
        </w:rPr>
      </w:pPr>
    </w:p>
    <w:p w14:paraId="747B9775" w14:textId="77777777" w:rsidR="002F621E" w:rsidRPr="00433D4D" w:rsidRDefault="002F621E">
      <w:pPr>
        <w:pStyle w:val="ListParagraph"/>
        <w:numPr>
          <w:ilvl w:val="0"/>
          <w:numId w:val="46"/>
        </w:numPr>
        <w:spacing w:after="0" w:afterAutospacing="0"/>
        <w:ind w:left="993" w:hanging="426"/>
        <w:jc w:val="both"/>
        <w:rPr>
          <w:rFonts w:cs="Tahoma"/>
        </w:rPr>
      </w:pPr>
      <w:r w:rsidRPr="00433D4D">
        <w:rPr>
          <w:rFonts w:cs="Tahoma"/>
        </w:rPr>
        <w:t>I understand that my participation is entirely voluntary, that I will not be identifiable from the data collected during the research, and that I have the right to withdraw from the project at any time without any obligation to explain my reasons for doing so.</w:t>
      </w:r>
    </w:p>
    <w:p w14:paraId="446E6C8C" w14:textId="77777777" w:rsidR="002F621E" w:rsidRDefault="002F621E" w:rsidP="00EF0153">
      <w:pPr>
        <w:spacing w:after="0" w:line="240" w:lineRule="auto"/>
        <w:ind w:left="993" w:hanging="426"/>
        <w:jc w:val="both"/>
        <w:rPr>
          <w:rFonts w:cs="Tahoma"/>
        </w:rPr>
      </w:pPr>
    </w:p>
    <w:p w14:paraId="5B47193D" w14:textId="77777777" w:rsidR="002F621E" w:rsidRPr="00433D4D" w:rsidRDefault="002F621E">
      <w:pPr>
        <w:pStyle w:val="ListParagraph"/>
        <w:numPr>
          <w:ilvl w:val="0"/>
          <w:numId w:val="46"/>
        </w:numPr>
        <w:spacing w:after="0" w:afterAutospacing="0"/>
        <w:ind w:left="993" w:hanging="426"/>
        <w:jc w:val="both"/>
        <w:rPr>
          <w:rFonts w:cs="Tahoma"/>
        </w:rPr>
      </w:pPr>
      <w:r w:rsidRPr="00433D4D">
        <w:rPr>
          <w:rFonts w:cs="Tahoma"/>
        </w:rPr>
        <w:t>I further understand that the data collected may be used for analysis and subsequent publication, and provide consent that this might occur.</w:t>
      </w:r>
    </w:p>
    <w:p w14:paraId="51A025F5" w14:textId="77777777" w:rsidR="002F621E" w:rsidRDefault="002F621E" w:rsidP="00EF0153">
      <w:pPr>
        <w:spacing w:after="0" w:line="240" w:lineRule="auto"/>
        <w:ind w:left="709"/>
        <w:jc w:val="both"/>
        <w:rPr>
          <w:rFonts w:cs="Tahoma"/>
        </w:rPr>
      </w:pPr>
    </w:p>
    <w:p w14:paraId="07DCF7F5" w14:textId="77777777" w:rsidR="002F621E" w:rsidRDefault="002F621E" w:rsidP="00EF0153">
      <w:pPr>
        <w:spacing w:after="0" w:line="240" w:lineRule="auto"/>
        <w:ind w:left="709"/>
        <w:jc w:val="both"/>
        <w:rPr>
          <w:rFonts w:cs="Tahoma"/>
        </w:rPr>
      </w:pPr>
    </w:p>
    <w:p w14:paraId="43211E36" w14:textId="77777777" w:rsidR="002F621E" w:rsidRPr="008D1972" w:rsidRDefault="002F621E" w:rsidP="00EF0153">
      <w:pPr>
        <w:spacing w:after="0" w:line="240" w:lineRule="auto"/>
        <w:ind w:left="709"/>
        <w:jc w:val="both"/>
        <w:rPr>
          <w:rFonts w:cs="Tahoma"/>
          <w:u w:val="single"/>
        </w:rPr>
      </w:pPr>
      <w:r>
        <w:rPr>
          <w:rFonts w:cs="Tahoma"/>
        </w:rPr>
        <w:t>Print name:</w:t>
      </w:r>
      <w:r>
        <w:rPr>
          <w:rFonts w:cs="Tahoma"/>
        </w:rPr>
        <w:tab/>
      </w:r>
      <w:r>
        <w:rPr>
          <w:rFonts w:cs="Tahoma"/>
          <w:u w:val="single"/>
        </w:rPr>
        <w:tab/>
      </w:r>
      <w:r>
        <w:rPr>
          <w:rFonts w:cs="Tahoma"/>
          <w:u w:val="single"/>
        </w:rPr>
        <w:tab/>
      </w:r>
      <w:r>
        <w:rPr>
          <w:rFonts w:cs="Tahoma"/>
          <w:u w:val="single"/>
        </w:rPr>
        <w:tab/>
      </w:r>
      <w:r>
        <w:rPr>
          <w:rFonts w:cs="Tahoma"/>
          <w:u w:val="single"/>
        </w:rPr>
        <w:tab/>
      </w:r>
      <w:r>
        <w:rPr>
          <w:rFonts w:cs="Tahoma"/>
          <w:u w:val="single"/>
        </w:rPr>
        <w:tab/>
      </w:r>
    </w:p>
    <w:p w14:paraId="6890DDE6" w14:textId="77777777" w:rsidR="002F621E" w:rsidRDefault="002F621E" w:rsidP="00EF0153">
      <w:pPr>
        <w:spacing w:after="0" w:line="240" w:lineRule="auto"/>
        <w:ind w:left="709"/>
        <w:jc w:val="both"/>
        <w:rPr>
          <w:rFonts w:cs="Tahoma"/>
        </w:rPr>
      </w:pPr>
    </w:p>
    <w:p w14:paraId="189DAA0E" w14:textId="77777777" w:rsidR="002F621E" w:rsidRDefault="002F621E" w:rsidP="00EF0153">
      <w:pPr>
        <w:spacing w:after="0" w:line="240" w:lineRule="auto"/>
        <w:ind w:left="709"/>
        <w:jc w:val="both"/>
        <w:rPr>
          <w:rFonts w:cs="Tahoma"/>
        </w:rPr>
      </w:pPr>
    </w:p>
    <w:p w14:paraId="7391AB55" w14:textId="77777777" w:rsidR="002F621E" w:rsidRDefault="002F621E" w:rsidP="00EF0153">
      <w:pPr>
        <w:spacing w:after="0" w:line="240" w:lineRule="auto"/>
        <w:ind w:left="709"/>
        <w:jc w:val="both"/>
        <w:rPr>
          <w:rFonts w:cs="Tahoma"/>
        </w:rPr>
      </w:pPr>
    </w:p>
    <w:p w14:paraId="3666CA53" w14:textId="77777777" w:rsidR="002F621E" w:rsidRPr="008D1972" w:rsidRDefault="002F621E" w:rsidP="00EF0153">
      <w:pPr>
        <w:spacing w:after="0" w:line="240" w:lineRule="auto"/>
        <w:ind w:left="709"/>
        <w:jc w:val="both"/>
        <w:rPr>
          <w:rFonts w:cs="Tahoma"/>
          <w:u w:val="single"/>
        </w:rPr>
      </w:pPr>
      <w:r>
        <w:rPr>
          <w:rFonts w:cs="Tahoma"/>
        </w:rPr>
        <w:t>Sign name:</w:t>
      </w:r>
      <w:r>
        <w:rPr>
          <w:rFonts w:cs="Tahoma"/>
        </w:rPr>
        <w:tab/>
      </w:r>
      <w:r>
        <w:rPr>
          <w:rFonts w:cs="Tahoma"/>
          <w:u w:val="single"/>
        </w:rPr>
        <w:tab/>
      </w:r>
      <w:r>
        <w:rPr>
          <w:rFonts w:cs="Tahoma"/>
          <w:u w:val="single"/>
        </w:rPr>
        <w:tab/>
      </w:r>
      <w:r>
        <w:rPr>
          <w:rFonts w:cs="Tahoma"/>
          <w:u w:val="single"/>
        </w:rPr>
        <w:tab/>
      </w:r>
      <w:r>
        <w:rPr>
          <w:rFonts w:cs="Tahoma"/>
          <w:u w:val="single"/>
        </w:rPr>
        <w:tab/>
      </w:r>
      <w:r>
        <w:rPr>
          <w:rFonts w:cs="Tahoma"/>
          <w:u w:val="single"/>
        </w:rPr>
        <w:tab/>
      </w:r>
    </w:p>
    <w:p w14:paraId="206CA1F4" w14:textId="77777777" w:rsidR="002F621E" w:rsidRDefault="002F621E" w:rsidP="00EF0153">
      <w:pPr>
        <w:spacing w:after="0" w:line="240" w:lineRule="auto"/>
        <w:ind w:left="709"/>
        <w:jc w:val="both"/>
        <w:rPr>
          <w:rFonts w:cs="Tahoma"/>
        </w:rPr>
      </w:pPr>
    </w:p>
    <w:p w14:paraId="028DD247" w14:textId="77777777" w:rsidR="002F621E" w:rsidRDefault="002F621E" w:rsidP="00EF0153">
      <w:pPr>
        <w:spacing w:after="0" w:line="240" w:lineRule="auto"/>
        <w:ind w:left="709"/>
        <w:jc w:val="both"/>
        <w:rPr>
          <w:rFonts w:cs="Tahoma"/>
        </w:rPr>
      </w:pPr>
    </w:p>
    <w:p w14:paraId="15C8AFF5" w14:textId="77777777" w:rsidR="002F621E" w:rsidRDefault="002F621E" w:rsidP="00EF0153">
      <w:pPr>
        <w:spacing w:after="0" w:line="240" w:lineRule="auto"/>
        <w:ind w:left="709"/>
        <w:jc w:val="both"/>
        <w:rPr>
          <w:rFonts w:cs="Tahoma"/>
        </w:rPr>
      </w:pPr>
    </w:p>
    <w:p w14:paraId="4F130C64" w14:textId="77777777" w:rsidR="002F621E" w:rsidRPr="008D1972" w:rsidRDefault="002F621E" w:rsidP="00EF0153">
      <w:pPr>
        <w:spacing w:after="0" w:line="240" w:lineRule="auto"/>
        <w:ind w:left="709"/>
        <w:jc w:val="both"/>
        <w:rPr>
          <w:sz w:val="2"/>
          <w:szCs w:val="2"/>
        </w:rPr>
      </w:pPr>
      <w:r>
        <w:rPr>
          <w:rFonts w:cs="Tahoma"/>
        </w:rPr>
        <w:t>Date:</w:t>
      </w:r>
      <w:r>
        <w:rPr>
          <w:rFonts w:cs="Tahoma"/>
        </w:rPr>
        <w:tab/>
      </w:r>
      <w:r>
        <w:rPr>
          <w:rFonts w:cs="Tahoma"/>
        </w:rPr>
        <w:tab/>
      </w:r>
      <w:r>
        <w:rPr>
          <w:rFonts w:cs="Tahoma"/>
          <w:u w:val="single"/>
        </w:rPr>
        <w:tab/>
      </w:r>
      <w:r>
        <w:rPr>
          <w:rFonts w:cs="Tahoma"/>
          <w:u w:val="single"/>
        </w:rPr>
        <w:tab/>
      </w:r>
      <w:r>
        <w:rPr>
          <w:rFonts w:cs="Tahoma"/>
          <w:u w:val="single"/>
        </w:rPr>
        <w:tab/>
      </w:r>
      <w:r>
        <w:rPr>
          <w:rFonts w:cs="Tahoma"/>
          <w:u w:val="single"/>
        </w:rPr>
        <w:tab/>
      </w:r>
      <w:r>
        <w:rPr>
          <w:rFonts w:cs="Tahoma"/>
          <w:u w:val="single"/>
        </w:rPr>
        <w:tab/>
      </w:r>
    </w:p>
    <w:p w14:paraId="32D9FD0F" w14:textId="77777777" w:rsidR="00026F65" w:rsidRDefault="00026F65">
      <w:pPr>
        <w:widowControl/>
        <w:spacing w:after="100" w:afterAutospacing="1" w:line="240" w:lineRule="auto"/>
        <w:rPr>
          <w:lang w:val="en-GB"/>
        </w:rPr>
      </w:pPr>
    </w:p>
    <w:p w14:paraId="0E40AFE0" w14:textId="77777777" w:rsidR="00834271" w:rsidRPr="00A727F7" w:rsidRDefault="00834271" w:rsidP="00E8136B">
      <w:pPr>
        <w:spacing w:after="0" w:line="360" w:lineRule="auto"/>
        <w:jc w:val="both"/>
        <w:rPr>
          <w:color w:val="000000" w:themeColor="text1"/>
          <w:lang w:val="en-GB"/>
        </w:rPr>
      </w:pPr>
    </w:p>
    <w:p w14:paraId="62A7CBC9" w14:textId="77777777" w:rsidR="00834271" w:rsidRPr="00A727F7" w:rsidRDefault="00834271" w:rsidP="00E8136B">
      <w:pPr>
        <w:spacing w:after="0" w:line="360" w:lineRule="auto"/>
        <w:jc w:val="both"/>
        <w:rPr>
          <w:color w:val="000000" w:themeColor="text1"/>
          <w:lang w:val="en-GB"/>
        </w:rPr>
      </w:pPr>
    </w:p>
    <w:p w14:paraId="5A41CCB0" w14:textId="77777777" w:rsidR="00834271" w:rsidRPr="00A727F7" w:rsidRDefault="00834271" w:rsidP="00E8136B">
      <w:pPr>
        <w:spacing w:after="0" w:line="360" w:lineRule="auto"/>
        <w:jc w:val="both"/>
        <w:rPr>
          <w:color w:val="000000" w:themeColor="text1"/>
          <w:lang w:val="en-GB"/>
        </w:rPr>
      </w:pPr>
    </w:p>
    <w:p w14:paraId="295660A5" w14:textId="77777777" w:rsidR="00834271" w:rsidRPr="00A727F7" w:rsidRDefault="00834271" w:rsidP="00E8136B">
      <w:pPr>
        <w:spacing w:after="0" w:line="360" w:lineRule="auto"/>
        <w:jc w:val="both"/>
        <w:rPr>
          <w:color w:val="000000" w:themeColor="text1"/>
          <w:lang w:val="en-GB"/>
        </w:rPr>
      </w:pPr>
    </w:p>
    <w:p w14:paraId="71C65236" w14:textId="77777777" w:rsidR="00834271" w:rsidRPr="00A727F7" w:rsidRDefault="00834271" w:rsidP="00E8136B">
      <w:pPr>
        <w:spacing w:after="0" w:line="360" w:lineRule="auto"/>
        <w:jc w:val="both"/>
        <w:rPr>
          <w:color w:val="000000" w:themeColor="text1"/>
          <w:lang w:val="en-GB"/>
        </w:rPr>
      </w:pPr>
    </w:p>
    <w:p w14:paraId="604CCB44" w14:textId="77777777" w:rsidR="00834271" w:rsidRPr="00A727F7" w:rsidRDefault="00834271" w:rsidP="00E8136B">
      <w:pPr>
        <w:spacing w:after="0" w:line="360" w:lineRule="auto"/>
        <w:jc w:val="both"/>
        <w:rPr>
          <w:color w:val="000000" w:themeColor="text1"/>
          <w:lang w:val="en-GB"/>
        </w:rPr>
      </w:pPr>
    </w:p>
    <w:p w14:paraId="7D1ECE09" w14:textId="77777777" w:rsidR="00834271" w:rsidRPr="00A727F7" w:rsidRDefault="00834271" w:rsidP="00E8136B">
      <w:pPr>
        <w:spacing w:after="0" w:line="360" w:lineRule="auto"/>
        <w:jc w:val="both"/>
        <w:rPr>
          <w:color w:val="000000" w:themeColor="text1"/>
          <w:lang w:val="en-GB"/>
        </w:rPr>
      </w:pPr>
    </w:p>
    <w:p w14:paraId="21D32369" w14:textId="77777777" w:rsidR="00834271" w:rsidRPr="00A727F7" w:rsidRDefault="00834271" w:rsidP="00E8136B">
      <w:pPr>
        <w:spacing w:after="0" w:line="360" w:lineRule="auto"/>
        <w:jc w:val="both"/>
        <w:rPr>
          <w:color w:val="000000" w:themeColor="text1"/>
          <w:lang w:val="en-GB"/>
        </w:rPr>
      </w:pPr>
    </w:p>
    <w:p w14:paraId="3C023B9A" w14:textId="77777777" w:rsidR="00834271" w:rsidRPr="00A727F7" w:rsidRDefault="00834271" w:rsidP="00E8136B">
      <w:pPr>
        <w:spacing w:after="0" w:line="360" w:lineRule="auto"/>
        <w:jc w:val="both"/>
        <w:rPr>
          <w:color w:val="000000" w:themeColor="text1"/>
          <w:lang w:val="en-GB"/>
        </w:rPr>
      </w:pPr>
    </w:p>
    <w:p w14:paraId="1E0D5096" w14:textId="77777777" w:rsidR="009241D7" w:rsidRPr="00A727F7" w:rsidRDefault="006A173B" w:rsidP="00EF0153">
      <w:pPr>
        <w:pStyle w:val="Heading2"/>
        <w:numPr>
          <w:ilvl w:val="0"/>
          <w:numId w:val="40"/>
        </w:numPr>
        <w:spacing w:before="0" w:afterAutospacing="0" w:line="360" w:lineRule="auto"/>
        <w:ind w:left="567" w:hanging="567"/>
        <w:jc w:val="both"/>
        <w:rPr>
          <w:color w:val="000000" w:themeColor="text1"/>
        </w:rPr>
      </w:pPr>
      <w:bookmarkStart w:id="72" w:name="_Toc445731645"/>
      <w:bookmarkStart w:id="73" w:name="_Toc445732099"/>
      <w:bookmarkStart w:id="74" w:name="_Toc445732546"/>
      <w:bookmarkStart w:id="75" w:name="_Toc445732992"/>
      <w:bookmarkStart w:id="76" w:name="_Toc445733439"/>
      <w:bookmarkStart w:id="77" w:name="_Toc445733894"/>
      <w:bookmarkStart w:id="78" w:name="_Toc445735801"/>
      <w:bookmarkStart w:id="79" w:name="_Toc447107035"/>
      <w:bookmarkStart w:id="80" w:name="_Toc447792380"/>
      <w:bookmarkStart w:id="81" w:name="_Toc447792833"/>
      <w:bookmarkStart w:id="82" w:name="_Toc445731646"/>
      <w:bookmarkStart w:id="83" w:name="_Toc445732100"/>
      <w:bookmarkStart w:id="84" w:name="_Toc445732547"/>
      <w:bookmarkStart w:id="85" w:name="_Toc445732993"/>
      <w:bookmarkStart w:id="86" w:name="_Toc445733440"/>
      <w:bookmarkStart w:id="87" w:name="_Toc445733895"/>
      <w:bookmarkStart w:id="88" w:name="_Toc445735802"/>
      <w:bookmarkStart w:id="89" w:name="_Toc447107036"/>
      <w:bookmarkStart w:id="90" w:name="_Toc447792381"/>
      <w:bookmarkStart w:id="91" w:name="_Toc447792834"/>
      <w:bookmarkStart w:id="92" w:name="_Toc445731647"/>
      <w:bookmarkStart w:id="93" w:name="_Toc445732101"/>
      <w:bookmarkStart w:id="94" w:name="_Toc445732548"/>
      <w:bookmarkStart w:id="95" w:name="_Toc445732994"/>
      <w:bookmarkStart w:id="96" w:name="_Toc445733441"/>
      <w:bookmarkStart w:id="97" w:name="_Toc445733896"/>
      <w:bookmarkStart w:id="98" w:name="_Toc445735803"/>
      <w:bookmarkStart w:id="99" w:name="_Toc447107037"/>
      <w:bookmarkStart w:id="100" w:name="_Toc447792382"/>
      <w:bookmarkStart w:id="101" w:name="_Toc447792835"/>
      <w:bookmarkStart w:id="102" w:name="_Toc445731648"/>
      <w:bookmarkStart w:id="103" w:name="_Toc445732102"/>
      <w:bookmarkStart w:id="104" w:name="_Toc445732549"/>
      <w:bookmarkStart w:id="105" w:name="_Toc445732995"/>
      <w:bookmarkStart w:id="106" w:name="_Toc445733442"/>
      <w:bookmarkStart w:id="107" w:name="_Toc445733897"/>
      <w:bookmarkStart w:id="108" w:name="_Toc445735804"/>
      <w:bookmarkStart w:id="109" w:name="_Toc447107038"/>
      <w:bookmarkStart w:id="110" w:name="_Toc447792383"/>
      <w:bookmarkStart w:id="111" w:name="_Toc447792836"/>
      <w:bookmarkStart w:id="112" w:name="_Toc445731649"/>
      <w:bookmarkStart w:id="113" w:name="_Toc445732103"/>
      <w:bookmarkStart w:id="114" w:name="_Toc445732550"/>
      <w:bookmarkStart w:id="115" w:name="_Toc445732996"/>
      <w:bookmarkStart w:id="116" w:name="_Toc445733443"/>
      <w:bookmarkStart w:id="117" w:name="_Toc445733898"/>
      <w:bookmarkStart w:id="118" w:name="_Toc445735805"/>
      <w:bookmarkStart w:id="119" w:name="_Toc447107039"/>
      <w:bookmarkStart w:id="120" w:name="_Toc447792384"/>
      <w:bookmarkStart w:id="121" w:name="_Toc447792837"/>
      <w:bookmarkStart w:id="122" w:name="_Toc445731650"/>
      <w:bookmarkStart w:id="123" w:name="_Toc445732104"/>
      <w:bookmarkStart w:id="124" w:name="_Toc445732551"/>
      <w:bookmarkStart w:id="125" w:name="_Toc445732997"/>
      <w:bookmarkStart w:id="126" w:name="_Toc445733444"/>
      <w:bookmarkStart w:id="127" w:name="_Toc445733899"/>
      <w:bookmarkStart w:id="128" w:name="_Toc445735806"/>
      <w:bookmarkStart w:id="129" w:name="_Toc447107040"/>
      <w:bookmarkStart w:id="130" w:name="_Toc447792385"/>
      <w:bookmarkStart w:id="131" w:name="_Toc447792838"/>
      <w:bookmarkStart w:id="132" w:name="_Toc445731651"/>
      <w:bookmarkStart w:id="133" w:name="_Toc445732105"/>
      <w:bookmarkStart w:id="134" w:name="_Toc445732552"/>
      <w:bookmarkStart w:id="135" w:name="_Toc445732998"/>
      <w:bookmarkStart w:id="136" w:name="_Toc445733445"/>
      <w:bookmarkStart w:id="137" w:name="_Toc445733900"/>
      <w:bookmarkStart w:id="138" w:name="_Toc445735807"/>
      <w:bookmarkStart w:id="139" w:name="_Toc447107041"/>
      <w:bookmarkStart w:id="140" w:name="_Toc447792386"/>
      <w:bookmarkStart w:id="141" w:name="_Toc447792839"/>
      <w:bookmarkStart w:id="142" w:name="_Toc445731652"/>
      <w:bookmarkStart w:id="143" w:name="_Toc445732106"/>
      <w:bookmarkStart w:id="144" w:name="_Toc445732553"/>
      <w:bookmarkStart w:id="145" w:name="_Toc445732999"/>
      <w:bookmarkStart w:id="146" w:name="_Toc445733446"/>
      <w:bookmarkStart w:id="147" w:name="_Toc445733901"/>
      <w:bookmarkStart w:id="148" w:name="_Toc445735808"/>
      <w:bookmarkStart w:id="149" w:name="_Toc447107042"/>
      <w:bookmarkStart w:id="150" w:name="_Toc447792387"/>
      <w:bookmarkStart w:id="151" w:name="_Toc447792840"/>
      <w:bookmarkStart w:id="152" w:name="_Toc445731653"/>
      <w:bookmarkStart w:id="153" w:name="_Toc445732107"/>
      <w:bookmarkStart w:id="154" w:name="_Toc445732554"/>
      <w:bookmarkStart w:id="155" w:name="_Toc445733000"/>
      <w:bookmarkStart w:id="156" w:name="_Toc445733447"/>
      <w:bookmarkStart w:id="157" w:name="_Toc445733902"/>
      <w:bookmarkStart w:id="158" w:name="_Toc445735809"/>
      <w:bookmarkStart w:id="159" w:name="_Toc447107043"/>
      <w:bookmarkStart w:id="160" w:name="_Toc447792388"/>
      <w:bookmarkStart w:id="161" w:name="_Toc447792841"/>
      <w:bookmarkStart w:id="162" w:name="_Toc445731654"/>
      <w:bookmarkStart w:id="163" w:name="_Toc445732108"/>
      <w:bookmarkStart w:id="164" w:name="_Toc445732555"/>
      <w:bookmarkStart w:id="165" w:name="_Toc445733001"/>
      <w:bookmarkStart w:id="166" w:name="_Toc445733448"/>
      <w:bookmarkStart w:id="167" w:name="_Toc445733903"/>
      <w:bookmarkStart w:id="168" w:name="_Toc445735810"/>
      <w:bookmarkStart w:id="169" w:name="_Toc447107044"/>
      <w:bookmarkStart w:id="170" w:name="_Toc447792389"/>
      <w:bookmarkStart w:id="171" w:name="_Toc447792842"/>
      <w:bookmarkStart w:id="172" w:name="_Toc445731655"/>
      <w:bookmarkStart w:id="173" w:name="_Toc445732109"/>
      <w:bookmarkStart w:id="174" w:name="_Toc445732556"/>
      <w:bookmarkStart w:id="175" w:name="_Toc445733002"/>
      <w:bookmarkStart w:id="176" w:name="_Toc445733449"/>
      <w:bookmarkStart w:id="177" w:name="_Toc445733904"/>
      <w:bookmarkStart w:id="178" w:name="_Toc445735811"/>
      <w:bookmarkStart w:id="179" w:name="_Toc447107045"/>
      <w:bookmarkStart w:id="180" w:name="_Toc447792390"/>
      <w:bookmarkStart w:id="181" w:name="_Toc447792843"/>
      <w:bookmarkStart w:id="182" w:name="_Toc445731656"/>
      <w:bookmarkStart w:id="183" w:name="_Toc445732110"/>
      <w:bookmarkStart w:id="184" w:name="_Toc445732557"/>
      <w:bookmarkStart w:id="185" w:name="_Toc445733003"/>
      <w:bookmarkStart w:id="186" w:name="_Toc445733450"/>
      <w:bookmarkStart w:id="187" w:name="_Toc445733905"/>
      <w:bookmarkStart w:id="188" w:name="_Toc445735812"/>
      <w:bookmarkStart w:id="189" w:name="_Toc447107046"/>
      <w:bookmarkStart w:id="190" w:name="_Toc447792391"/>
      <w:bookmarkStart w:id="191" w:name="_Toc447792844"/>
      <w:bookmarkStart w:id="192" w:name="_Toc445731657"/>
      <w:bookmarkStart w:id="193" w:name="_Toc445732111"/>
      <w:bookmarkStart w:id="194" w:name="_Toc445732558"/>
      <w:bookmarkStart w:id="195" w:name="_Toc445733004"/>
      <w:bookmarkStart w:id="196" w:name="_Toc445733451"/>
      <w:bookmarkStart w:id="197" w:name="_Toc445733906"/>
      <w:bookmarkStart w:id="198" w:name="_Toc445735813"/>
      <w:bookmarkStart w:id="199" w:name="_Toc447107047"/>
      <w:bookmarkStart w:id="200" w:name="_Toc447792392"/>
      <w:bookmarkStart w:id="201" w:name="_Toc447792845"/>
      <w:bookmarkStart w:id="202" w:name="_Toc445731658"/>
      <w:bookmarkStart w:id="203" w:name="_Toc445732112"/>
      <w:bookmarkStart w:id="204" w:name="_Toc445732559"/>
      <w:bookmarkStart w:id="205" w:name="_Toc445733005"/>
      <w:bookmarkStart w:id="206" w:name="_Toc445733452"/>
      <w:bookmarkStart w:id="207" w:name="_Toc445733907"/>
      <w:bookmarkStart w:id="208" w:name="_Toc445735814"/>
      <w:bookmarkStart w:id="209" w:name="_Toc447107048"/>
      <w:bookmarkStart w:id="210" w:name="_Toc447792393"/>
      <w:bookmarkStart w:id="211" w:name="_Toc447792846"/>
      <w:bookmarkStart w:id="212" w:name="_Toc445731659"/>
      <w:bookmarkStart w:id="213" w:name="_Toc445732113"/>
      <w:bookmarkStart w:id="214" w:name="_Toc445732560"/>
      <w:bookmarkStart w:id="215" w:name="_Toc445733006"/>
      <w:bookmarkStart w:id="216" w:name="_Toc445733453"/>
      <w:bookmarkStart w:id="217" w:name="_Toc445733908"/>
      <w:bookmarkStart w:id="218" w:name="_Toc445735815"/>
      <w:bookmarkStart w:id="219" w:name="_Toc447107049"/>
      <w:bookmarkStart w:id="220" w:name="_Toc447792394"/>
      <w:bookmarkStart w:id="221" w:name="_Toc447792847"/>
      <w:bookmarkStart w:id="222" w:name="_Toc445731660"/>
      <w:bookmarkStart w:id="223" w:name="_Toc445732114"/>
      <w:bookmarkStart w:id="224" w:name="_Toc445732561"/>
      <w:bookmarkStart w:id="225" w:name="_Toc445733007"/>
      <w:bookmarkStart w:id="226" w:name="_Toc445733454"/>
      <w:bookmarkStart w:id="227" w:name="_Toc445733909"/>
      <w:bookmarkStart w:id="228" w:name="_Toc445735816"/>
      <w:bookmarkStart w:id="229" w:name="_Toc447107050"/>
      <w:bookmarkStart w:id="230" w:name="_Toc447792395"/>
      <w:bookmarkStart w:id="231" w:name="_Toc447792848"/>
      <w:bookmarkStart w:id="232" w:name="_Toc445731661"/>
      <w:bookmarkStart w:id="233" w:name="_Toc445732115"/>
      <w:bookmarkStart w:id="234" w:name="_Toc445732562"/>
      <w:bookmarkStart w:id="235" w:name="_Toc445733008"/>
      <w:bookmarkStart w:id="236" w:name="_Toc445733455"/>
      <w:bookmarkStart w:id="237" w:name="_Toc445733910"/>
      <w:bookmarkStart w:id="238" w:name="_Toc445735817"/>
      <w:bookmarkStart w:id="239" w:name="_Toc447107051"/>
      <w:bookmarkStart w:id="240" w:name="_Toc447792396"/>
      <w:bookmarkStart w:id="241" w:name="_Toc447792849"/>
      <w:bookmarkStart w:id="242" w:name="_Toc445731662"/>
      <w:bookmarkStart w:id="243" w:name="_Toc445732116"/>
      <w:bookmarkStart w:id="244" w:name="_Toc445732563"/>
      <w:bookmarkStart w:id="245" w:name="_Toc445733009"/>
      <w:bookmarkStart w:id="246" w:name="_Toc445733456"/>
      <w:bookmarkStart w:id="247" w:name="_Toc445733911"/>
      <w:bookmarkStart w:id="248" w:name="_Toc445735818"/>
      <w:bookmarkStart w:id="249" w:name="_Toc447107052"/>
      <w:bookmarkStart w:id="250" w:name="_Toc447792397"/>
      <w:bookmarkStart w:id="251" w:name="_Toc447792850"/>
      <w:bookmarkStart w:id="252" w:name="_Toc445731663"/>
      <w:bookmarkStart w:id="253" w:name="_Toc445732117"/>
      <w:bookmarkStart w:id="254" w:name="_Toc445732564"/>
      <w:bookmarkStart w:id="255" w:name="_Toc445733010"/>
      <w:bookmarkStart w:id="256" w:name="_Toc445733457"/>
      <w:bookmarkStart w:id="257" w:name="_Toc445733912"/>
      <w:bookmarkStart w:id="258" w:name="_Toc445735819"/>
      <w:bookmarkStart w:id="259" w:name="_Toc447107053"/>
      <w:bookmarkStart w:id="260" w:name="_Toc447792398"/>
      <w:bookmarkStart w:id="261" w:name="_Toc447792851"/>
      <w:bookmarkStart w:id="262" w:name="_Toc445731664"/>
      <w:bookmarkStart w:id="263" w:name="_Toc445732118"/>
      <w:bookmarkStart w:id="264" w:name="_Toc445732565"/>
      <w:bookmarkStart w:id="265" w:name="_Toc445733011"/>
      <w:bookmarkStart w:id="266" w:name="_Toc445733458"/>
      <w:bookmarkStart w:id="267" w:name="_Toc445733913"/>
      <w:bookmarkStart w:id="268" w:name="_Toc445735820"/>
      <w:bookmarkStart w:id="269" w:name="_Toc447107054"/>
      <w:bookmarkStart w:id="270" w:name="_Toc447792399"/>
      <w:bookmarkStart w:id="271" w:name="_Toc447792852"/>
      <w:bookmarkStart w:id="272" w:name="_Toc445731679"/>
      <w:bookmarkStart w:id="273" w:name="_Toc445732133"/>
      <w:bookmarkStart w:id="274" w:name="_Toc445732580"/>
      <w:bookmarkStart w:id="275" w:name="_Toc445733026"/>
      <w:bookmarkStart w:id="276" w:name="_Toc445733473"/>
      <w:bookmarkStart w:id="277" w:name="_Toc445733928"/>
      <w:bookmarkStart w:id="278" w:name="_Toc445735835"/>
      <w:bookmarkStart w:id="279" w:name="_Toc447107069"/>
      <w:bookmarkStart w:id="280" w:name="_Toc447792414"/>
      <w:bookmarkStart w:id="281" w:name="_Toc447792867"/>
      <w:bookmarkStart w:id="282" w:name="_Toc445731682"/>
      <w:bookmarkStart w:id="283" w:name="_Toc445732136"/>
      <w:bookmarkStart w:id="284" w:name="_Toc445732583"/>
      <w:bookmarkStart w:id="285" w:name="_Toc445733029"/>
      <w:bookmarkStart w:id="286" w:name="_Toc445733476"/>
      <w:bookmarkStart w:id="287" w:name="_Toc445733931"/>
      <w:bookmarkStart w:id="288" w:name="_Toc445735838"/>
      <w:bookmarkStart w:id="289" w:name="_Toc447107072"/>
      <w:bookmarkStart w:id="290" w:name="_Toc447792417"/>
      <w:bookmarkStart w:id="291" w:name="_Toc447792870"/>
      <w:bookmarkStart w:id="292" w:name="_Toc445731690"/>
      <w:bookmarkStart w:id="293" w:name="_Toc445732144"/>
      <w:bookmarkStart w:id="294" w:name="_Toc445732591"/>
      <w:bookmarkStart w:id="295" w:name="_Toc445733037"/>
      <w:bookmarkStart w:id="296" w:name="_Toc445733484"/>
      <w:bookmarkStart w:id="297" w:name="_Toc445733939"/>
      <w:bookmarkStart w:id="298" w:name="_Toc445735846"/>
      <w:bookmarkStart w:id="299" w:name="_Toc447107080"/>
      <w:bookmarkStart w:id="300" w:name="_Toc447792425"/>
      <w:bookmarkStart w:id="301" w:name="_Toc447792878"/>
      <w:bookmarkStart w:id="302" w:name="_Toc445731703"/>
      <w:bookmarkStart w:id="303" w:name="_Toc445732157"/>
      <w:bookmarkStart w:id="304" w:name="_Toc445732604"/>
      <w:bookmarkStart w:id="305" w:name="_Toc445733050"/>
      <w:bookmarkStart w:id="306" w:name="_Toc445733497"/>
      <w:bookmarkStart w:id="307" w:name="_Toc445733952"/>
      <w:bookmarkStart w:id="308" w:name="_Toc445735859"/>
      <w:bookmarkStart w:id="309" w:name="_Toc447107093"/>
      <w:bookmarkStart w:id="310" w:name="_Toc447792438"/>
      <w:bookmarkStart w:id="311" w:name="_Toc447792891"/>
      <w:bookmarkStart w:id="312" w:name="_Toc445731711"/>
      <w:bookmarkStart w:id="313" w:name="_Toc445732165"/>
      <w:bookmarkStart w:id="314" w:name="_Toc445732612"/>
      <w:bookmarkStart w:id="315" w:name="_Toc445733058"/>
      <w:bookmarkStart w:id="316" w:name="_Toc445733505"/>
      <w:bookmarkStart w:id="317" w:name="_Toc445733960"/>
      <w:bookmarkStart w:id="318" w:name="_Toc445735867"/>
      <w:bookmarkStart w:id="319" w:name="_Toc447107101"/>
      <w:bookmarkStart w:id="320" w:name="_Toc447792446"/>
      <w:bookmarkStart w:id="321" w:name="_Toc447792899"/>
      <w:bookmarkStart w:id="322" w:name="_Toc445731724"/>
      <w:bookmarkStart w:id="323" w:name="_Toc445732178"/>
      <w:bookmarkStart w:id="324" w:name="_Toc445732625"/>
      <w:bookmarkStart w:id="325" w:name="_Toc445733071"/>
      <w:bookmarkStart w:id="326" w:name="_Toc445733518"/>
      <w:bookmarkStart w:id="327" w:name="_Toc445733973"/>
      <w:bookmarkStart w:id="328" w:name="_Toc445735880"/>
      <w:bookmarkStart w:id="329" w:name="_Toc447107114"/>
      <w:bookmarkStart w:id="330" w:name="_Toc447792459"/>
      <w:bookmarkStart w:id="331" w:name="_Toc447792912"/>
      <w:bookmarkStart w:id="332" w:name="_Toc445731732"/>
      <w:bookmarkStart w:id="333" w:name="_Toc445732186"/>
      <w:bookmarkStart w:id="334" w:name="_Toc445732633"/>
      <w:bookmarkStart w:id="335" w:name="_Toc445733079"/>
      <w:bookmarkStart w:id="336" w:name="_Toc445733526"/>
      <w:bookmarkStart w:id="337" w:name="_Toc445733981"/>
      <w:bookmarkStart w:id="338" w:name="_Toc445735888"/>
      <w:bookmarkStart w:id="339" w:name="_Toc447107122"/>
      <w:bookmarkStart w:id="340" w:name="_Toc447792467"/>
      <w:bookmarkStart w:id="341" w:name="_Toc447792920"/>
      <w:bookmarkStart w:id="342" w:name="_Toc445731745"/>
      <w:bookmarkStart w:id="343" w:name="_Toc445732199"/>
      <w:bookmarkStart w:id="344" w:name="_Toc445732646"/>
      <w:bookmarkStart w:id="345" w:name="_Toc445733092"/>
      <w:bookmarkStart w:id="346" w:name="_Toc445733539"/>
      <w:bookmarkStart w:id="347" w:name="_Toc445733994"/>
      <w:bookmarkStart w:id="348" w:name="_Toc445735901"/>
      <w:bookmarkStart w:id="349" w:name="_Toc447107135"/>
      <w:bookmarkStart w:id="350" w:name="_Toc447792480"/>
      <w:bookmarkStart w:id="351" w:name="_Toc447792933"/>
      <w:bookmarkStart w:id="352" w:name="_Toc445731753"/>
      <w:bookmarkStart w:id="353" w:name="_Toc445732207"/>
      <w:bookmarkStart w:id="354" w:name="_Toc445732654"/>
      <w:bookmarkStart w:id="355" w:name="_Toc445733100"/>
      <w:bookmarkStart w:id="356" w:name="_Toc445733547"/>
      <w:bookmarkStart w:id="357" w:name="_Toc445734002"/>
      <w:bookmarkStart w:id="358" w:name="_Toc445735909"/>
      <w:bookmarkStart w:id="359" w:name="_Toc447107143"/>
      <w:bookmarkStart w:id="360" w:name="_Toc447792488"/>
      <w:bookmarkStart w:id="361" w:name="_Toc447792941"/>
      <w:bookmarkStart w:id="362" w:name="_Toc445731766"/>
      <w:bookmarkStart w:id="363" w:name="_Toc445732220"/>
      <w:bookmarkStart w:id="364" w:name="_Toc445732667"/>
      <w:bookmarkStart w:id="365" w:name="_Toc445733113"/>
      <w:bookmarkStart w:id="366" w:name="_Toc445733560"/>
      <w:bookmarkStart w:id="367" w:name="_Toc445734015"/>
      <w:bookmarkStart w:id="368" w:name="_Toc445735922"/>
      <w:bookmarkStart w:id="369" w:name="_Toc447107156"/>
      <w:bookmarkStart w:id="370" w:name="_Toc447792501"/>
      <w:bookmarkStart w:id="371" w:name="_Toc447792954"/>
      <w:bookmarkStart w:id="372" w:name="_Toc445731774"/>
      <w:bookmarkStart w:id="373" w:name="_Toc445732228"/>
      <w:bookmarkStart w:id="374" w:name="_Toc445732675"/>
      <w:bookmarkStart w:id="375" w:name="_Toc445733121"/>
      <w:bookmarkStart w:id="376" w:name="_Toc445733568"/>
      <w:bookmarkStart w:id="377" w:name="_Toc445734023"/>
      <w:bookmarkStart w:id="378" w:name="_Toc445735930"/>
      <w:bookmarkStart w:id="379" w:name="_Toc447107164"/>
      <w:bookmarkStart w:id="380" w:name="_Toc447792509"/>
      <w:bookmarkStart w:id="381" w:name="_Toc447792962"/>
      <w:bookmarkStart w:id="382" w:name="_Toc445731787"/>
      <w:bookmarkStart w:id="383" w:name="_Toc445732241"/>
      <w:bookmarkStart w:id="384" w:name="_Toc445732688"/>
      <w:bookmarkStart w:id="385" w:name="_Toc445733134"/>
      <w:bookmarkStart w:id="386" w:name="_Toc445733581"/>
      <w:bookmarkStart w:id="387" w:name="_Toc445734036"/>
      <w:bookmarkStart w:id="388" w:name="_Toc445735943"/>
      <w:bookmarkStart w:id="389" w:name="_Toc447107177"/>
      <w:bookmarkStart w:id="390" w:name="_Toc447792522"/>
      <w:bookmarkStart w:id="391" w:name="_Toc447792975"/>
      <w:bookmarkStart w:id="392" w:name="_Toc445731795"/>
      <w:bookmarkStart w:id="393" w:name="_Toc445732249"/>
      <w:bookmarkStart w:id="394" w:name="_Toc445732696"/>
      <w:bookmarkStart w:id="395" w:name="_Toc445733142"/>
      <w:bookmarkStart w:id="396" w:name="_Toc445733589"/>
      <w:bookmarkStart w:id="397" w:name="_Toc445734044"/>
      <w:bookmarkStart w:id="398" w:name="_Toc445735951"/>
      <w:bookmarkStart w:id="399" w:name="_Toc447107185"/>
      <w:bookmarkStart w:id="400" w:name="_Toc447792530"/>
      <w:bookmarkStart w:id="401" w:name="_Toc447792983"/>
      <w:bookmarkStart w:id="402" w:name="_Toc445731803"/>
      <w:bookmarkStart w:id="403" w:name="_Toc445732257"/>
      <w:bookmarkStart w:id="404" w:name="_Toc445732704"/>
      <w:bookmarkStart w:id="405" w:name="_Toc445733150"/>
      <w:bookmarkStart w:id="406" w:name="_Toc445733597"/>
      <w:bookmarkStart w:id="407" w:name="_Toc445734052"/>
      <w:bookmarkStart w:id="408" w:name="_Toc445735959"/>
      <w:bookmarkStart w:id="409" w:name="_Toc447107193"/>
      <w:bookmarkStart w:id="410" w:name="_Toc447792538"/>
      <w:bookmarkStart w:id="411" w:name="_Toc447792991"/>
      <w:bookmarkStart w:id="412" w:name="_Toc445731804"/>
      <w:bookmarkStart w:id="413" w:name="_Toc445732258"/>
      <w:bookmarkStart w:id="414" w:name="_Toc445732705"/>
      <w:bookmarkStart w:id="415" w:name="_Toc445733151"/>
      <w:bookmarkStart w:id="416" w:name="_Toc445733598"/>
      <w:bookmarkStart w:id="417" w:name="_Toc445734053"/>
      <w:bookmarkStart w:id="418" w:name="_Toc445735960"/>
      <w:bookmarkStart w:id="419" w:name="_Toc447107194"/>
      <w:bookmarkStart w:id="420" w:name="_Toc447792539"/>
      <w:bookmarkStart w:id="421" w:name="_Toc447792992"/>
      <w:bookmarkStart w:id="422" w:name="_Toc445731805"/>
      <w:bookmarkStart w:id="423" w:name="_Toc445732259"/>
      <w:bookmarkStart w:id="424" w:name="_Toc445732706"/>
      <w:bookmarkStart w:id="425" w:name="_Toc445733152"/>
      <w:bookmarkStart w:id="426" w:name="_Toc445733599"/>
      <w:bookmarkStart w:id="427" w:name="_Toc445734054"/>
      <w:bookmarkStart w:id="428" w:name="_Toc445735961"/>
      <w:bookmarkStart w:id="429" w:name="_Toc447107195"/>
      <w:bookmarkStart w:id="430" w:name="_Toc447792540"/>
      <w:bookmarkStart w:id="431" w:name="_Toc447792993"/>
      <w:bookmarkStart w:id="432" w:name="_Toc445731806"/>
      <w:bookmarkStart w:id="433" w:name="_Toc445732260"/>
      <w:bookmarkStart w:id="434" w:name="_Toc445732707"/>
      <w:bookmarkStart w:id="435" w:name="_Toc445733153"/>
      <w:bookmarkStart w:id="436" w:name="_Toc445733600"/>
      <w:bookmarkStart w:id="437" w:name="_Toc445734055"/>
      <w:bookmarkStart w:id="438" w:name="_Toc445735962"/>
      <w:bookmarkStart w:id="439" w:name="_Toc447107196"/>
      <w:bookmarkStart w:id="440" w:name="_Toc447792541"/>
      <w:bookmarkStart w:id="441" w:name="_Toc447792994"/>
      <w:bookmarkStart w:id="442" w:name="_Toc445731807"/>
      <w:bookmarkStart w:id="443" w:name="_Toc445732261"/>
      <w:bookmarkStart w:id="444" w:name="_Toc445732708"/>
      <w:bookmarkStart w:id="445" w:name="_Toc445733154"/>
      <w:bookmarkStart w:id="446" w:name="_Toc445733601"/>
      <w:bookmarkStart w:id="447" w:name="_Toc445734056"/>
      <w:bookmarkStart w:id="448" w:name="_Toc445735963"/>
      <w:bookmarkStart w:id="449" w:name="_Toc447107197"/>
      <w:bookmarkStart w:id="450" w:name="_Toc447792542"/>
      <w:bookmarkStart w:id="451" w:name="_Toc447792995"/>
      <w:bookmarkStart w:id="452" w:name="_Toc445731808"/>
      <w:bookmarkStart w:id="453" w:name="_Toc445732262"/>
      <w:bookmarkStart w:id="454" w:name="_Toc445732709"/>
      <w:bookmarkStart w:id="455" w:name="_Toc445733155"/>
      <w:bookmarkStart w:id="456" w:name="_Toc445733602"/>
      <w:bookmarkStart w:id="457" w:name="_Toc445734057"/>
      <w:bookmarkStart w:id="458" w:name="_Toc445735964"/>
      <w:bookmarkStart w:id="459" w:name="_Toc447107198"/>
      <w:bookmarkStart w:id="460" w:name="_Toc447792543"/>
      <w:bookmarkStart w:id="461" w:name="_Toc447792996"/>
      <w:bookmarkStart w:id="462" w:name="_Toc445731809"/>
      <w:bookmarkStart w:id="463" w:name="_Toc445732263"/>
      <w:bookmarkStart w:id="464" w:name="_Toc445732710"/>
      <w:bookmarkStart w:id="465" w:name="_Toc445733156"/>
      <w:bookmarkStart w:id="466" w:name="_Toc445733603"/>
      <w:bookmarkStart w:id="467" w:name="_Toc445734058"/>
      <w:bookmarkStart w:id="468" w:name="_Toc445735965"/>
      <w:bookmarkStart w:id="469" w:name="_Toc447107199"/>
      <w:bookmarkStart w:id="470" w:name="_Toc447792544"/>
      <w:bookmarkStart w:id="471" w:name="_Toc447792997"/>
      <w:bookmarkStart w:id="472" w:name="_Toc445731810"/>
      <w:bookmarkStart w:id="473" w:name="_Toc445732264"/>
      <w:bookmarkStart w:id="474" w:name="_Toc445732711"/>
      <w:bookmarkStart w:id="475" w:name="_Toc445733157"/>
      <w:bookmarkStart w:id="476" w:name="_Toc445733604"/>
      <w:bookmarkStart w:id="477" w:name="_Toc445734059"/>
      <w:bookmarkStart w:id="478" w:name="_Toc445735966"/>
      <w:bookmarkStart w:id="479" w:name="_Toc447107200"/>
      <w:bookmarkStart w:id="480" w:name="_Toc447792545"/>
      <w:bookmarkStart w:id="481" w:name="_Toc447792998"/>
      <w:bookmarkStart w:id="482" w:name="_Toc445731811"/>
      <w:bookmarkStart w:id="483" w:name="_Toc445732265"/>
      <w:bookmarkStart w:id="484" w:name="_Toc445732712"/>
      <w:bookmarkStart w:id="485" w:name="_Toc445733158"/>
      <w:bookmarkStart w:id="486" w:name="_Toc445733605"/>
      <w:bookmarkStart w:id="487" w:name="_Toc445734060"/>
      <w:bookmarkStart w:id="488" w:name="_Toc445735967"/>
      <w:bookmarkStart w:id="489" w:name="_Toc447107201"/>
      <w:bookmarkStart w:id="490" w:name="_Toc447792546"/>
      <w:bookmarkStart w:id="491" w:name="_Toc447792999"/>
      <w:bookmarkStart w:id="492" w:name="_Toc445731812"/>
      <w:bookmarkStart w:id="493" w:name="_Toc445732266"/>
      <w:bookmarkStart w:id="494" w:name="_Toc445732713"/>
      <w:bookmarkStart w:id="495" w:name="_Toc445733159"/>
      <w:bookmarkStart w:id="496" w:name="_Toc445733606"/>
      <w:bookmarkStart w:id="497" w:name="_Toc445734061"/>
      <w:bookmarkStart w:id="498" w:name="_Toc445735968"/>
      <w:bookmarkStart w:id="499" w:name="_Toc447107202"/>
      <w:bookmarkStart w:id="500" w:name="_Toc447792547"/>
      <w:bookmarkStart w:id="501" w:name="_Toc447793000"/>
      <w:bookmarkStart w:id="502" w:name="_Toc445731813"/>
      <w:bookmarkStart w:id="503" w:name="_Toc445732267"/>
      <w:bookmarkStart w:id="504" w:name="_Toc445732714"/>
      <w:bookmarkStart w:id="505" w:name="_Toc445733160"/>
      <w:bookmarkStart w:id="506" w:name="_Toc445733607"/>
      <w:bookmarkStart w:id="507" w:name="_Toc445734062"/>
      <w:bookmarkStart w:id="508" w:name="_Toc445735969"/>
      <w:bookmarkStart w:id="509" w:name="_Toc447107203"/>
      <w:bookmarkStart w:id="510" w:name="_Toc447792548"/>
      <w:bookmarkStart w:id="511" w:name="_Toc447793001"/>
      <w:bookmarkStart w:id="512" w:name="_Toc445731814"/>
      <w:bookmarkStart w:id="513" w:name="_Toc445732268"/>
      <w:bookmarkStart w:id="514" w:name="_Toc445732715"/>
      <w:bookmarkStart w:id="515" w:name="_Toc445733161"/>
      <w:bookmarkStart w:id="516" w:name="_Toc445733608"/>
      <w:bookmarkStart w:id="517" w:name="_Toc445734063"/>
      <w:bookmarkStart w:id="518" w:name="_Toc445735970"/>
      <w:bookmarkStart w:id="519" w:name="_Toc447107204"/>
      <w:bookmarkStart w:id="520" w:name="_Toc447792549"/>
      <w:bookmarkStart w:id="521" w:name="_Toc447793002"/>
      <w:bookmarkStart w:id="522" w:name="_Toc445731815"/>
      <w:bookmarkStart w:id="523" w:name="_Toc445732269"/>
      <w:bookmarkStart w:id="524" w:name="_Toc445732716"/>
      <w:bookmarkStart w:id="525" w:name="_Toc445733162"/>
      <w:bookmarkStart w:id="526" w:name="_Toc445733609"/>
      <w:bookmarkStart w:id="527" w:name="_Toc445734064"/>
      <w:bookmarkStart w:id="528" w:name="_Toc445735971"/>
      <w:bookmarkStart w:id="529" w:name="_Toc447107205"/>
      <w:bookmarkStart w:id="530" w:name="_Toc447792550"/>
      <w:bookmarkStart w:id="531" w:name="_Toc447793003"/>
      <w:bookmarkStart w:id="532" w:name="_Toc445731816"/>
      <w:bookmarkStart w:id="533" w:name="_Toc445732270"/>
      <w:bookmarkStart w:id="534" w:name="_Toc445732717"/>
      <w:bookmarkStart w:id="535" w:name="_Toc445733163"/>
      <w:bookmarkStart w:id="536" w:name="_Toc445733610"/>
      <w:bookmarkStart w:id="537" w:name="_Toc445734065"/>
      <w:bookmarkStart w:id="538" w:name="_Toc445735972"/>
      <w:bookmarkStart w:id="539" w:name="_Toc447107206"/>
      <w:bookmarkStart w:id="540" w:name="_Toc447792551"/>
      <w:bookmarkStart w:id="541" w:name="_Toc447793004"/>
      <w:bookmarkStart w:id="542" w:name="_Toc445731817"/>
      <w:bookmarkStart w:id="543" w:name="_Toc445732271"/>
      <w:bookmarkStart w:id="544" w:name="_Toc445732718"/>
      <w:bookmarkStart w:id="545" w:name="_Toc445733164"/>
      <w:bookmarkStart w:id="546" w:name="_Toc445733611"/>
      <w:bookmarkStart w:id="547" w:name="_Toc445734066"/>
      <w:bookmarkStart w:id="548" w:name="_Toc445735973"/>
      <w:bookmarkStart w:id="549" w:name="_Toc447107207"/>
      <w:bookmarkStart w:id="550" w:name="_Toc447792552"/>
      <w:bookmarkStart w:id="551" w:name="_Toc447793005"/>
      <w:bookmarkStart w:id="552" w:name="_Toc445731820"/>
      <w:bookmarkStart w:id="553" w:name="_Toc445732274"/>
      <w:bookmarkStart w:id="554" w:name="_Toc445732721"/>
      <w:bookmarkStart w:id="555" w:name="_Toc445733167"/>
      <w:bookmarkStart w:id="556" w:name="_Toc445733614"/>
      <w:bookmarkStart w:id="557" w:name="_Toc445734069"/>
      <w:bookmarkStart w:id="558" w:name="_Toc445735976"/>
      <w:bookmarkStart w:id="559" w:name="_Toc447107210"/>
      <w:bookmarkStart w:id="560" w:name="_Toc447792555"/>
      <w:bookmarkStart w:id="561" w:name="_Toc447793008"/>
      <w:bookmarkStart w:id="562" w:name="_Toc445731821"/>
      <w:bookmarkStart w:id="563" w:name="_Toc445732275"/>
      <w:bookmarkStart w:id="564" w:name="_Toc445732722"/>
      <w:bookmarkStart w:id="565" w:name="_Toc445733168"/>
      <w:bookmarkStart w:id="566" w:name="_Toc445733615"/>
      <w:bookmarkStart w:id="567" w:name="_Toc445734070"/>
      <w:bookmarkStart w:id="568" w:name="_Toc445735977"/>
      <w:bookmarkStart w:id="569" w:name="_Toc447107211"/>
      <w:bookmarkStart w:id="570" w:name="_Toc447792556"/>
      <w:bookmarkStart w:id="571" w:name="_Toc447793009"/>
      <w:bookmarkStart w:id="572" w:name="_Toc445731822"/>
      <w:bookmarkStart w:id="573" w:name="_Toc445732276"/>
      <w:bookmarkStart w:id="574" w:name="_Toc445732723"/>
      <w:bookmarkStart w:id="575" w:name="_Toc445733169"/>
      <w:bookmarkStart w:id="576" w:name="_Toc445733616"/>
      <w:bookmarkStart w:id="577" w:name="_Toc445734071"/>
      <w:bookmarkStart w:id="578" w:name="_Toc445735978"/>
      <w:bookmarkStart w:id="579" w:name="_Toc447107212"/>
      <w:bookmarkStart w:id="580" w:name="_Toc447792557"/>
      <w:bookmarkStart w:id="581" w:name="_Toc447793010"/>
      <w:bookmarkStart w:id="582" w:name="_Toc445731825"/>
      <w:bookmarkStart w:id="583" w:name="_Toc445732279"/>
      <w:bookmarkStart w:id="584" w:name="_Toc445732726"/>
      <w:bookmarkStart w:id="585" w:name="_Toc445733172"/>
      <w:bookmarkStart w:id="586" w:name="_Toc445733619"/>
      <w:bookmarkStart w:id="587" w:name="_Toc445734074"/>
      <w:bookmarkStart w:id="588" w:name="_Toc445735981"/>
      <w:bookmarkStart w:id="589" w:name="_Toc447107215"/>
      <w:bookmarkStart w:id="590" w:name="_Toc447792560"/>
      <w:bookmarkStart w:id="591" w:name="_Toc447793013"/>
      <w:bookmarkStart w:id="592" w:name="_Toc445731826"/>
      <w:bookmarkStart w:id="593" w:name="_Toc445732280"/>
      <w:bookmarkStart w:id="594" w:name="_Toc445732727"/>
      <w:bookmarkStart w:id="595" w:name="_Toc445733173"/>
      <w:bookmarkStart w:id="596" w:name="_Toc445733620"/>
      <w:bookmarkStart w:id="597" w:name="_Toc445734075"/>
      <w:bookmarkStart w:id="598" w:name="_Toc445735982"/>
      <w:bookmarkStart w:id="599" w:name="_Toc447107216"/>
      <w:bookmarkStart w:id="600" w:name="_Toc447792561"/>
      <w:bookmarkStart w:id="601" w:name="_Toc447793014"/>
      <w:bookmarkStart w:id="602" w:name="_Toc445731827"/>
      <w:bookmarkStart w:id="603" w:name="_Toc445732281"/>
      <w:bookmarkStart w:id="604" w:name="_Toc445732728"/>
      <w:bookmarkStart w:id="605" w:name="_Toc445733174"/>
      <w:bookmarkStart w:id="606" w:name="_Toc445733621"/>
      <w:bookmarkStart w:id="607" w:name="_Toc445734076"/>
      <w:bookmarkStart w:id="608" w:name="_Toc445735983"/>
      <w:bookmarkStart w:id="609" w:name="_Toc447107217"/>
      <w:bookmarkStart w:id="610" w:name="_Toc447792562"/>
      <w:bookmarkStart w:id="611" w:name="_Toc447793015"/>
      <w:bookmarkStart w:id="612" w:name="_Toc445731836"/>
      <w:bookmarkStart w:id="613" w:name="_Toc445732290"/>
      <w:bookmarkStart w:id="614" w:name="_Toc445732737"/>
      <w:bookmarkStart w:id="615" w:name="_Toc445733183"/>
      <w:bookmarkStart w:id="616" w:name="_Toc445733630"/>
      <w:bookmarkStart w:id="617" w:name="_Toc445734085"/>
      <w:bookmarkStart w:id="618" w:name="_Toc445735992"/>
      <w:bookmarkStart w:id="619" w:name="_Toc447107226"/>
      <w:bookmarkStart w:id="620" w:name="_Toc447792571"/>
      <w:bookmarkStart w:id="621" w:name="_Toc447793024"/>
      <w:bookmarkStart w:id="622" w:name="_Toc445731837"/>
      <w:bookmarkStart w:id="623" w:name="_Toc445732291"/>
      <w:bookmarkStart w:id="624" w:name="_Toc445732738"/>
      <w:bookmarkStart w:id="625" w:name="_Toc445733184"/>
      <w:bookmarkStart w:id="626" w:name="_Toc445733631"/>
      <w:bookmarkStart w:id="627" w:name="_Toc445734086"/>
      <w:bookmarkStart w:id="628" w:name="_Toc445735993"/>
      <w:bookmarkStart w:id="629" w:name="_Toc447107227"/>
      <w:bookmarkStart w:id="630" w:name="_Toc447792572"/>
      <w:bookmarkStart w:id="631" w:name="_Toc447793025"/>
      <w:bookmarkStart w:id="632" w:name="_Toc445731838"/>
      <w:bookmarkStart w:id="633" w:name="_Toc445732292"/>
      <w:bookmarkStart w:id="634" w:name="_Toc445732739"/>
      <w:bookmarkStart w:id="635" w:name="_Toc445733185"/>
      <w:bookmarkStart w:id="636" w:name="_Toc445733632"/>
      <w:bookmarkStart w:id="637" w:name="_Toc445734087"/>
      <w:bookmarkStart w:id="638" w:name="_Toc445735994"/>
      <w:bookmarkStart w:id="639" w:name="_Toc447107228"/>
      <w:bookmarkStart w:id="640" w:name="_Toc447792573"/>
      <w:bookmarkStart w:id="641" w:name="_Toc447793026"/>
      <w:bookmarkStart w:id="642" w:name="_Toc445731839"/>
      <w:bookmarkStart w:id="643" w:name="_Toc445732293"/>
      <w:bookmarkStart w:id="644" w:name="_Toc445732740"/>
      <w:bookmarkStart w:id="645" w:name="_Toc445733186"/>
      <w:bookmarkStart w:id="646" w:name="_Toc445733633"/>
      <w:bookmarkStart w:id="647" w:name="_Toc445734088"/>
      <w:bookmarkStart w:id="648" w:name="_Toc445735995"/>
      <w:bookmarkStart w:id="649" w:name="_Toc447107229"/>
      <w:bookmarkStart w:id="650" w:name="_Toc447792574"/>
      <w:bookmarkStart w:id="651" w:name="_Toc447793027"/>
      <w:bookmarkStart w:id="652" w:name="_Toc445731840"/>
      <w:bookmarkStart w:id="653" w:name="_Toc445732294"/>
      <w:bookmarkStart w:id="654" w:name="_Toc445732741"/>
      <w:bookmarkStart w:id="655" w:name="_Toc445733187"/>
      <w:bookmarkStart w:id="656" w:name="_Toc445733634"/>
      <w:bookmarkStart w:id="657" w:name="_Toc445734089"/>
      <w:bookmarkStart w:id="658" w:name="_Toc445735996"/>
      <w:bookmarkStart w:id="659" w:name="_Toc447107230"/>
      <w:bookmarkStart w:id="660" w:name="_Toc447792575"/>
      <w:bookmarkStart w:id="661" w:name="_Toc447793028"/>
      <w:bookmarkStart w:id="662" w:name="_Toc445731842"/>
      <w:bookmarkStart w:id="663" w:name="_Toc445732296"/>
      <w:bookmarkStart w:id="664" w:name="_Toc445732743"/>
      <w:bookmarkStart w:id="665" w:name="_Toc445733189"/>
      <w:bookmarkStart w:id="666" w:name="_Toc445733636"/>
      <w:bookmarkStart w:id="667" w:name="_Toc445734091"/>
      <w:bookmarkStart w:id="668" w:name="_Toc445735998"/>
      <w:bookmarkStart w:id="669" w:name="_Toc447107232"/>
      <w:bookmarkStart w:id="670" w:name="_Toc447792577"/>
      <w:bookmarkStart w:id="671" w:name="_Toc447793030"/>
      <w:bookmarkStart w:id="672" w:name="_Toc445731843"/>
      <w:bookmarkStart w:id="673" w:name="_Toc445732297"/>
      <w:bookmarkStart w:id="674" w:name="_Toc445732744"/>
      <w:bookmarkStart w:id="675" w:name="_Toc445733190"/>
      <w:bookmarkStart w:id="676" w:name="_Toc445733637"/>
      <w:bookmarkStart w:id="677" w:name="_Toc445734092"/>
      <w:bookmarkStart w:id="678" w:name="_Toc445735999"/>
      <w:bookmarkStart w:id="679" w:name="_Toc447107233"/>
      <w:bookmarkStart w:id="680" w:name="_Toc447792578"/>
      <w:bookmarkStart w:id="681" w:name="_Toc447793031"/>
      <w:bookmarkStart w:id="682" w:name="_Toc445731844"/>
      <w:bookmarkStart w:id="683" w:name="_Toc445732298"/>
      <w:bookmarkStart w:id="684" w:name="_Toc445732745"/>
      <w:bookmarkStart w:id="685" w:name="_Toc445733191"/>
      <w:bookmarkStart w:id="686" w:name="_Toc445733638"/>
      <w:bookmarkStart w:id="687" w:name="_Toc445734093"/>
      <w:bookmarkStart w:id="688" w:name="_Toc445736000"/>
      <w:bookmarkStart w:id="689" w:name="_Toc447107234"/>
      <w:bookmarkStart w:id="690" w:name="_Toc447792579"/>
      <w:bookmarkStart w:id="691" w:name="_Toc447793032"/>
      <w:bookmarkStart w:id="692" w:name="_Toc445731845"/>
      <w:bookmarkStart w:id="693" w:name="_Toc445732299"/>
      <w:bookmarkStart w:id="694" w:name="_Toc445732746"/>
      <w:bookmarkStart w:id="695" w:name="_Toc445733192"/>
      <w:bookmarkStart w:id="696" w:name="_Toc445733639"/>
      <w:bookmarkStart w:id="697" w:name="_Toc445734094"/>
      <w:bookmarkStart w:id="698" w:name="_Toc445736001"/>
      <w:bookmarkStart w:id="699" w:name="_Toc447107235"/>
      <w:bookmarkStart w:id="700" w:name="_Toc447792580"/>
      <w:bookmarkStart w:id="701" w:name="_Toc447793033"/>
      <w:bookmarkStart w:id="702" w:name="_Toc445731847"/>
      <w:bookmarkStart w:id="703" w:name="_Toc445732301"/>
      <w:bookmarkStart w:id="704" w:name="_Toc445732748"/>
      <w:bookmarkStart w:id="705" w:name="_Toc445733194"/>
      <w:bookmarkStart w:id="706" w:name="_Toc445733641"/>
      <w:bookmarkStart w:id="707" w:name="_Toc445734096"/>
      <w:bookmarkStart w:id="708" w:name="_Toc445736003"/>
      <w:bookmarkStart w:id="709" w:name="_Toc447107237"/>
      <w:bookmarkStart w:id="710" w:name="_Toc447792582"/>
      <w:bookmarkStart w:id="711" w:name="_Toc447793035"/>
      <w:bookmarkStart w:id="712" w:name="_Toc445731848"/>
      <w:bookmarkStart w:id="713" w:name="_Toc445732302"/>
      <w:bookmarkStart w:id="714" w:name="_Toc445732749"/>
      <w:bookmarkStart w:id="715" w:name="_Toc445733195"/>
      <w:bookmarkStart w:id="716" w:name="_Toc445733642"/>
      <w:bookmarkStart w:id="717" w:name="_Toc445734097"/>
      <w:bookmarkStart w:id="718" w:name="_Toc445736004"/>
      <w:bookmarkStart w:id="719" w:name="_Toc447107238"/>
      <w:bookmarkStart w:id="720" w:name="_Toc447792583"/>
      <w:bookmarkStart w:id="721" w:name="_Toc447793036"/>
      <w:bookmarkStart w:id="722" w:name="_Toc445731849"/>
      <w:bookmarkStart w:id="723" w:name="_Toc445732303"/>
      <w:bookmarkStart w:id="724" w:name="_Toc445732750"/>
      <w:bookmarkStart w:id="725" w:name="_Toc445733196"/>
      <w:bookmarkStart w:id="726" w:name="_Toc445733643"/>
      <w:bookmarkStart w:id="727" w:name="_Toc445734098"/>
      <w:bookmarkStart w:id="728" w:name="_Toc445736005"/>
      <w:bookmarkStart w:id="729" w:name="_Toc447107239"/>
      <w:bookmarkStart w:id="730" w:name="_Toc447792584"/>
      <w:bookmarkStart w:id="731" w:name="_Toc447793037"/>
      <w:bookmarkStart w:id="732" w:name="_Toc445731850"/>
      <w:bookmarkStart w:id="733" w:name="_Toc445732304"/>
      <w:bookmarkStart w:id="734" w:name="_Toc445732751"/>
      <w:bookmarkStart w:id="735" w:name="_Toc445733197"/>
      <w:bookmarkStart w:id="736" w:name="_Toc445733644"/>
      <w:bookmarkStart w:id="737" w:name="_Toc445734099"/>
      <w:bookmarkStart w:id="738" w:name="_Toc445736006"/>
      <w:bookmarkStart w:id="739" w:name="_Toc447107240"/>
      <w:bookmarkStart w:id="740" w:name="_Toc447792585"/>
      <w:bookmarkStart w:id="741" w:name="_Toc447793038"/>
      <w:bookmarkStart w:id="742" w:name="_Toc445731851"/>
      <w:bookmarkStart w:id="743" w:name="_Toc445732305"/>
      <w:bookmarkStart w:id="744" w:name="_Toc445732752"/>
      <w:bookmarkStart w:id="745" w:name="_Toc445733198"/>
      <w:bookmarkStart w:id="746" w:name="_Toc445733645"/>
      <w:bookmarkStart w:id="747" w:name="_Toc445734100"/>
      <w:bookmarkStart w:id="748" w:name="_Toc445736007"/>
      <w:bookmarkStart w:id="749" w:name="_Toc447107241"/>
      <w:bookmarkStart w:id="750" w:name="_Toc447792586"/>
      <w:bookmarkStart w:id="751" w:name="_Toc447793039"/>
      <w:bookmarkStart w:id="752" w:name="_Toc445731852"/>
      <w:bookmarkStart w:id="753" w:name="_Toc445732306"/>
      <w:bookmarkStart w:id="754" w:name="_Toc445732753"/>
      <w:bookmarkStart w:id="755" w:name="_Toc445733199"/>
      <w:bookmarkStart w:id="756" w:name="_Toc445733646"/>
      <w:bookmarkStart w:id="757" w:name="_Toc445734101"/>
      <w:bookmarkStart w:id="758" w:name="_Toc445736008"/>
      <w:bookmarkStart w:id="759" w:name="_Toc447107242"/>
      <w:bookmarkStart w:id="760" w:name="_Toc447792587"/>
      <w:bookmarkStart w:id="761" w:name="_Toc447793040"/>
      <w:bookmarkStart w:id="762" w:name="_Toc445731853"/>
      <w:bookmarkStart w:id="763" w:name="_Toc445732307"/>
      <w:bookmarkStart w:id="764" w:name="_Toc445732754"/>
      <w:bookmarkStart w:id="765" w:name="_Toc445733200"/>
      <w:bookmarkStart w:id="766" w:name="_Toc445733647"/>
      <w:bookmarkStart w:id="767" w:name="_Toc445734102"/>
      <w:bookmarkStart w:id="768" w:name="_Toc445736009"/>
      <w:bookmarkStart w:id="769" w:name="_Toc447107243"/>
      <w:bookmarkStart w:id="770" w:name="_Toc447792588"/>
      <w:bookmarkStart w:id="771" w:name="_Toc447793041"/>
      <w:bookmarkStart w:id="772" w:name="_Toc445731854"/>
      <w:bookmarkStart w:id="773" w:name="_Toc445732308"/>
      <w:bookmarkStart w:id="774" w:name="_Toc445732755"/>
      <w:bookmarkStart w:id="775" w:name="_Toc445733201"/>
      <w:bookmarkStart w:id="776" w:name="_Toc445733648"/>
      <w:bookmarkStart w:id="777" w:name="_Toc445734103"/>
      <w:bookmarkStart w:id="778" w:name="_Toc445736010"/>
      <w:bookmarkStart w:id="779" w:name="_Toc447107244"/>
      <w:bookmarkStart w:id="780" w:name="_Toc447792589"/>
      <w:bookmarkStart w:id="781" w:name="_Toc447793042"/>
      <w:bookmarkStart w:id="782" w:name="_Toc445731855"/>
      <w:bookmarkStart w:id="783" w:name="_Toc445732309"/>
      <w:bookmarkStart w:id="784" w:name="_Toc445732756"/>
      <w:bookmarkStart w:id="785" w:name="_Toc445733202"/>
      <w:bookmarkStart w:id="786" w:name="_Toc445733649"/>
      <w:bookmarkStart w:id="787" w:name="_Toc445734104"/>
      <w:bookmarkStart w:id="788" w:name="_Toc445736011"/>
      <w:bookmarkStart w:id="789" w:name="_Toc447107245"/>
      <w:bookmarkStart w:id="790" w:name="_Toc447792590"/>
      <w:bookmarkStart w:id="791" w:name="_Toc447793043"/>
      <w:bookmarkStart w:id="792" w:name="_Toc445731856"/>
      <w:bookmarkStart w:id="793" w:name="_Toc445732310"/>
      <w:bookmarkStart w:id="794" w:name="_Toc445732757"/>
      <w:bookmarkStart w:id="795" w:name="_Toc445733203"/>
      <w:bookmarkStart w:id="796" w:name="_Toc445733650"/>
      <w:bookmarkStart w:id="797" w:name="_Toc445734105"/>
      <w:bookmarkStart w:id="798" w:name="_Toc445736012"/>
      <w:bookmarkStart w:id="799" w:name="_Toc447107246"/>
      <w:bookmarkStart w:id="800" w:name="_Toc447792591"/>
      <w:bookmarkStart w:id="801" w:name="_Toc447793044"/>
      <w:bookmarkStart w:id="802" w:name="_Toc445731857"/>
      <w:bookmarkStart w:id="803" w:name="_Toc445732311"/>
      <w:bookmarkStart w:id="804" w:name="_Toc445732758"/>
      <w:bookmarkStart w:id="805" w:name="_Toc445733204"/>
      <w:bookmarkStart w:id="806" w:name="_Toc445733651"/>
      <w:bookmarkStart w:id="807" w:name="_Toc445734106"/>
      <w:bookmarkStart w:id="808" w:name="_Toc445736013"/>
      <w:bookmarkStart w:id="809" w:name="_Toc447107247"/>
      <w:bookmarkStart w:id="810" w:name="_Toc447792592"/>
      <w:bookmarkStart w:id="811" w:name="_Toc447793045"/>
      <w:bookmarkStart w:id="812" w:name="_Toc445731858"/>
      <w:bookmarkStart w:id="813" w:name="_Toc445732312"/>
      <w:bookmarkStart w:id="814" w:name="_Toc445732759"/>
      <w:bookmarkStart w:id="815" w:name="_Toc445733205"/>
      <w:bookmarkStart w:id="816" w:name="_Toc445733652"/>
      <w:bookmarkStart w:id="817" w:name="_Toc445734107"/>
      <w:bookmarkStart w:id="818" w:name="_Toc445736014"/>
      <w:bookmarkStart w:id="819" w:name="_Toc447107248"/>
      <w:bookmarkStart w:id="820" w:name="_Toc447792593"/>
      <w:bookmarkStart w:id="821" w:name="_Toc447793046"/>
      <w:bookmarkStart w:id="822" w:name="_Toc445731859"/>
      <w:bookmarkStart w:id="823" w:name="_Toc445732313"/>
      <w:bookmarkStart w:id="824" w:name="_Toc445732760"/>
      <w:bookmarkStart w:id="825" w:name="_Toc445733206"/>
      <w:bookmarkStart w:id="826" w:name="_Toc445733653"/>
      <w:bookmarkStart w:id="827" w:name="_Toc445734108"/>
      <w:bookmarkStart w:id="828" w:name="_Toc445736015"/>
      <w:bookmarkStart w:id="829" w:name="_Toc447107249"/>
      <w:bookmarkStart w:id="830" w:name="_Toc447792594"/>
      <w:bookmarkStart w:id="831" w:name="_Toc447793047"/>
      <w:bookmarkStart w:id="832" w:name="_Toc445731860"/>
      <w:bookmarkStart w:id="833" w:name="_Toc445732314"/>
      <w:bookmarkStart w:id="834" w:name="_Toc445732761"/>
      <w:bookmarkStart w:id="835" w:name="_Toc445733207"/>
      <w:bookmarkStart w:id="836" w:name="_Toc445733654"/>
      <w:bookmarkStart w:id="837" w:name="_Toc445734109"/>
      <w:bookmarkStart w:id="838" w:name="_Toc445736016"/>
      <w:bookmarkStart w:id="839" w:name="_Toc447107250"/>
      <w:bookmarkStart w:id="840" w:name="_Toc447792595"/>
      <w:bookmarkStart w:id="841" w:name="_Toc447793048"/>
      <w:bookmarkStart w:id="842" w:name="_Toc445731861"/>
      <w:bookmarkStart w:id="843" w:name="_Toc445732315"/>
      <w:bookmarkStart w:id="844" w:name="_Toc445732762"/>
      <w:bookmarkStart w:id="845" w:name="_Toc445733208"/>
      <w:bookmarkStart w:id="846" w:name="_Toc445733655"/>
      <w:bookmarkStart w:id="847" w:name="_Toc445734110"/>
      <w:bookmarkStart w:id="848" w:name="_Toc445736017"/>
      <w:bookmarkStart w:id="849" w:name="_Toc447107251"/>
      <w:bookmarkStart w:id="850" w:name="_Toc447792596"/>
      <w:bookmarkStart w:id="851" w:name="_Toc447793049"/>
      <w:bookmarkStart w:id="852" w:name="_Toc445731862"/>
      <w:bookmarkStart w:id="853" w:name="_Toc445732316"/>
      <w:bookmarkStart w:id="854" w:name="_Toc445732763"/>
      <w:bookmarkStart w:id="855" w:name="_Toc445733209"/>
      <w:bookmarkStart w:id="856" w:name="_Toc445733656"/>
      <w:bookmarkStart w:id="857" w:name="_Toc445734111"/>
      <w:bookmarkStart w:id="858" w:name="_Toc445736018"/>
      <w:bookmarkStart w:id="859" w:name="_Toc447107252"/>
      <w:bookmarkStart w:id="860" w:name="_Toc447792597"/>
      <w:bookmarkStart w:id="861" w:name="_Toc447793050"/>
      <w:bookmarkStart w:id="862" w:name="_Toc445731863"/>
      <w:bookmarkStart w:id="863" w:name="_Toc445732317"/>
      <w:bookmarkStart w:id="864" w:name="_Toc445732764"/>
      <w:bookmarkStart w:id="865" w:name="_Toc445733210"/>
      <w:bookmarkStart w:id="866" w:name="_Toc445733657"/>
      <w:bookmarkStart w:id="867" w:name="_Toc445734112"/>
      <w:bookmarkStart w:id="868" w:name="_Toc445736019"/>
      <w:bookmarkStart w:id="869" w:name="_Toc447107253"/>
      <w:bookmarkStart w:id="870" w:name="_Toc447792598"/>
      <w:bookmarkStart w:id="871" w:name="_Toc447793051"/>
      <w:bookmarkStart w:id="872" w:name="_Toc445731864"/>
      <w:bookmarkStart w:id="873" w:name="_Toc445732318"/>
      <w:bookmarkStart w:id="874" w:name="_Toc445732765"/>
      <w:bookmarkStart w:id="875" w:name="_Toc445733211"/>
      <w:bookmarkStart w:id="876" w:name="_Toc445733658"/>
      <w:bookmarkStart w:id="877" w:name="_Toc445734113"/>
      <w:bookmarkStart w:id="878" w:name="_Toc445736020"/>
      <w:bookmarkStart w:id="879" w:name="_Toc447107254"/>
      <w:bookmarkStart w:id="880" w:name="_Toc447792599"/>
      <w:bookmarkStart w:id="881" w:name="_Toc447793052"/>
      <w:bookmarkStart w:id="882" w:name="_Toc445731865"/>
      <w:bookmarkStart w:id="883" w:name="_Toc445732319"/>
      <w:bookmarkStart w:id="884" w:name="_Toc445732766"/>
      <w:bookmarkStart w:id="885" w:name="_Toc445733212"/>
      <w:bookmarkStart w:id="886" w:name="_Toc445733659"/>
      <w:bookmarkStart w:id="887" w:name="_Toc445734114"/>
      <w:bookmarkStart w:id="888" w:name="_Toc445736021"/>
      <w:bookmarkStart w:id="889" w:name="_Toc447107255"/>
      <w:bookmarkStart w:id="890" w:name="_Toc447792600"/>
      <w:bookmarkStart w:id="891" w:name="_Toc447793053"/>
      <w:bookmarkStart w:id="892" w:name="_Toc445731866"/>
      <w:bookmarkStart w:id="893" w:name="_Toc445732320"/>
      <w:bookmarkStart w:id="894" w:name="_Toc445732767"/>
      <w:bookmarkStart w:id="895" w:name="_Toc445733213"/>
      <w:bookmarkStart w:id="896" w:name="_Toc445733660"/>
      <w:bookmarkStart w:id="897" w:name="_Toc445734115"/>
      <w:bookmarkStart w:id="898" w:name="_Toc445736022"/>
      <w:bookmarkStart w:id="899" w:name="_Toc447107256"/>
      <w:bookmarkStart w:id="900" w:name="_Toc447792601"/>
      <w:bookmarkStart w:id="901" w:name="_Toc447793054"/>
      <w:bookmarkStart w:id="902" w:name="_Toc445731867"/>
      <w:bookmarkStart w:id="903" w:name="_Toc445732321"/>
      <w:bookmarkStart w:id="904" w:name="_Toc445732768"/>
      <w:bookmarkStart w:id="905" w:name="_Toc445733214"/>
      <w:bookmarkStart w:id="906" w:name="_Toc445733661"/>
      <w:bookmarkStart w:id="907" w:name="_Toc445734116"/>
      <w:bookmarkStart w:id="908" w:name="_Toc445736023"/>
      <w:bookmarkStart w:id="909" w:name="_Toc447107257"/>
      <w:bookmarkStart w:id="910" w:name="_Toc447792602"/>
      <w:bookmarkStart w:id="911" w:name="_Toc447793055"/>
      <w:bookmarkStart w:id="912" w:name="_Toc445731868"/>
      <w:bookmarkStart w:id="913" w:name="_Toc445732322"/>
      <w:bookmarkStart w:id="914" w:name="_Toc445732769"/>
      <w:bookmarkStart w:id="915" w:name="_Toc445733215"/>
      <w:bookmarkStart w:id="916" w:name="_Toc445733662"/>
      <w:bookmarkStart w:id="917" w:name="_Toc445734117"/>
      <w:bookmarkStart w:id="918" w:name="_Toc445736024"/>
      <w:bookmarkStart w:id="919" w:name="_Toc447107258"/>
      <w:bookmarkStart w:id="920" w:name="_Toc447792603"/>
      <w:bookmarkStart w:id="921" w:name="_Toc447793056"/>
      <w:bookmarkStart w:id="922" w:name="_Toc445731882"/>
      <w:bookmarkStart w:id="923" w:name="_Toc445732336"/>
      <w:bookmarkStart w:id="924" w:name="_Toc445732783"/>
      <w:bookmarkStart w:id="925" w:name="_Toc445733229"/>
      <w:bookmarkStart w:id="926" w:name="_Toc445733676"/>
      <w:bookmarkStart w:id="927" w:name="_Toc445734131"/>
      <w:bookmarkStart w:id="928" w:name="_Toc445736038"/>
      <w:bookmarkStart w:id="929" w:name="_Toc447107272"/>
      <w:bookmarkStart w:id="930" w:name="_Toc447792617"/>
      <w:bookmarkStart w:id="931" w:name="_Toc447793070"/>
      <w:bookmarkStart w:id="932" w:name="_Toc445731885"/>
      <w:bookmarkStart w:id="933" w:name="_Toc445732339"/>
      <w:bookmarkStart w:id="934" w:name="_Toc445732786"/>
      <w:bookmarkStart w:id="935" w:name="_Toc445733232"/>
      <w:bookmarkStart w:id="936" w:name="_Toc445733679"/>
      <w:bookmarkStart w:id="937" w:name="_Toc445734134"/>
      <w:bookmarkStart w:id="938" w:name="_Toc445736041"/>
      <w:bookmarkStart w:id="939" w:name="_Toc447107275"/>
      <w:bookmarkStart w:id="940" w:name="_Toc447792620"/>
      <w:bookmarkStart w:id="941" w:name="_Toc447793073"/>
      <w:bookmarkStart w:id="942" w:name="_Toc445731893"/>
      <w:bookmarkStart w:id="943" w:name="_Toc445732347"/>
      <w:bookmarkStart w:id="944" w:name="_Toc445732794"/>
      <w:bookmarkStart w:id="945" w:name="_Toc445733240"/>
      <w:bookmarkStart w:id="946" w:name="_Toc445733687"/>
      <w:bookmarkStart w:id="947" w:name="_Toc445734142"/>
      <w:bookmarkStart w:id="948" w:name="_Toc445736049"/>
      <w:bookmarkStart w:id="949" w:name="_Toc447107283"/>
      <w:bookmarkStart w:id="950" w:name="_Toc447792628"/>
      <w:bookmarkStart w:id="951" w:name="_Toc447793081"/>
      <w:bookmarkStart w:id="952" w:name="_Toc445731906"/>
      <w:bookmarkStart w:id="953" w:name="_Toc445732360"/>
      <w:bookmarkStart w:id="954" w:name="_Toc445732807"/>
      <w:bookmarkStart w:id="955" w:name="_Toc445733253"/>
      <w:bookmarkStart w:id="956" w:name="_Toc445733700"/>
      <w:bookmarkStart w:id="957" w:name="_Toc445734155"/>
      <w:bookmarkStart w:id="958" w:name="_Toc445736062"/>
      <w:bookmarkStart w:id="959" w:name="_Toc447107296"/>
      <w:bookmarkStart w:id="960" w:name="_Toc447792641"/>
      <w:bookmarkStart w:id="961" w:name="_Toc447793094"/>
      <w:bookmarkStart w:id="962" w:name="_Toc445731919"/>
      <w:bookmarkStart w:id="963" w:name="_Toc445732373"/>
      <w:bookmarkStart w:id="964" w:name="_Toc445732820"/>
      <w:bookmarkStart w:id="965" w:name="_Toc445733266"/>
      <w:bookmarkStart w:id="966" w:name="_Toc445733713"/>
      <w:bookmarkStart w:id="967" w:name="_Toc445734168"/>
      <w:bookmarkStart w:id="968" w:name="_Toc445736075"/>
      <w:bookmarkStart w:id="969" w:name="_Toc447107309"/>
      <w:bookmarkStart w:id="970" w:name="_Toc447792654"/>
      <w:bookmarkStart w:id="971" w:name="_Toc447793107"/>
      <w:bookmarkStart w:id="972" w:name="_Toc445731932"/>
      <w:bookmarkStart w:id="973" w:name="_Toc445732386"/>
      <w:bookmarkStart w:id="974" w:name="_Toc445732833"/>
      <w:bookmarkStart w:id="975" w:name="_Toc445733279"/>
      <w:bookmarkStart w:id="976" w:name="_Toc445733726"/>
      <w:bookmarkStart w:id="977" w:name="_Toc445734181"/>
      <w:bookmarkStart w:id="978" w:name="_Toc445736088"/>
      <w:bookmarkStart w:id="979" w:name="_Toc447107322"/>
      <w:bookmarkStart w:id="980" w:name="_Toc447792667"/>
      <w:bookmarkStart w:id="981" w:name="_Toc447793120"/>
      <w:bookmarkStart w:id="982" w:name="_Toc445731945"/>
      <w:bookmarkStart w:id="983" w:name="_Toc445732399"/>
      <w:bookmarkStart w:id="984" w:name="_Toc445732846"/>
      <w:bookmarkStart w:id="985" w:name="_Toc445733292"/>
      <w:bookmarkStart w:id="986" w:name="_Toc445733739"/>
      <w:bookmarkStart w:id="987" w:name="_Toc445734194"/>
      <w:bookmarkStart w:id="988" w:name="_Toc445736101"/>
      <w:bookmarkStart w:id="989" w:name="_Toc447107335"/>
      <w:bookmarkStart w:id="990" w:name="_Toc447792680"/>
      <w:bookmarkStart w:id="991" w:name="_Toc447793133"/>
      <w:bookmarkStart w:id="992" w:name="_Toc445731958"/>
      <w:bookmarkStart w:id="993" w:name="_Toc445732412"/>
      <w:bookmarkStart w:id="994" w:name="_Toc445732859"/>
      <w:bookmarkStart w:id="995" w:name="_Toc445733305"/>
      <w:bookmarkStart w:id="996" w:name="_Toc445733752"/>
      <w:bookmarkStart w:id="997" w:name="_Toc445734207"/>
      <w:bookmarkStart w:id="998" w:name="_Toc445736114"/>
      <w:bookmarkStart w:id="999" w:name="_Toc447107348"/>
      <w:bookmarkStart w:id="1000" w:name="_Toc447792693"/>
      <w:bookmarkStart w:id="1001" w:name="_Toc447793146"/>
      <w:bookmarkStart w:id="1002" w:name="_Toc445731966"/>
      <w:bookmarkStart w:id="1003" w:name="_Toc445732420"/>
      <w:bookmarkStart w:id="1004" w:name="_Toc445732867"/>
      <w:bookmarkStart w:id="1005" w:name="_Toc445733313"/>
      <w:bookmarkStart w:id="1006" w:name="_Toc445733760"/>
      <w:bookmarkStart w:id="1007" w:name="_Toc445734215"/>
      <w:bookmarkStart w:id="1008" w:name="_Toc445736122"/>
      <w:bookmarkStart w:id="1009" w:name="_Toc447107356"/>
      <w:bookmarkStart w:id="1010" w:name="_Toc447792701"/>
      <w:bookmarkStart w:id="1011" w:name="_Toc447793154"/>
      <w:bookmarkStart w:id="1012" w:name="_Toc445731974"/>
      <w:bookmarkStart w:id="1013" w:name="_Toc445732428"/>
      <w:bookmarkStart w:id="1014" w:name="_Toc445732875"/>
      <w:bookmarkStart w:id="1015" w:name="_Toc445733321"/>
      <w:bookmarkStart w:id="1016" w:name="_Toc445733768"/>
      <w:bookmarkStart w:id="1017" w:name="_Toc445734223"/>
      <w:bookmarkStart w:id="1018" w:name="_Toc445736130"/>
      <w:bookmarkStart w:id="1019" w:name="_Toc447107364"/>
      <w:bookmarkStart w:id="1020" w:name="_Toc447792709"/>
      <w:bookmarkStart w:id="1021" w:name="_Toc447793162"/>
      <w:bookmarkStart w:id="1022" w:name="_Toc445731975"/>
      <w:bookmarkStart w:id="1023" w:name="_Toc445732429"/>
      <w:bookmarkStart w:id="1024" w:name="_Toc445732876"/>
      <w:bookmarkStart w:id="1025" w:name="_Toc445733322"/>
      <w:bookmarkStart w:id="1026" w:name="_Toc445733769"/>
      <w:bookmarkStart w:id="1027" w:name="_Toc445734224"/>
      <w:bookmarkStart w:id="1028" w:name="_Toc445736131"/>
      <w:bookmarkStart w:id="1029" w:name="_Toc447107365"/>
      <w:bookmarkStart w:id="1030" w:name="_Toc447792710"/>
      <w:bookmarkStart w:id="1031" w:name="_Toc447793163"/>
      <w:bookmarkStart w:id="1032" w:name="_Toc445731976"/>
      <w:bookmarkStart w:id="1033" w:name="_Toc445732430"/>
      <w:bookmarkStart w:id="1034" w:name="_Toc445732877"/>
      <w:bookmarkStart w:id="1035" w:name="_Toc445733323"/>
      <w:bookmarkStart w:id="1036" w:name="_Toc445733770"/>
      <w:bookmarkStart w:id="1037" w:name="_Toc445734225"/>
      <w:bookmarkStart w:id="1038" w:name="_Toc445736132"/>
      <w:bookmarkStart w:id="1039" w:name="_Toc447107366"/>
      <w:bookmarkStart w:id="1040" w:name="_Toc447792711"/>
      <w:bookmarkStart w:id="1041" w:name="_Toc447793164"/>
      <w:bookmarkStart w:id="1042" w:name="_Toc445731977"/>
      <w:bookmarkStart w:id="1043" w:name="_Toc445732431"/>
      <w:bookmarkStart w:id="1044" w:name="_Toc445732878"/>
      <w:bookmarkStart w:id="1045" w:name="_Toc445733324"/>
      <w:bookmarkStart w:id="1046" w:name="_Toc445733771"/>
      <w:bookmarkStart w:id="1047" w:name="_Toc445734226"/>
      <w:bookmarkStart w:id="1048" w:name="_Toc445736133"/>
      <w:bookmarkStart w:id="1049" w:name="_Toc447107367"/>
      <w:bookmarkStart w:id="1050" w:name="_Toc447792712"/>
      <w:bookmarkStart w:id="1051" w:name="_Toc447793165"/>
      <w:bookmarkStart w:id="1052" w:name="_Toc445731978"/>
      <w:bookmarkStart w:id="1053" w:name="_Toc445732432"/>
      <w:bookmarkStart w:id="1054" w:name="_Toc445732879"/>
      <w:bookmarkStart w:id="1055" w:name="_Toc445733325"/>
      <w:bookmarkStart w:id="1056" w:name="_Toc445733772"/>
      <w:bookmarkStart w:id="1057" w:name="_Toc445734227"/>
      <w:bookmarkStart w:id="1058" w:name="_Toc445736134"/>
      <w:bookmarkStart w:id="1059" w:name="_Toc447107368"/>
      <w:bookmarkStart w:id="1060" w:name="_Toc447792713"/>
      <w:bookmarkStart w:id="1061" w:name="_Toc447793166"/>
      <w:bookmarkStart w:id="1062" w:name="_Toc445731979"/>
      <w:bookmarkStart w:id="1063" w:name="_Toc445732433"/>
      <w:bookmarkStart w:id="1064" w:name="_Toc445732880"/>
      <w:bookmarkStart w:id="1065" w:name="_Toc445733326"/>
      <w:bookmarkStart w:id="1066" w:name="_Toc445733773"/>
      <w:bookmarkStart w:id="1067" w:name="_Toc445734228"/>
      <w:bookmarkStart w:id="1068" w:name="_Toc445736135"/>
      <w:bookmarkStart w:id="1069" w:name="_Toc447107369"/>
      <w:bookmarkStart w:id="1070" w:name="_Toc447792714"/>
      <w:bookmarkStart w:id="1071" w:name="_Toc447793167"/>
      <w:bookmarkStart w:id="1072" w:name="_Toc445731980"/>
      <w:bookmarkStart w:id="1073" w:name="_Toc445732434"/>
      <w:bookmarkStart w:id="1074" w:name="_Toc445732881"/>
      <w:bookmarkStart w:id="1075" w:name="_Toc445733327"/>
      <w:bookmarkStart w:id="1076" w:name="_Toc445733774"/>
      <w:bookmarkStart w:id="1077" w:name="_Toc445734229"/>
      <w:bookmarkStart w:id="1078" w:name="_Toc445736136"/>
      <w:bookmarkStart w:id="1079" w:name="_Toc447107370"/>
      <w:bookmarkStart w:id="1080" w:name="_Toc447792715"/>
      <w:bookmarkStart w:id="1081" w:name="_Toc447793168"/>
      <w:bookmarkStart w:id="1082" w:name="_Toc445731981"/>
      <w:bookmarkStart w:id="1083" w:name="_Toc445732435"/>
      <w:bookmarkStart w:id="1084" w:name="_Toc445732882"/>
      <w:bookmarkStart w:id="1085" w:name="_Toc445733328"/>
      <w:bookmarkStart w:id="1086" w:name="_Toc445733775"/>
      <w:bookmarkStart w:id="1087" w:name="_Toc445734230"/>
      <w:bookmarkStart w:id="1088" w:name="_Toc445736137"/>
      <w:bookmarkStart w:id="1089" w:name="_Toc447107371"/>
      <w:bookmarkStart w:id="1090" w:name="_Toc447792716"/>
      <w:bookmarkStart w:id="1091" w:name="_Toc447793169"/>
      <w:bookmarkStart w:id="1092" w:name="_Toc445731982"/>
      <w:bookmarkStart w:id="1093" w:name="_Toc445732436"/>
      <w:bookmarkStart w:id="1094" w:name="_Toc445732883"/>
      <w:bookmarkStart w:id="1095" w:name="_Toc445733329"/>
      <w:bookmarkStart w:id="1096" w:name="_Toc445733776"/>
      <w:bookmarkStart w:id="1097" w:name="_Toc445734231"/>
      <w:bookmarkStart w:id="1098" w:name="_Toc445736138"/>
      <w:bookmarkStart w:id="1099" w:name="_Toc447107372"/>
      <w:bookmarkStart w:id="1100" w:name="_Toc447792717"/>
      <w:bookmarkStart w:id="1101" w:name="_Toc447793170"/>
      <w:bookmarkStart w:id="1102" w:name="_Toc445731983"/>
      <w:bookmarkStart w:id="1103" w:name="_Toc445732437"/>
      <w:bookmarkStart w:id="1104" w:name="_Toc445732884"/>
      <w:bookmarkStart w:id="1105" w:name="_Toc445733330"/>
      <w:bookmarkStart w:id="1106" w:name="_Toc445733777"/>
      <w:bookmarkStart w:id="1107" w:name="_Toc445734232"/>
      <w:bookmarkStart w:id="1108" w:name="_Toc445736139"/>
      <w:bookmarkStart w:id="1109" w:name="_Toc447107373"/>
      <w:bookmarkStart w:id="1110" w:name="_Toc447792718"/>
      <w:bookmarkStart w:id="1111" w:name="_Toc447793171"/>
      <w:bookmarkStart w:id="1112" w:name="_Toc445731984"/>
      <w:bookmarkStart w:id="1113" w:name="_Toc445732438"/>
      <w:bookmarkStart w:id="1114" w:name="_Toc445732885"/>
      <w:bookmarkStart w:id="1115" w:name="_Toc445733331"/>
      <w:bookmarkStart w:id="1116" w:name="_Toc445733778"/>
      <w:bookmarkStart w:id="1117" w:name="_Toc445734233"/>
      <w:bookmarkStart w:id="1118" w:name="_Toc445736140"/>
      <w:bookmarkStart w:id="1119" w:name="_Toc447107374"/>
      <w:bookmarkStart w:id="1120" w:name="_Toc447792719"/>
      <w:bookmarkStart w:id="1121" w:name="_Toc447793172"/>
      <w:bookmarkStart w:id="1122" w:name="_Toc445731987"/>
      <w:bookmarkStart w:id="1123" w:name="_Toc445732441"/>
      <w:bookmarkStart w:id="1124" w:name="_Toc445732888"/>
      <w:bookmarkStart w:id="1125" w:name="_Toc445733334"/>
      <w:bookmarkStart w:id="1126" w:name="_Toc445733781"/>
      <w:bookmarkStart w:id="1127" w:name="_Toc445734236"/>
      <w:bookmarkStart w:id="1128" w:name="_Toc445736143"/>
      <w:bookmarkStart w:id="1129" w:name="_Toc447107377"/>
      <w:bookmarkStart w:id="1130" w:name="_Toc447792722"/>
      <w:bookmarkStart w:id="1131" w:name="_Toc447793175"/>
      <w:bookmarkStart w:id="1132" w:name="_Toc445731988"/>
      <w:bookmarkStart w:id="1133" w:name="_Toc445732442"/>
      <w:bookmarkStart w:id="1134" w:name="_Toc445732889"/>
      <w:bookmarkStart w:id="1135" w:name="_Toc445733335"/>
      <w:bookmarkStart w:id="1136" w:name="_Toc445733782"/>
      <w:bookmarkStart w:id="1137" w:name="_Toc445734237"/>
      <w:bookmarkStart w:id="1138" w:name="_Toc445736144"/>
      <w:bookmarkStart w:id="1139" w:name="_Toc447107378"/>
      <w:bookmarkStart w:id="1140" w:name="_Toc447792723"/>
      <w:bookmarkStart w:id="1141" w:name="_Toc447793176"/>
      <w:bookmarkStart w:id="1142" w:name="_Toc445731989"/>
      <w:bookmarkStart w:id="1143" w:name="_Toc445732443"/>
      <w:bookmarkStart w:id="1144" w:name="_Toc445732890"/>
      <w:bookmarkStart w:id="1145" w:name="_Toc445733336"/>
      <w:bookmarkStart w:id="1146" w:name="_Toc445733783"/>
      <w:bookmarkStart w:id="1147" w:name="_Toc445734238"/>
      <w:bookmarkStart w:id="1148" w:name="_Toc445736145"/>
      <w:bookmarkStart w:id="1149" w:name="_Toc447107379"/>
      <w:bookmarkStart w:id="1150" w:name="_Toc447792724"/>
      <w:bookmarkStart w:id="1151" w:name="_Toc447793177"/>
      <w:bookmarkStart w:id="1152" w:name="_Toc445731990"/>
      <w:bookmarkStart w:id="1153" w:name="_Toc445732444"/>
      <w:bookmarkStart w:id="1154" w:name="_Toc445732891"/>
      <w:bookmarkStart w:id="1155" w:name="_Toc445733337"/>
      <w:bookmarkStart w:id="1156" w:name="_Toc445733784"/>
      <w:bookmarkStart w:id="1157" w:name="_Toc445734239"/>
      <w:bookmarkStart w:id="1158" w:name="_Toc445736146"/>
      <w:bookmarkStart w:id="1159" w:name="_Toc447107380"/>
      <w:bookmarkStart w:id="1160" w:name="_Toc447792725"/>
      <w:bookmarkStart w:id="1161" w:name="_Toc447793178"/>
      <w:bookmarkStart w:id="1162" w:name="_Toc445731991"/>
      <w:bookmarkStart w:id="1163" w:name="_Toc445732445"/>
      <w:bookmarkStart w:id="1164" w:name="_Toc445732892"/>
      <w:bookmarkStart w:id="1165" w:name="_Toc445733338"/>
      <w:bookmarkStart w:id="1166" w:name="_Toc445733785"/>
      <w:bookmarkStart w:id="1167" w:name="_Toc445734240"/>
      <w:bookmarkStart w:id="1168" w:name="_Toc445736147"/>
      <w:bookmarkStart w:id="1169" w:name="_Toc447107381"/>
      <w:bookmarkStart w:id="1170" w:name="_Toc447792726"/>
      <w:bookmarkStart w:id="1171" w:name="_Toc447793179"/>
      <w:bookmarkStart w:id="1172" w:name="_Toc445731993"/>
      <w:bookmarkStart w:id="1173" w:name="_Toc445732447"/>
      <w:bookmarkStart w:id="1174" w:name="_Toc445732894"/>
      <w:bookmarkStart w:id="1175" w:name="_Toc445733340"/>
      <w:bookmarkStart w:id="1176" w:name="_Toc445733787"/>
      <w:bookmarkStart w:id="1177" w:name="_Toc445734242"/>
      <w:bookmarkStart w:id="1178" w:name="_Toc445736149"/>
      <w:bookmarkStart w:id="1179" w:name="_Toc447107383"/>
      <w:bookmarkStart w:id="1180" w:name="_Toc447792728"/>
      <w:bookmarkStart w:id="1181" w:name="_Toc447793181"/>
      <w:bookmarkStart w:id="1182" w:name="_Toc445731994"/>
      <w:bookmarkStart w:id="1183" w:name="_Toc445732448"/>
      <w:bookmarkStart w:id="1184" w:name="_Toc445732895"/>
      <w:bookmarkStart w:id="1185" w:name="_Toc445733341"/>
      <w:bookmarkStart w:id="1186" w:name="_Toc445733788"/>
      <w:bookmarkStart w:id="1187" w:name="_Toc445734243"/>
      <w:bookmarkStart w:id="1188" w:name="_Toc445736150"/>
      <w:bookmarkStart w:id="1189" w:name="_Toc447107384"/>
      <w:bookmarkStart w:id="1190" w:name="_Toc447792729"/>
      <w:bookmarkStart w:id="1191" w:name="_Toc447793182"/>
      <w:bookmarkStart w:id="1192" w:name="_Toc445731995"/>
      <w:bookmarkStart w:id="1193" w:name="_Toc445732449"/>
      <w:bookmarkStart w:id="1194" w:name="_Toc445732896"/>
      <w:bookmarkStart w:id="1195" w:name="_Toc445733342"/>
      <w:bookmarkStart w:id="1196" w:name="_Toc445733789"/>
      <w:bookmarkStart w:id="1197" w:name="_Toc445734244"/>
      <w:bookmarkStart w:id="1198" w:name="_Toc445736151"/>
      <w:bookmarkStart w:id="1199" w:name="_Toc447107385"/>
      <w:bookmarkStart w:id="1200" w:name="_Toc447792730"/>
      <w:bookmarkStart w:id="1201" w:name="_Toc447793183"/>
      <w:bookmarkStart w:id="1202" w:name="_Toc445731996"/>
      <w:bookmarkStart w:id="1203" w:name="_Toc445732450"/>
      <w:bookmarkStart w:id="1204" w:name="_Toc445732897"/>
      <w:bookmarkStart w:id="1205" w:name="_Toc445733343"/>
      <w:bookmarkStart w:id="1206" w:name="_Toc445733790"/>
      <w:bookmarkStart w:id="1207" w:name="_Toc445734245"/>
      <w:bookmarkStart w:id="1208" w:name="_Toc445736152"/>
      <w:bookmarkStart w:id="1209" w:name="_Toc447107386"/>
      <w:bookmarkStart w:id="1210" w:name="_Toc447792731"/>
      <w:bookmarkStart w:id="1211" w:name="_Toc447793184"/>
      <w:bookmarkStart w:id="1212" w:name="_Toc445731998"/>
      <w:bookmarkStart w:id="1213" w:name="_Toc445732452"/>
      <w:bookmarkStart w:id="1214" w:name="_Toc445732899"/>
      <w:bookmarkStart w:id="1215" w:name="_Toc445733345"/>
      <w:bookmarkStart w:id="1216" w:name="_Toc445733792"/>
      <w:bookmarkStart w:id="1217" w:name="_Toc445734247"/>
      <w:bookmarkStart w:id="1218" w:name="_Toc445736154"/>
      <w:bookmarkStart w:id="1219" w:name="_Toc447107388"/>
      <w:bookmarkStart w:id="1220" w:name="_Toc447792733"/>
      <w:bookmarkStart w:id="1221" w:name="_Toc447793186"/>
      <w:bookmarkStart w:id="1222" w:name="_Toc445731999"/>
      <w:bookmarkStart w:id="1223" w:name="_Toc445732453"/>
      <w:bookmarkStart w:id="1224" w:name="_Toc445732900"/>
      <w:bookmarkStart w:id="1225" w:name="_Toc445733346"/>
      <w:bookmarkStart w:id="1226" w:name="_Toc445733793"/>
      <w:bookmarkStart w:id="1227" w:name="_Toc445734248"/>
      <w:bookmarkStart w:id="1228" w:name="_Toc445736155"/>
      <w:bookmarkStart w:id="1229" w:name="_Toc447107389"/>
      <w:bookmarkStart w:id="1230" w:name="_Toc447792734"/>
      <w:bookmarkStart w:id="1231" w:name="_Toc447793187"/>
      <w:bookmarkStart w:id="1232" w:name="_Toc445732000"/>
      <w:bookmarkStart w:id="1233" w:name="_Toc445732454"/>
      <w:bookmarkStart w:id="1234" w:name="_Toc445732901"/>
      <w:bookmarkStart w:id="1235" w:name="_Toc445733347"/>
      <w:bookmarkStart w:id="1236" w:name="_Toc445733794"/>
      <w:bookmarkStart w:id="1237" w:name="_Toc445734249"/>
      <w:bookmarkStart w:id="1238" w:name="_Toc445736156"/>
      <w:bookmarkStart w:id="1239" w:name="_Toc447107390"/>
      <w:bookmarkStart w:id="1240" w:name="_Toc447792735"/>
      <w:bookmarkStart w:id="1241" w:name="_Toc447793188"/>
      <w:bookmarkStart w:id="1242" w:name="_Toc445732001"/>
      <w:bookmarkStart w:id="1243" w:name="_Toc445732455"/>
      <w:bookmarkStart w:id="1244" w:name="_Toc445732902"/>
      <w:bookmarkStart w:id="1245" w:name="_Toc445733348"/>
      <w:bookmarkStart w:id="1246" w:name="_Toc445733795"/>
      <w:bookmarkStart w:id="1247" w:name="_Toc445734250"/>
      <w:bookmarkStart w:id="1248" w:name="_Toc445736157"/>
      <w:bookmarkStart w:id="1249" w:name="_Toc447107391"/>
      <w:bookmarkStart w:id="1250" w:name="_Toc447792736"/>
      <w:bookmarkStart w:id="1251" w:name="_Toc447793189"/>
      <w:bookmarkStart w:id="1252" w:name="_Toc445732003"/>
      <w:bookmarkStart w:id="1253" w:name="_Toc445732457"/>
      <w:bookmarkStart w:id="1254" w:name="_Toc445732904"/>
      <w:bookmarkStart w:id="1255" w:name="_Toc445733350"/>
      <w:bookmarkStart w:id="1256" w:name="_Toc445733797"/>
      <w:bookmarkStart w:id="1257" w:name="_Toc445734252"/>
      <w:bookmarkStart w:id="1258" w:name="_Toc445736159"/>
      <w:bookmarkStart w:id="1259" w:name="_Toc447107393"/>
      <w:bookmarkStart w:id="1260" w:name="_Toc447792738"/>
      <w:bookmarkStart w:id="1261" w:name="_Toc447793191"/>
      <w:bookmarkStart w:id="1262" w:name="_Toc445732004"/>
      <w:bookmarkStart w:id="1263" w:name="_Toc445732458"/>
      <w:bookmarkStart w:id="1264" w:name="_Toc445732905"/>
      <w:bookmarkStart w:id="1265" w:name="_Toc445733351"/>
      <w:bookmarkStart w:id="1266" w:name="_Toc445733798"/>
      <w:bookmarkStart w:id="1267" w:name="_Toc445734253"/>
      <w:bookmarkStart w:id="1268" w:name="_Toc445736160"/>
      <w:bookmarkStart w:id="1269" w:name="_Toc447107394"/>
      <w:bookmarkStart w:id="1270" w:name="_Toc447792739"/>
      <w:bookmarkStart w:id="1271" w:name="_Toc447793192"/>
      <w:bookmarkStart w:id="1272" w:name="_Toc445732005"/>
      <w:bookmarkStart w:id="1273" w:name="_Toc445732459"/>
      <w:bookmarkStart w:id="1274" w:name="_Toc445732906"/>
      <w:bookmarkStart w:id="1275" w:name="_Toc445733352"/>
      <w:bookmarkStart w:id="1276" w:name="_Toc445733799"/>
      <w:bookmarkStart w:id="1277" w:name="_Toc445734254"/>
      <w:bookmarkStart w:id="1278" w:name="_Toc445736161"/>
      <w:bookmarkStart w:id="1279" w:name="_Toc447107395"/>
      <w:bookmarkStart w:id="1280" w:name="_Toc447792740"/>
      <w:bookmarkStart w:id="1281" w:name="_Toc447793193"/>
      <w:bookmarkStart w:id="1282" w:name="_Toc445732006"/>
      <w:bookmarkStart w:id="1283" w:name="_Toc445732460"/>
      <w:bookmarkStart w:id="1284" w:name="_Toc445732907"/>
      <w:bookmarkStart w:id="1285" w:name="_Toc445733353"/>
      <w:bookmarkStart w:id="1286" w:name="_Toc445733800"/>
      <w:bookmarkStart w:id="1287" w:name="_Toc445734255"/>
      <w:bookmarkStart w:id="1288" w:name="_Toc445736162"/>
      <w:bookmarkStart w:id="1289" w:name="_Toc447107396"/>
      <w:bookmarkStart w:id="1290" w:name="_Toc447792741"/>
      <w:bookmarkStart w:id="1291" w:name="_Toc447793194"/>
      <w:bookmarkStart w:id="1292" w:name="_Toc445732008"/>
      <w:bookmarkStart w:id="1293" w:name="_Toc445732462"/>
      <w:bookmarkStart w:id="1294" w:name="_Toc445732909"/>
      <w:bookmarkStart w:id="1295" w:name="_Toc445733355"/>
      <w:bookmarkStart w:id="1296" w:name="_Toc445733802"/>
      <w:bookmarkStart w:id="1297" w:name="_Toc445734257"/>
      <w:bookmarkStart w:id="1298" w:name="_Toc445736164"/>
      <w:bookmarkStart w:id="1299" w:name="_Toc447107398"/>
      <w:bookmarkStart w:id="1300" w:name="_Toc447792743"/>
      <w:bookmarkStart w:id="1301" w:name="_Toc447793196"/>
      <w:bookmarkStart w:id="1302" w:name="_Toc445732009"/>
      <w:bookmarkStart w:id="1303" w:name="_Toc445732463"/>
      <w:bookmarkStart w:id="1304" w:name="_Toc445732910"/>
      <w:bookmarkStart w:id="1305" w:name="_Toc445733356"/>
      <w:bookmarkStart w:id="1306" w:name="_Toc445733803"/>
      <w:bookmarkStart w:id="1307" w:name="_Toc445734258"/>
      <w:bookmarkStart w:id="1308" w:name="_Toc445736165"/>
      <w:bookmarkStart w:id="1309" w:name="_Toc447107399"/>
      <w:bookmarkStart w:id="1310" w:name="_Toc447792744"/>
      <w:bookmarkStart w:id="1311" w:name="_Toc447793197"/>
      <w:bookmarkStart w:id="1312" w:name="_Toc445732010"/>
      <w:bookmarkStart w:id="1313" w:name="_Toc445732464"/>
      <w:bookmarkStart w:id="1314" w:name="_Toc445732911"/>
      <w:bookmarkStart w:id="1315" w:name="_Toc445733357"/>
      <w:bookmarkStart w:id="1316" w:name="_Toc445733804"/>
      <w:bookmarkStart w:id="1317" w:name="_Toc445734259"/>
      <w:bookmarkStart w:id="1318" w:name="_Toc445736166"/>
      <w:bookmarkStart w:id="1319" w:name="_Toc447107400"/>
      <w:bookmarkStart w:id="1320" w:name="_Toc447792745"/>
      <w:bookmarkStart w:id="1321" w:name="_Toc447793198"/>
      <w:bookmarkStart w:id="1322" w:name="_Toc445732011"/>
      <w:bookmarkStart w:id="1323" w:name="_Toc445732465"/>
      <w:bookmarkStart w:id="1324" w:name="_Toc445732912"/>
      <w:bookmarkStart w:id="1325" w:name="_Toc445733358"/>
      <w:bookmarkStart w:id="1326" w:name="_Toc445733805"/>
      <w:bookmarkStart w:id="1327" w:name="_Toc445734260"/>
      <w:bookmarkStart w:id="1328" w:name="_Toc445736167"/>
      <w:bookmarkStart w:id="1329" w:name="_Toc447107401"/>
      <w:bookmarkStart w:id="1330" w:name="_Toc447792746"/>
      <w:bookmarkStart w:id="1331" w:name="_Toc447793199"/>
      <w:bookmarkStart w:id="1332" w:name="_Toc445732012"/>
      <w:bookmarkStart w:id="1333" w:name="_Toc445732466"/>
      <w:bookmarkStart w:id="1334" w:name="_Toc445732913"/>
      <w:bookmarkStart w:id="1335" w:name="_Toc445733359"/>
      <w:bookmarkStart w:id="1336" w:name="_Toc445733806"/>
      <w:bookmarkStart w:id="1337" w:name="_Toc445734261"/>
      <w:bookmarkStart w:id="1338" w:name="_Toc445736168"/>
      <w:bookmarkStart w:id="1339" w:name="_Toc447107402"/>
      <w:bookmarkStart w:id="1340" w:name="_Toc447792747"/>
      <w:bookmarkStart w:id="1341" w:name="_Toc447793200"/>
      <w:bookmarkStart w:id="1342" w:name="_Toc445732013"/>
      <w:bookmarkStart w:id="1343" w:name="_Toc445732467"/>
      <w:bookmarkStart w:id="1344" w:name="_Toc445732914"/>
      <w:bookmarkStart w:id="1345" w:name="_Toc445733360"/>
      <w:bookmarkStart w:id="1346" w:name="_Toc445733807"/>
      <w:bookmarkStart w:id="1347" w:name="_Toc445734262"/>
      <w:bookmarkStart w:id="1348" w:name="_Toc445736169"/>
      <w:bookmarkStart w:id="1349" w:name="_Toc447107403"/>
      <w:bookmarkStart w:id="1350" w:name="_Toc447792748"/>
      <w:bookmarkStart w:id="1351" w:name="_Toc447793201"/>
      <w:bookmarkStart w:id="1352" w:name="_Toc445732014"/>
      <w:bookmarkStart w:id="1353" w:name="_Toc445732468"/>
      <w:bookmarkStart w:id="1354" w:name="_Toc445732915"/>
      <w:bookmarkStart w:id="1355" w:name="_Toc445733361"/>
      <w:bookmarkStart w:id="1356" w:name="_Toc445733808"/>
      <w:bookmarkStart w:id="1357" w:name="_Toc445734263"/>
      <w:bookmarkStart w:id="1358" w:name="_Toc445736170"/>
      <w:bookmarkStart w:id="1359" w:name="_Toc447107404"/>
      <w:bookmarkStart w:id="1360" w:name="_Toc447792749"/>
      <w:bookmarkStart w:id="1361" w:name="_Toc447793202"/>
      <w:bookmarkStart w:id="1362" w:name="_Toc445732015"/>
      <w:bookmarkStart w:id="1363" w:name="_Toc445732469"/>
      <w:bookmarkStart w:id="1364" w:name="_Toc445732916"/>
      <w:bookmarkStart w:id="1365" w:name="_Toc445733362"/>
      <w:bookmarkStart w:id="1366" w:name="_Toc445733809"/>
      <w:bookmarkStart w:id="1367" w:name="_Toc445734264"/>
      <w:bookmarkStart w:id="1368" w:name="_Toc445736171"/>
      <w:bookmarkStart w:id="1369" w:name="_Toc447107405"/>
      <w:bookmarkStart w:id="1370" w:name="_Toc447792750"/>
      <w:bookmarkStart w:id="1371" w:name="_Toc447793203"/>
      <w:bookmarkStart w:id="1372" w:name="_Toc445732016"/>
      <w:bookmarkStart w:id="1373" w:name="_Toc445732470"/>
      <w:bookmarkStart w:id="1374" w:name="_Toc445732917"/>
      <w:bookmarkStart w:id="1375" w:name="_Toc445733363"/>
      <w:bookmarkStart w:id="1376" w:name="_Toc445733810"/>
      <w:bookmarkStart w:id="1377" w:name="_Toc445734265"/>
      <w:bookmarkStart w:id="1378" w:name="_Toc445736172"/>
      <w:bookmarkStart w:id="1379" w:name="_Toc447107406"/>
      <w:bookmarkStart w:id="1380" w:name="_Toc447792751"/>
      <w:bookmarkStart w:id="1381" w:name="_Toc447793204"/>
      <w:bookmarkStart w:id="1382" w:name="_Toc445732017"/>
      <w:bookmarkStart w:id="1383" w:name="_Toc445732471"/>
      <w:bookmarkStart w:id="1384" w:name="_Toc445732918"/>
      <w:bookmarkStart w:id="1385" w:name="_Toc445733364"/>
      <w:bookmarkStart w:id="1386" w:name="_Toc445733811"/>
      <w:bookmarkStart w:id="1387" w:name="_Toc445734266"/>
      <w:bookmarkStart w:id="1388" w:name="_Toc445736173"/>
      <w:bookmarkStart w:id="1389" w:name="_Toc447107407"/>
      <w:bookmarkStart w:id="1390" w:name="_Toc447792752"/>
      <w:bookmarkStart w:id="1391" w:name="_Toc447793205"/>
      <w:bookmarkStart w:id="1392" w:name="_Toc445732018"/>
      <w:bookmarkStart w:id="1393" w:name="_Toc445732472"/>
      <w:bookmarkStart w:id="1394" w:name="_Toc445732919"/>
      <w:bookmarkStart w:id="1395" w:name="_Toc445733365"/>
      <w:bookmarkStart w:id="1396" w:name="_Toc445733812"/>
      <w:bookmarkStart w:id="1397" w:name="_Toc445734267"/>
      <w:bookmarkStart w:id="1398" w:name="_Toc445736174"/>
      <w:bookmarkStart w:id="1399" w:name="_Toc447107408"/>
      <w:bookmarkStart w:id="1400" w:name="_Toc447792753"/>
      <w:bookmarkStart w:id="1401" w:name="_Toc447793206"/>
      <w:bookmarkStart w:id="1402" w:name="_Toc445732019"/>
      <w:bookmarkStart w:id="1403" w:name="_Toc445732473"/>
      <w:bookmarkStart w:id="1404" w:name="_Toc445732920"/>
      <w:bookmarkStart w:id="1405" w:name="_Toc445733366"/>
      <w:bookmarkStart w:id="1406" w:name="_Toc445733813"/>
      <w:bookmarkStart w:id="1407" w:name="_Toc445734268"/>
      <w:bookmarkStart w:id="1408" w:name="_Toc445736175"/>
      <w:bookmarkStart w:id="1409" w:name="_Toc447107409"/>
      <w:bookmarkStart w:id="1410" w:name="_Toc447792754"/>
      <w:bookmarkStart w:id="1411" w:name="_Toc447793207"/>
      <w:bookmarkStart w:id="1412" w:name="_Toc445732020"/>
      <w:bookmarkStart w:id="1413" w:name="_Toc445732474"/>
      <w:bookmarkStart w:id="1414" w:name="_Toc445732921"/>
      <w:bookmarkStart w:id="1415" w:name="_Toc445733367"/>
      <w:bookmarkStart w:id="1416" w:name="_Toc445733814"/>
      <w:bookmarkStart w:id="1417" w:name="_Toc445734269"/>
      <w:bookmarkStart w:id="1418" w:name="_Toc445736176"/>
      <w:bookmarkStart w:id="1419" w:name="_Toc447107410"/>
      <w:bookmarkStart w:id="1420" w:name="_Toc447792755"/>
      <w:bookmarkStart w:id="1421" w:name="_Toc447793208"/>
      <w:bookmarkStart w:id="1422" w:name="_Toc445732021"/>
      <w:bookmarkStart w:id="1423" w:name="_Toc445732475"/>
      <w:bookmarkStart w:id="1424" w:name="_Toc445732922"/>
      <w:bookmarkStart w:id="1425" w:name="_Toc445733368"/>
      <w:bookmarkStart w:id="1426" w:name="_Toc445733815"/>
      <w:bookmarkStart w:id="1427" w:name="_Toc445734270"/>
      <w:bookmarkStart w:id="1428" w:name="_Toc445736177"/>
      <w:bookmarkStart w:id="1429" w:name="_Toc447107411"/>
      <w:bookmarkStart w:id="1430" w:name="_Toc447792756"/>
      <w:bookmarkStart w:id="1431" w:name="_Toc447793209"/>
      <w:bookmarkStart w:id="1432" w:name="_Toc445732022"/>
      <w:bookmarkStart w:id="1433" w:name="_Toc445732476"/>
      <w:bookmarkStart w:id="1434" w:name="_Toc445732923"/>
      <w:bookmarkStart w:id="1435" w:name="_Toc445733369"/>
      <w:bookmarkStart w:id="1436" w:name="_Toc445733816"/>
      <w:bookmarkStart w:id="1437" w:name="_Toc445734271"/>
      <w:bookmarkStart w:id="1438" w:name="_Toc445736178"/>
      <w:bookmarkStart w:id="1439" w:name="_Toc447107412"/>
      <w:bookmarkStart w:id="1440" w:name="_Toc447792757"/>
      <w:bookmarkStart w:id="1441" w:name="_Toc447793210"/>
      <w:bookmarkStart w:id="1442" w:name="_Toc445732023"/>
      <w:bookmarkStart w:id="1443" w:name="_Toc445732477"/>
      <w:bookmarkStart w:id="1444" w:name="_Toc445732924"/>
      <w:bookmarkStart w:id="1445" w:name="_Toc445733370"/>
      <w:bookmarkStart w:id="1446" w:name="_Toc445733817"/>
      <w:bookmarkStart w:id="1447" w:name="_Toc445734272"/>
      <w:bookmarkStart w:id="1448" w:name="_Toc445736179"/>
      <w:bookmarkStart w:id="1449" w:name="_Toc447107413"/>
      <w:bookmarkStart w:id="1450" w:name="_Toc447792758"/>
      <w:bookmarkStart w:id="1451" w:name="_Toc447793211"/>
      <w:bookmarkStart w:id="1452" w:name="_Toc445732024"/>
      <w:bookmarkStart w:id="1453" w:name="_Toc445732478"/>
      <w:bookmarkStart w:id="1454" w:name="_Toc445732925"/>
      <w:bookmarkStart w:id="1455" w:name="_Toc445733371"/>
      <w:bookmarkStart w:id="1456" w:name="_Toc445733818"/>
      <w:bookmarkStart w:id="1457" w:name="_Toc445734273"/>
      <w:bookmarkStart w:id="1458" w:name="_Toc445736180"/>
      <w:bookmarkStart w:id="1459" w:name="_Toc447107414"/>
      <w:bookmarkStart w:id="1460" w:name="_Toc447792759"/>
      <w:bookmarkStart w:id="1461" w:name="_Toc447793212"/>
      <w:bookmarkStart w:id="1462" w:name="_Toc445732025"/>
      <w:bookmarkStart w:id="1463" w:name="_Toc445732479"/>
      <w:bookmarkStart w:id="1464" w:name="_Toc445732926"/>
      <w:bookmarkStart w:id="1465" w:name="_Toc445733372"/>
      <w:bookmarkStart w:id="1466" w:name="_Toc445733819"/>
      <w:bookmarkStart w:id="1467" w:name="_Toc445734274"/>
      <w:bookmarkStart w:id="1468" w:name="_Toc445736181"/>
      <w:bookmarkStart w:id="1469" w:name="_Toc447107415"/>
      <w:bookmarkStart w:id="1470" w:name="_Toc447792760"/>
      <w:bookmarkStart w:id="1471" w:name="_Toc447793213"/>
      <w:bookmarkStart w:id="1472" w:name="_Toc445732026"/>
      <w:bookmarkStart w:id="1473" w:name="_Toc445732480"/>
      <w:bookmarkStart w:id="1474" w:name="_Toc445732927"/>
      <w:bookmarkStart w:id="1475" w:name="_Toc445733373"/>
      <w:bookmarkStart w:id="1476" w:name="_Toc445733820"/>
      <w:bookmarkStart w:id="1477" w:name="_Toc445734275"/>
      <w:bookmarkStart w:id="1478" w:name="_Toc445736182"/>
      <w:bookmarkStart w:id="1479" w:name="_Toc447107416"/>
      <w:bookmarkStart w:id="1480" w:name="_Toc447792761"/>
      <w:bookmarkStart w:id="1481" w:name="_Toc447793214"/>
      <w:bookmarkStart w:id="1482" w:name="_Toc445732027"/>
      <w:bookmarkStart w:id="1483" w:name="_Toc445732481"/>
      <w:bookmarkStart w:id="1484" w:name="_Toc445732928"/>
      <w:bookmarkStart w:id="1485" w:name="_Toc445733374"/>
      <w:bookmarkStart w:id="1486" w:name="_Toc445733821"/>
      <w:bookmarkStart w:id="1487" w:name="_Toc445734276"/>
      <w:bookmarkStart w:id="1488" w:name="_Toc445736183"/>
      <w:bookmarkStart w:id="1489" w:name="_Toc447107417"/>
      <w:bookmarkStart w:id="1490" w:name="_Toc447792762"/>
      <w:bookmarkStart w:id="1491" w:name="_Toc447793215"/>
      <w:bookmarkStart w:id="1492" w:name="_Toc445732028"/>
      <w:bookmarkStart w:id="1493" w:name="_Toc445732482"/>
      <w:bookmarkStart w:id="1494" w:name="_Toc445732929"/>
      <w:bookmarkStart w:id="1495" w:name="_Toc445733375"/>
      <w:bookmarkStart w:id="1496" w:name="_Toc445733822"/>
      <w:bookmarkStart w:id="1497" w:name="_Toc445734277"/>
      <w:bookmarkStart w:id="1498" w:name="_Toc445736184"/>
      <w:bookmarkStart w:id="1499" w:name="_Toc447107418"/>
      <w:bookmarkStart w:id="1500" w:name="_Toc447792763"/>
      <w:bookmarkStart w:id="1501" w:name="_Toc447793216"/>
      <w:bookmarkStart w:id="1502" w:name="_Toc445732029"/>
      <w:bookmarkStart w:id="1503" w:name="_Toc445732483"/>
      <w:bookmarkStart w:id="1504" w:name="_Toc445732930"/>
      <w:bookmarkStart w:id="1505" w:name="_Toc445733376"/>
      <w:bookmarkStart w:id="1506" w:name="_Toc445733823"/>
      <w:bookmarkStart w:id="1507" w:name="_Toc445734278"/>
      <w:bookmarkStart w:id="1508" w:name="_Toc445736185"/>
      <w:bookmarkStart w:id="1509" w:name="_Toc447107419"/>
      <w:bookmarkStart w:id="1510" w:name="_Toc447792764"/>
      <w:bookmarkStart w:id="1511" w:name="_Toc447793217"/>
      <w:bookmarkStart w:id="1512" w:name="_Toc445732030"/>
      <w:bookmarkStart w:id="1513" w:name="_Toc445732484"/>
      <w:bookmarkStart w:id="1514" w:name="_Toc445732931"/>
      <w:bookmarkStart w:id="1515" w:name="_Toc445733377"/>
      <w:bookmarkStart w:id="1516" w:name="_Toc445733824"/>
      <w:bookmarkStart w:id="1517" w:name="_Toc445734279"/>
      <w:bookmarkStart w:id="1518" w:name="_Toc445736186"/>
      <w:bookmarkStart w:id="1519" w:name="_Toc447107420"/>
      <w:bookmarkStart w:id="1520" w:name="_Toc447792765"/>
      <w:bookmarkStart w:id="1521" w:name="_Toc447793218"/>
      <w:bookmarkStart w:id="1522" w:name="_Toc445732031"/>
      <w:bookmarkStart w:id="1523" w:name="_Toc445732485"/>
      <w:bookmarkStart w:id="1524" w:name="_Toc445732932"/>
      <w:bookmarkStart w:id="1525" w:name="_Toc445733378"/>
      <w:bookmarkStart w:id="1526" w:name="_Toc445733825"/>
      <w:bookmarkStart w:id="1527" w:name="_Toc445734280"/>
      <w:bookmarkStart w:id="1528" w:name="_Toc445736187"/>
      <w:bookmarkStart w:id="1529" w:name="_Toc447107421"/>
      <w:bookmarkStart w:id="1530" w:name="_Toc447792766"/>
      <w:bookmarkStart w:id="1531" w:name="_Toc447793219"/>
      <w:bookmarkStart w:id="1532" w:name="_Toc445732032"/>
      <w:bookmarkStart w:id="1533" w:name="_Toc445732486"/>
      <w:bookmarkStart w:id="1534" w:name="_Toc445732933"/>
      <w:bookmarkStart w:id="1535" w:name="_Toc445733379"/>
      <w:bookmarkStart w:id="1536" w:name="_Toc445733826"/>
      <w:bookmarkStart w:id="1537" w:name="_Toc445734281"/>
      <w:bookmarkStart w:id="1538" w:name="_Toc445736188"/>
      <w:bookmarkStart w:id="1539" w:name="_Toc447107422"/>
      <w:bookmarkStart w:id="1540" w:name="_Toc447792767"/>
      <w:bookmarkStart w:id="1541" w:name="_Toc447793220"/>
      <w:bookmarkStart w:id="1542" w:name="_Toc445732033"/>
      <w:bookmarkStart w:id="1543" w:name="_Toc445732487"/>
      <w:bookmarkStart w:id="1544" w:name="_Toc445732934"/>
      <w:bookmarkStart w:id="1545" w:name="_Toc445733380"/>
      <w:bookmarkStart w:id="1546" w:name="_Toc445733827"/>
      <w:bookmarkStart w:id="1547" w:name="_Toc445734282"/>
      <w:bookmarkStart w:id="1548" w:name="_Toc445736189"/>
      <w:bookmarkStart w:id="1549" w:name="_Toc447107423"/>
      <w:bookmarkStart w:id="1550" w:name="_Toc447792768"/>
      <w:bookmarkStart w:id="1551" w:name="_Toc447793221"/>
      <w:bookmarkStart w:id="1552" w:name="_Toc445732034"/>
      <w:bookmarkStart w:id="1553" w:name="_Toc445732488"/>
      <w:bookmarkStart w:id="1554" w:name="_Toc445732935"/>
      <w:bookmarkStart w:id="1555" w:name="_Toc445733381"/>
      <w:bookmarkStart w:id="1556" w:name="_Toc445733828"/>
      <w:bookmarkStart w:id="1557" w:name="_Toc445734283"/>
      <w:bookmarkStart w:id="1558" w:name="_Toc445736190"/>
      <w:bookmarkStart w:id="1559" w:name="_Toc447107424"/>
      <w:bookmarkStart w:id="1560" w:name="_Toc447792769"/>
      <w:bookmarkStart w:id="1561" w:name="_Toc447793222"/>
      <w:bookmarkStart w:id="1562" w:name="_Toc445732035"/>
      <w:bookmarkStart w:id="1563" w:name="_Toc445732489"/>
      <w:bookmarkStart w:id="1564" w:name="_Toc445732936"/>
      <w:bookmarkStart w:id="1565" w:name="_Toc445733382"/>
      <w:bookmarkStart w:id="1566" w:name="_Toc445733829"/>
      <w:bookmarkStart w:id="1567" w:name="_Toc445734284"/>
      <w:bookmarkStart w:id="1568" w:name="_Toc445736191"/>
      <w:bookmarkStart w:id="1569" w:name="_Toc447107425"/>
      <w:bookmarkStart w:id="1570" w:name="_Toc447792770"/>
      <w:bookmarkStart w:id="1571" w:name="_Toc447793223"/>
      <w:bookmarkStart w:id="1572" w:name="_Toc445732036"/>
      <w:bookmarkStart w:id="1573" w:name="_Toc445732490"/>
      <w:bookmarkStart w:id="1574" w:name="_Toc445732937"/>
      <w:bookmarkStart w:id="1575" w:name="_Toc445733383"/>
      <w:bookmarkStart w:id="1576" w:name="_Toc445733830"/>
      <w:bookmarkStart w:id="1577" w:name="_Toc445734285"/>
      <w:bookmarkStart w:id="1578" w:name="_Toc445736192"/>
      <w:bookmarkStart w:id="1579" w:name="_Toc447107426"/>
      <w:bookmarkStart w:id="1580" w:name="_Toc447792771"/>
      <w:bookmarkStart w:id="1581" w:name="_Toc447793224"/>
      <w:bookmarkStart w:id="1582" w:name="_Toc445732037"/>
      <w:bookmarkStart w:id="1583" w:name="_Toc445732491"/>
      <w:bookmarkStart w:id="1584" w:name="_Toc445732938"/>
      <w:bookmarkStart w:id="1585" w:name="_Toc445733384"/>
      <w:bookmarkStart w:id="1586" w:name="_Toc445733831"/>
      <w:bookmarkStart w:id="1587" w:name="_Toc445734286"/>
      <w:bookmarkStart w:id="1588" w:name="_Toc445736193"/>
      <w:bookmarkStart w:id="1589" w:name="_Toc447107427"/>
      <w:bookmarkStart w:id="1590" w:name="_Toc447792772"/>
      <w:bookmarkStart w:id="1591" w:name="_Toc447793225"/>
      <w:bookmarkStart w:id="1592" w:name="_Toc445732038"/>
      <w:bookmarkStart w:id="1593" w:name="_Toc445732492"/>
      <w:bookmarkStart w:id="1594" w:name="_Toc445732939"/>
      <w:bookmarkStart w:id="1595" w:name="_Toc445733385"/>
      <w:bookmarkStart w:id="1596" w:name="_Toc445733832"/>
      <w:bookmarkStart w:id="1597" w:name="_Toc445734287"/>
      <w:bookmarkStart w:id="1598" w:name="_Toc445736194"/>
      <w:bookmarkStart w:id="1599" w:name="_Toc447107428"/>
      <w:bookmarkStart w:id="1600" w:name="_Toc447792773"/>
      <w:bookmarkStart w:id="1601" w:name="_Toc447793226"/>
      <w:bookmarkStart w:id="1602" w:name="_Toc445732039"/>
      <w:bookmarkStart w:id="1603" w:name="_Toc445732493"/>
      <w:bookmarkStart w:id="1604" w:name="_Toc445732940"/>
      <w:bookmarkStart w:id="1605" w:name="_Toc445733386"/>
      <w:bookmarkStart w:id="1606" w:name="_Toc445733833"/>
      <w:bookmarkStart w:id="1607" w:name="_Toc445734288"/>
      <w:bookmarkStart w:id="1608" w:name="_Toc445736195"/>
      <w:bookmarkStart w:id="1609" w:name="_Toc447107429"/>
      <w:bookmarkStart w:id="1610" w:name="_Toc447792774"/>
      <w:bookmarkStart w:id="1611" w:name="_Toc447793227"/>
      <w:bookmarkStart w:id="1612" w:name="_Toc445732040"/>
      <w:bookmarkStart w:id="1613" w:name="_Toc445732494"/>
      <w:bookmarkStart w:id="1614" w:name="_Toc445732941"/>
      <w:bookmarkStart w:id="1615" w:name="_Toc445733387"/>
      <w:bookmarkStart w:id="1616" w:name="_Toc445733834"/>
      <w:bookmarkStart w:id="1617" w:name="_Toc445734289"/>
      <w:bookmarkStart w:id="1618" w:name="_Toc445736196"/>
      <w:bookmarkStart w:id="1619" w:name="_Toc447107430"/>
      <w:bookmarkStart w:id="1620" w:name="_Toc447792775"/>
      <w:bookmarkStart w:id="1621" w:name="_Toc447793228"/>
      <w:bookmarkStart w:id="1622" w:name="_Toc445732041"/>
      <w:bookmarkStart w:id="1623" w:name="_Toc445732495"/>
      <w:bookmarkStart w:id="1624" w:name="_Toc445732942"/>
      <w:bookmarkStart w:id="1625" w:name="_Toc445733388"/>
      <w:bookmarkStart w:id="1626" w:name="_Toc445733835"/>
      <w:bookmarkStart w:id="1627" w:name="_Toc445734290"/>
      <w:bookmarkStart w:id="1628" w:name="_Toc445736197"/>
      <w:bookmarkStart w:id="1629" w:name="_Toc447107431"/>
      <w:bookmarkStart w:id="1630" w:name="_Toc447792776"/>
      <w:bookmarkStart w:id="1631" w:name="_Toc447793229"/>
      <w:bookmarkStart w:id="1632" w:name="_Toc445732042"/>
      <w:bookmarkStart w:id="1633" w:name="_Toc445732496"/>
      <w:bookmarkStart w:id="1634" w:name="_Toc445732943"/>
      <w:bookmarkStart w:id="1635" w:name="_Toc445733389"/>
      <w:bookmarkStart w:id="1636" w:name="_Toc445733836"/>
      <w:bookmarkStart w:id="1637" w:name="_Toc445734291"/>
      <w:bookmarkStart w:id="1638" w:name="_Toc445736198"/>
      <w:bookmarkStart w:id="1639" w:name="_Toc447107432"/>
      <w:bookmarkStart w:id="1640" w:name="_Toc447792777"/>
      <w:bookmarkStart w:id="1641" w:name="_Toc447793230"/>
      <w:bookmarkStart w:id="1642" w:name="_Toc445732043"/>
      <w:bookmarkStart w:id="1643" w:name="_Toc445732497"/>
      <w:bookmarkStart w:id="1644" w:name="_Toc445732944"/>
      <w:bookmarkStart w:id="1645" w:name="_Toc445733390"/>
      <w:bookmarkStart w:id="1646" w:name="_Toc445733837"/>
      <w:bookmarkStart w:id="1647" w:name="_Toc445734292"/>
      <w:bookmarkStart w:id="1648" w:name="_Toc445736199"/>
      <w:bookmarkStart w:id="1649" w:name="_Toc447107433"/>
      <w:bookmarkStart w:id="1650" w:name="_Toc447792778"/>
      <w:bookmarkStart w:id="1651" w:name="_Toc447793231"/>
      <w:bookmarkStart w:id="1652" w:name="_Toc445732044"/>
      <w:bookmarkStart w:id="1653" w:name="_Toc445732498"/>
      <w:bookmarkStart w:id="1654" w:name="_Toc445732945"/>
      <w:bookmarkStart w:id="1655" w:name="_Toc445733391"/>
      <w:bookmarkStart w:id="1656" w:name="_Toc445733838"/>
      <w:bookmarkStart w:id="1657" w:name="_Toc445734293"/>
      <w:bookmarkStart w:id="1658" w:name="_Toc445736200"/>
      <w:bookmarkStart w:id="1659" w:name="_Toc447107434"/>
      <w:bookmarkStart w:id="1660" w:name="_Toc447792779"/>
      <w:bookmarkStart w:id="1661" w:name="_Toc447793232"/>
      <w:bookmarkStart w:id="1662" w:name="_Toc445732045"/>
      <w:bookmarkStart w:id="1663" w:name="_Toc445732499"/>
      <w:bookmarkStart w:id="1664" w:name="_Toc445732946"/>
      <w:bookmarkStart w:id="1665" w:name="_Toc445733392"/>
      <w:bookmarkStart w:id="1666" w:name="_Toc445733839"/>
      <w:bookmarkStart w:id="1667" w:name="_Toc445734294"/>
      <w:bookmarkStart w:id="1668" w:name="_Toc445736201"/>
      <w:bookmarkStart w:id="1669" w:name="_Toc447107435"/>
      <w:bookmarkStart w:id="1670" w:name="_Toc447792780"/>
      <w:bookmarkStart w:id="1671" w:name="_Toc447793233"/>
      <w:bookmarkStart w:id="1672" w:name="_Toc447793234"/>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r w:rsidRPr="00A727F7">
        <w:rPr>
          <w:color w:val="000000" w:themeColor="text1"/>
        </w:rPr>
        <w:t>Qualitative interview schedule</w:t>
      </w:r>
      <w:bookmarkEnd w:id="1672"/>
    </w:p>
    <w:p w14:paraId="7FD94036" w14:textId="77777777" w:rsidR="009241D7" w:rsidRPr="00A727F7" w:rsidRDefault="009241D7" w:rsidP="00E8136B">
      <w:pPr>
        <w:widowControl/>
        <w:spacing w:after="0" w:line="360" w:lineRule="auto"/>
        <w:jc w:val="both"/>
        <w:rPr>
          <w:rFonts w:ascii="Calibri" w:eastAsia="Calibri" w:hAnsi="Calibri" w:cs="Times New Roman"/>
          <w:color w:val="000000" w:themeColor="text1"/>
        </w:rPr>
      </w:pPr>
    </w:p>
    <w:p w14:paraId="4C8160E3" w14:textId="77777777" w:rsidR="009241D7" w:rsidRPr="00BC6714" w:rsidRDefault="009241D7" w:rsidP="00EF0153">
      <w:pPr>
        <w:widowControl/>
        <w:spacing w:after="0" w:line="240" w:lineRule="auto"/>
        <w:jc w:val="both"/>
        <w:rPr>
          <w:rFonts w:eastAsia="Calibri" w:cstheme="minorHAnsi"/>
          <w:b/>
          <w:color w:val="000000" w:themeColor="text1"/>
          <w:u w:val="single"/>
        </w:rPr>
      </w:pPr>
      <w:r w:rsidRPr="00BC6714">
        <w:rPr>
          <w:rFonts w:eastAsia="Calibri" w:cstheme="minorHAnsi"/>
          <w:b/>
          <w:color w:val="000000" w:themeColor="text1"/>
          <w:u w:val="single"/>
        </w:rPr>
        <w:t>Telephone Interview Schedule</w:t>
      </w:r>
    </w:p>
    <w:p w14:paraId="1A6EB551" w14:textId="77777777" w:rsidR="009241D7" w:rsidRPr="00BC6714" w:rsidRDefault="009241D7" w:rsidP="00EF0153">
      <w:pPr>
        <w:widowControl/>
        <w:spacing w:after="0" w:line="240" w:lineRule="auto"/>
        <w:jc w:val="both"/>
        <w:rPr>
          <w:rFonts w:eastAsia="Calibri" w:cstheme="minorHAnsi"/>
          <w:b/>
          <w:color w:val="000000" w:themeColor="text1"/>
          <w:sz w:val="24"/>
          <w:szCs w:val="24"/>
          <w:u w:val="single"/>
        </w:rPr>
      </w:pPr>
    </w:p>
    <w:p w14:paraId="242E9787" w14:textId="77777777" w:rsidR="009241D7" w:rsidRPr="00BC6714" w:rsidRDefault="009241D7" w:rsidP="00EF0153">
      <w:pPr>
        <w:widowControl/>
        <w:spacing w:after="0" w:line="240" w:lineRule="auto"/>
        <w:jc w:val="both"/>
        <w:rPr>
          <w:rFonts w:eastAsia="Calibri" w:cstheme="minorHAnsi"/>
          <w:color w:val="000000" w:themeColor="text1"/>
        </w:rPr>
      </w:pPr>
      <w:r w:rsidRPr="00BC6714">
        <w:rPr>
          <w:rFonts w:eastAsia="Calibri" w:cstheme="minorHAnsi"/>
          <w:b/>
          <w:color w:val="000000" w:themeColor="text1"/>
        </w:rPr>
        <w:t>Aim</w:t>
      </w:r>
      <w:r w:rsidRPr="00BC6714">
        <w:rPr>
          <w:rFonts w:eastAsia="Calibri" w:cstheme="minorHAnsi"/>
          <w:color w:val="000000" w:themeColor="text1"/>
        </w:rPr>
        <w:t xml:space="preserve">: To generate information about the experience of participants taking part in MHFA training, how it affected their mental health literacy, and how the delivery might be improved.   </w:t>
      </w:r>
    </w:p>
    <w:p w14:paraId="2A77EB3D" w14:textId="77777777" w:rsidR="009241D7" w:rsidRPr="00BC6714" w:rsidRDefault="009241D7" w:rsidP="00EF0153">
      <w:pPr>
        <w:widowControl/>
        <w:spacing w:after="0" w:line="240" w:lineRule="auto"/>
        <w:jc w:val="both"/>
        <w:rPr>
          <w:rFonts w:eastAsia="Calibri" w:cstheme="minorHAnsi"/>
          <w:b/>
          <w:color w:val="000000" w:themeColor="text1"/>
          <w:sz w:val="20"/>
          <w:szCs w:val="20"/>
          <w:u w:val="single"/>
        </w:rPr>
      </w:pPr>
    </w:p>
    <w:p w14:paraId="55884ACA" w14:textId="77777777" w:rsidR="009241D7" w:rsidRPr="00BC6714" w:rsidRDefault="009241D7" w:rsidP="00EF0153">
      <w:pPr>
        <w:widowControl/>
        <w:spacing w:after="0" w:line="240" w:lineRule="auto"/>
        <w:jc w:val="both"/>
        <w:rPr>
          <w:rFonts w:eastAsia="Calibri" w:cstheme="minorHAnsi"/>
          <w:b/>
          <w:color w:val="000000" w:themeColor="text1"/>
          <w:sz w:val="21"/>
          <w:szCs w:val="21"/>
          <w:u w:val="single"/>
        </w:rPr>
      </w:pPr>
      <w:r w:rsidRPr="00BC6714">
        <w:rPr>
          <w:rFonts w:eastAsia="Calibri" w:cstheme="minorHAnsi"/>
          <w:b/>
          <w:color w:val="000000" w:themeColor="text1"/>
          <w:sz w:val="21"/>
          <w:szCs w:val="21"/>
          <w:u w:val="single"/>
        </w:rPr>
        <w:t>1.0 Section One: Background</w:t>
      </w:r>
    </w:p>
    <w:p w14:paraId="68AA1A19" w14:textId="77777777" w:rsidR="009241D7" w:rsidRPr="00BC6714" w:rsidRDefault="009241D7" w:rsidP="00EF0153">
      <w:pPr>
        <w:widowControl/>
        <w:spacing w:after="0" w:line="240" w:lineRule="auto"/>
        <w:jc w:val="both"/>
        <w:rPr>
          <w:rFonts w:eastAsia="Calibri" w:cstheme="minorHAnsi"/>
          <w:color w:val="000000" w:themeColor="text1"/>
          <w:sz w:val="20"/>
          <w:szCs w:val="20"/>
          <w:u w:val="single"/>
        </w:rPr>
      </w:pPr>
    </w:p>
    <w:p w14:paraId="60B80E71" w14:textId="77777777" w:rsidR="009241D7" w:rsidRPr="00BC6714" w:rsidRDefault="009241D7" w:rsidP="00EF0153">
      <w:pPr>
        <w:widowControl/>
        <w:spacing w:after="0" w:line="240" w:lineRule="auto"/>
        <w:jc w:val="both"/>
        <w:rPr>
          <w:rFonts w:eastAsia="Calibri" w:cstheme="minorHAnsi"/>
          <w:color w:val="000000" w:themeColor="text1"/>
          <w:sz w:val="21"/>
          <w:szCs w:val="21"/>
        </w:rPr>
      </w:pPr>
      <w:r w:rsidRPr="00BC6714">
        <w:rPr>
          <w:rFonts w:eastAsia="Calibri" w:cstheme="minorHAnsi"/>
          <w:color w:val="000000" w:themeColor="text1"/>
          <w:sz w:val="21"/>
          <w:szCs w:val="21"/>
        </w:rPr>
        <w:t>1.1 Can you tell me a bit about your role at work?</w:t>
      </w:r>
    </w:p>
    <w:p w14:paraId="100EEB55" w14:textId="77777777" w:rsidR="009241D7" w:rsidRPr="00BC6714" w:rsidRDefault="009241D7" w:rsidP="00EF0153">
      <w:pPr>
        <w:widowControl/>
        <w:tabs>
          <w:tab w:val="left" w:pos="6324"/>
        </w:tabs>
        <w:spacing w:after="0" w:line="240" w:lineRule="auto"/>
        <w:jc w:val="both"/>
        <w:rPr>
          <w:rFonts w:eastAsia="Calibri" w:cstheme="minorHAnsi"/>
          <w:color w:val="000000" w:themeColor="text1"/>
          <w:sz w:val="20"/>
          <w:szCs w:val="20"/>
        </w:rPr>
      </w:pPr>
      <w:r w:rsidRPr="00BC6714">
        <w:rPr>
          <w:rFonts w:eastAsia="Calibri" w:cstheme="minorHAnsi"/>
          <w:color w:val="000000" w:themeColor="text1"/>
          <w:sz w:val="20"/>
          <w:szCs w:val="20"/>
        </w:rPr>
        <w:tab/>
      </w:r>
    </w:p>
    <w:p w14:paraId="2766CD09" w14:textId="77777777" w:rsidR="009241D7" w:rsidRPr="00BC6714" w:rsidRDefault="009241D7" w:rsidP="00EF0153">
      <w:pPr>
        <w:widowControl/>
        <w:spacing w:after="0" w:line="240" w:lineRule="auto"/>
        <w:jc w:val="both"/>
        <w:rPr>
          <w:rFonts w:eastAsia="Calibri" w:cstheme="minorHAnsi"/>
          <w:b/>
          <w:color w:val="000000" w:themeColor="text1"/>
          <w:sz w:val="21"/>
          <w:szCs w:val="21"/>
          <w:u w:val="single"/>
        </w:rPr>
      </w:pPr>
      <w:r w:rsidRPr="00BC6714">
        <w:rPr>
          <w:rFonts w:eastAsia="Calibri" w:cstheme="minorHAnsi"/>
          <w:b/>
          <w:color w:val="000000" w:themeColor="text1"/>
          <w:sz w:val="21"/>
          <w:szCs w:val="21"/>
          <w:u w:val="single"/>
        </w:rPr>
        <w:t>2.0 Section Two: Prior Mental Health Knowledge and Awareness</w:t>
      </w:r>
    </w:p>
    <w:p w14:paraId="2DD48BBE" w14:textId="77777777" w:rsidR="009241D7" w:rsidRPr="00BC6714" w:rsidRDefault="009241D7" w:rsidP="00EF0153">
      <w:pPr>
        <w:widowControl/>
        <w:spacing w:after="0" w:line="240" w:lineRule="auto"/>
        <w:jc w:val="both"/>
        <w:rPr>
          <w:rFonts w:eastAsia="Calibri" w:cstheme="minorHAnsi"/>
          <w:color w:val="000000" w:themeColor="text1"/>
          <w:sz w:val="20"/>
          <w:szCs w:val="20"/>
          <w:u w:val="single"/>
        </w:rPr>
      </w:pPr>
    </w:p>
    <w:p w14:paraId="4E01B7B6" w14:textId="77777777" w:rsidR="009241D7" w:rsidRPr="00BC6714" w:rsidRDefault="009241D7" w:rsidP="00EF0153">
      <w:pPr>
        <w:widowControl/>
        <w:spacing w:after="0" w:line="240" w:lineRule="auto"/>
        <w:jc w:val="both"/>
        <w:rPr>
          <w:rFonts w:eastAsia="Calibri" w:cstheme="minorHAnsi"/>
          <w:color w:val="000000" w:themeColor="text1"/>
          <w:sz w:val="21"/>
          <w:szCs w:val="21"/>
        </w:rPr>
      </w:pPr>
      <w:r w:rsidRPr="00BC6714">
        <w:rPr>
          <w:rFonts w:eastAsia="Calibri" w:cstheme="minorHAnsi"/>
          <w:color w:val="000000" w:themeColor="text1"/>
          <w:sz w:val="21"/>
          <w:szCs w:val="21"/>
        </w:rPr>
        <w:t>2.1 Prior to the training, what were your general perceptions about mental health issues?</w:t>
      </w:r>
    </w:p>
    <w:p w14:paraId="32F1AA18" w14:textId="77777777" w:rsidR="009241D7" w:rsidRPr="00BC6714" w:rsidRDefault="009241D7" w:rsidP="00EF0153">
      <w:pPr>
        <w:widowControl/>
        <w:spacing w:after="0" w:line="240" w:lineRule="auto"/>
        <w:jc w:val="both"/>
        <w:rPr>
          <w:rFonts w:eastAsia="Calibri" w:cstheme="minorHAnsi"/>
          <w:color w:val="000000" w:themeColor="text1"/>
          <w:sz w:val="21"/>
          <w:szCs w:val="21"/>
        </w:rPr>
      </w:pPr>
      <w:r w:rsidRPr="00BC6714">
        <w:rPr>
          <w:rFonts w:eastAsia="Calibri" w:cstheme="minorHAnsi"/>
          <w:color w:val="000000" w:themeColor="text1"/>
          <w:sz w:val="21"/>
          <w:szCs w:val="21"/>
        </w:rPr>
        <w:t>2.2 Can you tell me about your experiences of mental health issues at work prior to MHFA training? (</w:t>
      </w:r>
      <w:proofErr w:type="gramStart"/>
      <w:r w:rsidRPr="00BC6714">
        <w:rPr>
          <w:rFonts w:eastAsia="Calibri" w:cstheme="minorHAnsi"/>
          <w:color w:val="000000" w:themeColor="text1"/>
          <w:sz w:val="21"/>
          <w:szCs w:val="21"/>
        </w:rPr>
        <w:t>experience</w:t>
      </w:r>
      <w:proofErr w:type="gramEnd"/>
      <w:r w:rsidRPr="00BC6714">
        <w:rPr>
          <w:rFonts w:eastAsia="Calibri" w:cstheme="minorHAnsi"/>
          <w:color w:val="000000" w:themeColor="text1"/>
          <w:sz w:val="21"/>
          <w:szCs w:val="21"/>
        </w:rPr>
        <w:t xml:space="preserve"> of, dealing with, identifying, uncertainties, etc.)</w:t>
      </w:r>
    </w:p>
    <w:p w14:paraId="7C17208C" w14:textId="77777777" w:rsidR="009241D7" w:rsidRPr="00BC6714" w:rsidRDefault="009241D7" w:rsidP="00EF0153">
      <w:pPr>
        <w:widowControl/>
        <w:spacing w:after="0" w:line="240" w:lineRule="auto"/>
        <w:jc w:val="both"/>
        <w:rPr>
          <w:rFonts w:eastAsia="Calibri" w:cstheme="minorHAnsi"/>
          <w:color w:val="000000" w:themeColor="text1"/>
          <w:sz w:val="21"/>
          <w:szCs w:val="21"/>
        </w:rPr>
      </w:pPr>
      <w:r w:rsidRPr="00BC6714">
        <w:rPr>
          <w:rFonts w:eastAsia="Calibri" w:cstheme="minorHAnsi"/>
          <w:color w:val="000000" w:themeColor="text1"/>
          <w:sz w:val="21"/>
          <w:szCs w:val="21"/>
        </w:rPr>
        <w:t>2.3 In general, what are your opinions concerning staff’s ability to recognise and deal with peoples’ mental health issues?</w:t>
      </w:r>
    </w:p>
    <w:p w14:paraId="1E48A627" w14:textId="77777777" w:rsidR="009241D7" w:rsidRPr="00BC6714" w:rsidRDefault="009241D7" w:rsidP="00EF0153">
      <w:pPr>
        <w:widowControl/>
        <w:spacing w:after="0" w:line="240" w:lineRule="auto"/>
        <w:jc w:val="both"/>
        <w:rPr>
          <w:rFonts w:eastAsia="Calibri" w:cstheme="minorHAnsi"/>
          <w:color w:val="000000" w:themeColor="text1"/>
          <w:sz w:val="21"/>
          <w:szCs w:val="21"/>
        </w:rPr>
      </w:pPr>
      <w:r w:rsidRPr="00BC6714">
        <w:rPr>
          <w:rFonts w:eastAsia="Calibri" w:cstheme="minorHAnsi"/>
          <w:color w:val="000000" w:themeColor="text1"/>
          <w:sz w:val="21"/>
          <w:szCs w:val="21"/>
        </w:rPr>
        <w:t>2.4 Do you think staff need more support e.g. training, to develop the ability to communicate with people with mental health issues?</w:t>
      </w:r>
    </w:p>
    <w:p w14:paraId="641AF36B" w14:textId="77777777" w:rsidR="009241D7" w:rsidRPr="00BC6714" w:rsidRDefault="009241D7" w:rsidP="00EF0153">
      <w:pPr>
        <w:widowControl/>
        <w:spacing w:after="0" w:line="240" w:lineRule="auto"/>
        <w:jc w:val="both"/>
        <w:rPr>
          <w:rFonts w:eastAsia="Calibri" w:cstheme="minorHAnsi"/>
          <w:color w:val="000000" w:themeColor="text1"/>
          <w:sz w:val="20"/>
          <w:szCs w:val="20"/>
        </w:rPr>
      </w:pPr>
    </w:p>
    <w:p w14:paraId="78F9341F" w14:textId="77777777" w:rsidR="009241D7" w:rsidRPr="00BC6714" w:rsidRDefault="009241D7" w:rsidP="00EF0153">
      <w:pPr>
        <w:widowControl/>
        <w:spacing w:after="0" w:line="240" w:lineRule="auto"/>
        <w:jc w:val="both"/>
        <w:rPr>
          <w:rFonts w:eastAsia="Calibri" w:cstheme="minorHAnsi"/>
          <w:b/>
          <w:color w:val="000000" w:themeColor="text1"/>
          <w:sz w:val="21"/>
          <w:szCs w:val="21"/>
          <w:u w:val="single"/>
        </w:rPr>
      </w:pPr>
      <w:r w:rsidRPr="00BC6714">
        <w:rPr>
          <w:rFonts w:eastAsia="Calibri" w:cstheme="minorHAnsi"/>
          <w:b/>
          <w:color w:val="000000" w:themeColor="text1"/>
          <w:sz w:val="21"/>
          <w:szCs w:val="21"/>
          <w:u w:val="single"/>
        </w:rPr>
        <w:t>3.0 Section Three: MHFA training</w:t>
      </w:r>
    </w:p>
    <w:p w14:paraId="0B518AD1" w14:textId="77777777" w:rsidR="009241D7" w:rsidRPr="00BC6714" w:rsidRDefault="009241D7" w:rsidP="00EF0153">
      <w:pPr>
        <w:widowControl/>
        <w:spacing w:after="0" w:line="240" w:lineRule="auto"/>
        <w:jc w:val="both"/>
        <w:rPr>
          <w:rFonts w:eastAsia="Calibri" w:cstheme="minorHAnsi"/>
          <w:color w:val="000000" w:themeColor="text1"/>
          <w:sz w:val="20"/>
          <w:szCs w:val="20"/>
        </w:rPr>
      </w:pPr>
      <w:r w:rsidRPr="00BC6714">
        <w:rPr>
          <w:rFonts w:eastAsia="Calibri" w:cstheme="minorHAnsi"/>
          <w:color w:val="000000" w:themeColor="text1"/>
          <w:sz w:val="21"/>
          <w:szCs w:val="21"/>
        </w:rPr>
        <w:t xml:space="preserve"> </w:t>
      </w:r>
    </w:p>
    <w:p w14:paraId="524729A6" w14:textId="77777777" w:rsidR="009241D7" w:rsidRPr="00BC6714" w:rsidRDefault="009241D7" w:rsidP="00EF0153">
      <w:pPr>
        <w:widowControl/>
        <w:spacing w:after="0" w:line="240" w:lineRule="auto"/>
        <w:jc w:val="both"/>
        <w:rPr>
          <w:rFonts w:eastAsia="Calibri" w:cstheme="minorHAnsi"/>
          <w:color w:val="000000" w:themeColor="text1"/>
          <w:sz w:val="21"/>
          <w:szCs w:val="21"/>
        </w:rPr>
      </w:pPr>
      <w:r w:rsidRPr="00BC6714">
        <w:rPr>
          <w:rFonts w:eastAsia="Calibri" w:cstheme="minorHAnsi"/>
          <w:color w:val="000000" w:themeColor="text1"/>
          <w:sz w:val="21"/>
          <w:szCs w:val="21"/>
        </w:rPr>
        <w:t>3.1 Can you describe what the training was like? (</w:t>
      </w:r>
      <w:proofErr w:type="gramStart"/>
      <w:r w:rsidRPr="00BC6714">
        <w:rPr>
          <w:rFonts w:eastAsia="Calibri" w:cstheme="minorHAnsi"/>
          <w:color w:val="000000" w:themeColor="text1"/>
          <w:sz w:val="21"/>
          <w:szCs w:val="21"/>
        </w:rPr>
        <w:t>process</w:t>
      </w:r>
      <w:proofErr w:type="gramEnd"/>
      <w:r w:rsidRPr="00BC6714">
        <w:rPr>
          <w:rFonts w:eastAsia="Calibri" w:cstheme="minorHAnsi"/>
          <w:color w:val="000000" w:themeColor="text1"/>
          <w:sz w:val="21"/>
          <w:szCs w:val="21"/>
        </w:rPr>
        <w:t>, format, style…)</w:t>
      </w:r>
    </w:p>
    <w:p w14:paraId="0F15A837" w14:textId="77777777" w:rsidR="009241D7" w:rsidRPr="00BC6714" w:rsidRDefault="009241D7" w:rsidP="00EF0153">
      <w:pPr>
        <w:widowControl/>
        <w:spacing w:after="0" w:line="240" w:lineRule="auto"/>
        <w:jc w:val="both"/>
        <w:rPr>
          <w:rFonts w:eastAsia="Calibri" w:cstheme="minorHAnsi"/>
          <w:color w:val="000000" w:themeColor="text1"/>
          <w:sz w:val="21"/>
          <w:szCs w:val="21"/>
        </w:rPr>
      </w:pPr>
      <w:r w:rsidRPr="00BC6714">
        <w:rPr>
          <w:rFonts w:eastAsia="Calibri" w:cstheme="minorHAnsi"/>
          <w:color w:val="000000" w:themeColor="text1"/>
          <w:sz w:val="21"/>
          <w:szCs w:val="21"/>
        </w:rPr>
        <w:t>3.2 How did you feel taking part in the training?</w:t>
      </w:r>
    </w:p>
    <w:p w14:paraId="4CE2F077" w14:textId="77777777" w:rsidR="009241D7" w:rsidRPr="00BC6714" w:rsidRDefault="009241D7" w:rsidP="00EF0153">
      <w:pPr>
        <w:widowControl/>
        <w:spacing w:after="0" w:line="240" w:lineRule="auto"/>
        <w:jc w:val="both"/>
        <w:rPr>
          <w:rFonts w:eastAsia="Calibri" w:cstheme="minorHAnsi"/>
          <w:color w:val="000000" w:themeColor="text1"/>
          <w:sz w:val="21"/>
          <w:szCs w:val="21"/>
        </w:rPr>
      </w:pPr>
      <w:r w:rsidRPr="00BC6714">
        <w:rPr>
          <w:rFonts w:eastAsia="Calibri" w:cstheme="minorHAnsi"/>
          <w:color w:val="000000" w:themeColor="text1"/>
          <w:sz w:val="21"/>
          <w:szCs w:val="21"/>
        </w:rPr>
        <w:t>3.3 What were your expectations of the training before doing it? (</w:t>
      </w:r>
      <w:proofErr w:type="gramStart"/>
      <w:r w:rsidRPr="00BC6714">
        <w:rPr>
          <w:rFonts w:eastAsia="Calibri" w:cstheme="minorHAnsi"/>
          <w:color w:val="000000" w:themeColor="text1"/>
          <w:sz w:val="21"/>
          <w:szCs w:val="21"/>
        </w:rPr>
        <w:t>expectations</w:t>
      </w:r>
      <w:proofErr w:type="gramEnd"/>
      <w:r w:rsidRPr="00BC6714">
        <w:rPr>
          <w:rFonts w:eastAsia="Calibri" w:cstheme="minorHAnsi"/>
          <w:color w:val="000000" w:themeColor="text1"/>
          <w:sz w:val="21"/>
          <w:szCs w:val="21"/>
        </w:rPr>
        <w:t xml:space="preserve"> met?)</w:t>
      </w:r>
    </w:p>
    <w:p w14:paraId="392FDEB2" w14:textId="77777777" w:rsidR="009241D7" w:rsidRPr="00BC6714" w:rsidRDefault="009241D7" w:rsidP="00EF0153">
      <w:pPr>
        <w:widowControl/>
        <w:spacing w:after="0" w:line="240" w:lineRule="auto"/>
        <w:jc w:val="both"/>
        <w:rPr>
          <w:rFonts w:eastAsia="Calibri" w:cstheme="minorHAnsi"/>
          <w:color w:val="000000" w:themeColor="text1"/>
          <w:sz w:val="21"/>
          <w:szCs w:val="21"/>
        </w:rPr>
      </w:pPr>
      <w:r w:rsidRPr="00BC6714">
        <w:rPr>
          <w:rFonts w:eastAsia="Calibri" w:cstheme="minorHAnsi"/>
          <w:color w:val="000000" w:themeColor="text1"/>
          <w:sz w:val="21"/>
          <w:szCs w:val="21"/>
        </w:rPr>
        <w:t>3.4 What did you learn about recognising and responding to peoples’ mental health issues?</w:t>
      </w:r>
    </w:p>
    <w:p w14:paraId="7C7F27DB" w14:textId="77777777" w:rsidR="009241D7" w:rsidRPr="00BC6714" w:rsidRDefault="009241D7" w:rsidP="00EF0153">
      <w:pPr>
        <w:widowControl/>
        <w:spacing w:after="0" w:line="240" w:lineRule="auto"/>
        <w:jc w:val="both"/>
        <w:rPr>
          <w:rFonts w:eastAsia="Calibri" w:cstheme="minorHAnsi"/>
          <w:color w:val="000000" w:themeColor="text1"/>
          <w:sz w:val="21"/>
          <w:szCs w:val="21"/>
        </w:rPr>
      </w:pPr>
      <w:r w:rsidRPr="00BC6714">
        <w:rPr>
          <w:rFonts w:eastAsia="Calibri" w:cstheme="minorHAnsi"/>
          <w:color w:val="000000" w:themeColor="text1"/>
          <w:sz w:val="21"/>
          <w:szCs w:val="21"/>
        </w:rPr>
        <w:t>3.5 Having done the training, what do you now think about mental health issues?</w:t>
      </w:r>
    </w:p>
    <w:p w14:paraId="3528EA8E" w14:textId="77777777" w:rsidR="009241D7" w:rsidRPr="00BC6714" w:rsidRDefault="009241D7" w:rsidP="00EF0153">
      <w:pPr>
        <w:widowControl/>
        <w:spacing w:after="0" w:line="240" w:lineRule="auto"/>
        <w:jc w:val="both"/>
        <w:rPr>
          <w:rFonts w:eastAsia="Calibri" w:cstheme="minorHAnsi"/>
          <w:color w:val="000000" w:themeColor="text1"/>
          <w:sz w:val="21"/>
          <w:szCs w:val="21"/>
        </w:rPr>
      </w:pPr>
      <w:r w:rsidRPr="00BC6714">
        <w:rPr>
          <w:rFonts w:eastAsia="Calibri" w:cstheme="minorHAnsi"/>
          <w:color w:val="000000" w:themeColor="text1"/>
          <w:sz w:val="21"/>
          <w:szCs w:val="21"/>
        </w:rPr>
        <w:t>3.6 Could you describe some positive and negative aspects of the training process? (</w:t>
      </w:r>
      <w:proofErr w:type="gramStart"/>
      <w:r w:rsidRPr="00BC6714">
        <w:rPr>
          <w:rFonts w:eastAsia="Calibri" w:cstheme="minorHAnsi"/>
          <w:color w:val="000000" w:themeColor="text1"/>
          <w:sz w:val="21"/>
          <w:szCs w:val="21"/>
        </w:rPr>
        <w:t>explain</w:t>
      </w:r>
      <w:proofErr w:type="gramEnd"/>
      <w:r w:rsidRPr="00BC6714">
        <w:rPr>
          <w:rFonts w:eastAsia="Calibri" w:cstheme="minorHAnsi"/>
          <w:color w:val="000000" w:themeColor="text1"/>
          <w:sz w:val="21"/>
          <w:szCs w:val="21"/>
        </w:rPr>
        <w:t>…)</w:t>
      </w:r>
    </w:p>
    <w:p w14:paraId="7DBB15EF" w14:textId="77777777" w:rsidR="009241D7" w:rsidRPr="00BC6714" w:rsidRDefault="009241D7" w:rsidP="00EF0153">
      <w:pPr>
        <w:widowControl/>
        <w:spacing w:after="0" w:line="240" w:lineRule="auto"/>
        <w:jc w:val="both"/>
        <w:rPr>
          <w:rFonts w:eastAsia="Calibri" w:cstheme="minorHAnsi"/>
          <w:color w:val="000000" w:themeColor="text1"/>
          <w:sz w:val="21"/>
          <w:szCs w:val="21"/>
        </w:rPr>
      </w:pPr>
      <w:r w:rsidRPr="00BC6714">
        <w:rPr>
          <w:rFonts w:eastAsia="Calibri" w:cstheme="minorHAnsi"/>
          <w:color w:val="000000" w:themeColor="text1"/>
          <w:sz w:val="21"/>
          <w:szCs w:val="21"/>
        </w:rPr>
        <w:t>3.7 How did that make you feel?</w:t>
      </w:r>
    </w:p>
    <w:p w14:paraId="0D45758D" w14:textId="77777777" w:rsidR="009241D7" w:rsidRPr="00BC6714" w:rsidRDefault="009241D7" w:rsidP="00EF0153">
      <w:pPr>
        <w:widowControl/>
        <w:spacing w:after="0" w:line="240" w:lineRule="auto"/>
        <w:jc w:val="both"/>
        <w:rPr>
          <w:rFonts w:eastAsia="Calibri" w:cstheme="minorHAnsi"/>
          <w:color w:val="000000" w:themeColor="text1"/>
          <w:sz w:val="20"/>
          <w:szCs w:val="20"/>
        </w:rPr>
      </w:pPr>
    </w:p>
    <w:p w14:paraId="3CBB6249" w14:textId="77777777" w:rsidR="009241D7" w:rsidRPr="00BC6714" w:rsidRDefault="009241D7" w:rsidP="00EF0153">
      <w:pPr>
        <w:widowControl/>
        <w:spacing w:after="0" w:line="240" w:lineRule="auto"/>
        <w:jc w:val="both"/>
        <w:rPr>
          <w:rFonts w:eastAsia="Calibri" w:cstheme="minorHAnsi"/>
          <w:b/>
          <w:color w:val="000000" w:themeColor="text1"/>
          <w:sz w:val="21"/>
          <w:szCs w:val="21"/>
          <w:u w:val="single"/>
        </w:rPr>
      </w:pPr>
      <w:r w:rsidRPr="00BC6714">
        <w:rPr>
          <w:rFonts w:eastAsia="Calibri" w:cstheme="minorHAnsi"/>
          <w:b/>
          <w:color w:val="000000" w:themeColor="text1"/>
          <w:sz w:val="21"/>
          <w:szCs w:val="21"/>
          <w:u w:val="single"/>
        </w:rPr>
        <w:t>4.0 Section Four: MHFA in practice</w:t>
      </w:r>
    </w:p>
    <w:p w14:paraId="7BB66FF8" w14:textId="77777777" w:rsidR="009241D7" w:rsidRPr="00BC6714" w:rsidRDefault="009241D7" w:rsidP="00EF0153">
      <w:pPr>
        <w:widowControl/>
        <w:spacing w:after="0" w:line="240" w:lineRule="auto"/>
        <w:jc w:val="both"/>
        <w:rPr>
          <w:rFonts w:eastAsia="Calibri" w:cstheme="minorHAnsi"/>
          <w:color w:val="000000" w:themeColor="text1"/>
          <w:sz w:val="20"/>
          <w:szCs w:val="20"/>
          <w:u w:val="single"/>
        </w:rPr>
      </w:pPr>
    </w:p>
    <w:p w14:paraId="20F27B0D" w14:textId="77777777" w:rsidR="009241D7" w:rsidRPr="00BC6714" w:rsidRDefault="009241D7" w:rsidP="00EF0153">
      <w:pPr>
        <w:widowControl/>
        <w:spacing w:after="0" w:line="240" w:lineRule="auto"/>
        <w:jc w:val="both"/>
        <w:rPr>
          <w:rFonts w:eastAsia="Calibri" w:cstheme="minorHAnsi"/>
          <w:color w:val="000000" w:themeColor="text1"/>
          <w:sz w:val="21"/>
          <w:szCs w:val="21"/>
        </w:rPr>
      </w:pPr>
      <w:r w:rsidRPr="00BC6714">
        <w:rPr>
          <w:rFonts w:eastAsia="Calibri" w:cstheme="minorHAnsi"/>
          <w:color w:val="000000" w:themeColor="text1"/>
          <w:sz w:val="21"/>
          <w:szCs w:val="21"/>
        </w:rPr>
        <w:t xml:space="preserve">4.1 In your opinion, would you describe the MHFA training as useful to you at work? </w:t>
      </w:r>
      <w:proofErr w:type="gramStart"/>
      <w:r w:rsidRPr="00BC6714">
        <w:rPr>
          <w:rFonts w:eastAsia="Calibri" w:cstheme="minorHAnsi"/>
          <w:color w:val="000000" w:themeColor="text1"/>
          <w:sz w:val="21"/>
          <w:szCs w:val="21"/>
        </w:rPr>
        <w:t>(If so, why?</w:t>
      </w:r>
      <w:proofErr w:type="gramEnd"/>
      <w:r w:rsidRPr="00BC6714">
        <w:rPr>
          <w:rFonts w:eastAsia="Calibri" w:cstheme="minorHAnsi"/>
          <w:color w:val="000000" w:themeColor="text1"/>
          <w:sz w:val="21"/>
          <w:szCs w:val="21"/>
        </w:rPr>
        <w:t xml:space="preserve"> If not, why not?)</w:t>
      </w:r>
    </w:p>
    <w:p w14:paraId="1167623D" w14:textId="77777777" w:rsidR="009241D7" w:rsidRPr="00BC6714" w:rsidRDefault="009241D7" w:rsidP="00EF0153">
      <w:pPr>
        <w:widowControl/>
        <w:spacing w:after="0" w:line="240" w:lineRule="auto"/>
        <w:jc w:val="both"/>
        <w:rPr>
          <w:rFonts w:eastAsia="Calibri" w:cstheme="minorHAnsi"/>
          <w:color w:val="000000" w:themeColor="text1"/>
          <w:sz w:val="21"/>
          <w:szCs w:val="21"/>
        </w:rPr>
      </w:pPr>
      <w:r w:rsidRPr="00BC6714">
        <w:rPr>
          <w:rFonts w:eastAsia="Calibri" w:cstheme="minorHAnsi"/>
          <w:color w:val="000000" w:themeColor="text1"/>
          <w:sz w:val="21"/>
          <w:szCs w:val="21"/>
        </w:rPr>
        <w:t>4.2 Have you used any of the knowledge and skills that you learnt on the course at work? (</w:t>
      </w:r>
      <w:proofErr w:type="gramStart"/>
      <w:r w:rsidRPr="00BC6714">
        <w:rPr>
          <w:rFonts w:eastAsia="Calibri" w:cstheme="minorHAnsi"/>
          <w:color w:val="000000" w:themeColor="text1"/>
          <w:sz w:val="21"/>
          <w:szCs w:val="21"/>
        </w:rPr>
        <w:t>provide</w:t>
      </w:r>
      <w:proofErr w:type="gramEnd"/>
      <w:r w:rsidRPr="00BC6714">
        <w:rPr>
          <w:rFonts w:eastAsia="Calibri" w:cstheme="minorHAnsi"/>
          <w:color w:val="000000" w:themeColor="text1"/>
          <w:sz w:val="21"/>
          <w:szCs w:val="21"/>
        </w:rPr>
        <w:t xml:space="preserve"> example if possible, with details)</w:t>
      </w:r>
    </w:p>
    <w:p w14:paraId="463080B2" w14:textId="77777777" w:rsidR="009241D7" w:rsidRPr="00BC6714" w:rsidRDefault="009241D7" w:rsidP="00EF0153">
      <w:pPr>
        <w:widowControl/>
        <w:spacing w:after="0" w:line="240" w:lineRule="auto"/>
        <w:jc w:val="both"/>
        <w:rPr>
          <w:rFonts w:eastAsia="Calibri" w:cstheme="minorHAnsi"/>
          <w:color w:val="000000" w:themeColor="text1"/>
          <w:sz w:val="21"/>
          <w:szCs w:val="21"/>
        </w:rPr>
      </w:pPr>
      <w:r w:rsidRPr="00BC6714">
        <w:rPr>
          <w:rFonts w:eastAsia="Calibri" w:cstheme="minorHAnsi"/>
          <w:color w:val="000000" w:themeColor="text1"/>
          <w:sz w:val="21"/>
          <w:szCs w:val="21"/>
        </w:rPr>
        <w:t xml:space="preserve">4.3 In your opinion, do you think you would have acted in the same way if you hadn’t done the training? (If so, </w:t>
      </w:r>
      <w:r w:rsidRPr="00BC6714">
        <w:rPr>
          <w:rFonts w:eastAsia="Calibri" w:cstheme="minorHAnsi"/>
          <w:color w:val="000000" w:themeColor="text1"/>
          <w:sz w:val="21"/>
          <w:szCs w:val="21"/>
          <w:u w:val="single"/>
        </w:rPr>
        <w:t>how and why</w:t>
      </w:r>
      <w:r w:rsidRPr="00BC6714">
        <w:rPr>
          <w:rFonts w:eastAsia="Calibri" w:cstheme="minorHAnsi"/>
          <w:color w:val="000000" w:themeColor="text1"/>
          <w:sz w:val="21"/>
          <w:szCs w:val="21"/>
        </w:rPr>
        <w:t xml:space="preserve"> do you think you did something differently?)</w:t>
      </w:r>
    </w:p>
    <w:p w14:paraId="4DC611E4" w14:textId="77777777" w:rsidR="009241D7" w:rsidRPr="00BC6714" w:rsidRDefault="009241D7" w:rsidP="00EF0153">
      <w:pPr>
        <w:widowControl/>
        <w:spacing w:after="0" w:line="240" w:lineRule="auto"/>
        <w:jc w:val="both"/>
        <w:rPr>
          <w:rFonts w:eastAsia="Calibri" w:cstheme="minorHAnsi"/>
          <w:color w:val="000000" w:themeColor="text1"/>
          <w:sz w:val="21"/>
          <w:szCs w:val="21"/>
        </w:rPr>
      </w:pPr>
      <w:r w:rsidRPr="00BC6714">
        <w:rPr>
          <w:rFonts w:eastAsia="Calibri" w:cstheme="minorHAnsi"/>
          <w:color w:val="000000" w:themeColor="text1"/>
          <w:sz w:val="21"/>
          <w:szCs w:val="21"/>
        </w:rPr>
        <w:t>4.4 How do you now feel about recognising and responding to patients’ mental health issues? (</w:t>
      </w:r>
      <w:proofErr w:type="gramStart"/>
      <w:r w:rsidRPr="00BC6714">
        <w:rPr>
          <w:rFonts w:eastAsia="Calibri" w:cstheme="minorHAnsi"/>
          <w:color w:val="000000" w:themeColor="text1"/>
          <w:sz w:val="21"/>
          <w:szCs w:val="21"/>
        </w:rPr>
        <w:t>e.g</w:t>
      </w:r>
      <w:proofErr w:type="gramEnd"/>
      <w:r w:rsidRPr="00BC6714">
        <w:rPr>
          <w:rFonts w:eastAsia="Calibri" w:cstheme="minorHAnsi"/>
          <w:color w:val="000000" w:themeColor="text1"/>
          <w:sz w:val="21"/>
          <w:szCs w:val="21"/>
        </w:rPr>
        <w:t>. confident, more aware…why is that?)</w:t>
      </w:r>
    </w:p>
    <w:p w14:paraId="42A940E1" w14:textId="77777777" w:rsidR="009241D7" w:rsidRPr="00BC6714" w:rsidRDefault="009241D7" w:rsidP="00EF0153">
      <w:pPr>
        <w:widowControl/>
        <w:spacing w:after="0" w:line="240" w:lineRule="auto"/>
        <w:jc w:val="both"/>
        <w:rPr>
          <w:rFonts w:eastAsia="Calibri" w:cstheme="minorHAnsi"/>
          <w:color w:val="000000" w:themeColor="text1"/>
          <w:sz w:val="21"/>
          <w:szCs w:val="21"/>
        </w:rPr>
      </w:pPr>
      <w:r w:rsidRPr="00BC6714">
        <w:rPr>
          <w:rFonts w:eastAsia="Calibri" w:cstheme="minorHAnsi"/>
          <w:color w:val="000000" w:themeColor="text1"/>
          <w:sz w:val="21"/>
          <w:szCs w:val="21"/>
        </w:rPr>
        <w:t>4.5 Overall, what impact do you think the training had on you? (</w:t>
      </w:r>
      <w:proofErr w:type="gramStart"/>
      <w:r w:rsidRPr="00BC6714">
        <w:rPr>
          <w:rFonts w:eastAsia="Calibri" w:cstheme="minorHAnsi"/>
          <w:color w:val="000000" w:themeColor="text1"/>
          <w:sz w:val="21"/>
          <w:szCs w:val="21"/>
        </w:rPr>
        <w:t>at</w:t>
      </w:r>
      <w:proofErr w:type="gramEnd"/>
      <w:r w:rsidRPr="00BC6714">
        <w:rPr>
          <w:rFonts w:eastAsia="Calibri" w:cstheme="minorHAnsi"/>
          <w:color w:val="000000" w:themeColor="text1"/>
          <w:sz w:val="21"/>
          <w:szCs w:val="21"/>
        </w:rPr>
        <w:t xml:space="preserve"> work, elsewhere)</w:t>
      </w:r>
    </w:p>
    <w:p w14:paraId="722AC489" w14:textId="77777777" w:rsidR="009241D7" w:rsidRPr="00BC6714" w:rsidRDefault="009241D7" w:rsidP="00EF0153">
      <w:pPr>
        <w:widowControl/>
        <w:spacing w:after="0" w:line="240" w:lineRule="auto"/>
        <w:jc w:val="both"/>
        <w:rPr>
          <w:rFonts w:eastAsia="Calibri" w:cstheme="minorHAnsi"/>
          <w:color w:val="000000" w:themeColor="text1"/>
          <w:sz w:val="21"/>
          <w:szCs w:val="21"/>
        </w:rPr>
      </w:pPr>
    </w:p>
    <w:p w14:paraId="6DC2C2F0" w14:textId="77777777" w:rsidR="009241D7" w:rsidRPr="00BC6714" w:rsidRDefault="009241D7" w:rsidP="00EF0153">
      <w:pPr>
        <w:widowControl/>
        <w:spacing w:after="0" w:line="240" w:lineRule="auto"/>
        <w:jc w:val="both"/>
        <w:rPr>
          <w:rFonts w:eastAsia="Calibri" w:cstheme="minorHAnsi"/>
          <w:b/>
          <w:color w:val="000000" w:themeColor="text1"/>
          <w:sz w:val="21"/>
          <w:szCs w:val="21"/>
          <w:u w:val="single"/>
        </w:rPr>
      </w:pPr>
      <w:r w:rsidRPr="00BC6714">
        <w:rPr>
          <w:rFonts w:eastAsia="Calibri" w:cstheme="minorHAnsi"/>
          <w:b/>
          <w:color w:val="000000" w:themeColor="text1"/>
          <w:sz w:val="21"/>
          <w:szCs w:val="21"/>
          <w:u w:val="single"/>
        </w:rPr>
        <w:t>5.0 Section Five: Future development</w:t>
      </w:r>
    </w:p>
    <w:p w14:paraId="63BD651A" w14:textId="77777777" w:rsidR="009241D7" w:rsidRPr="00BC6714" w:rsidRDefault="009241D7" w:rsidP="00EF0153">
      <w:pPr>
        <w:widowControl/>
        <w:spacing w:after="0" w:line="240" w:lineRule="auto"/>
        <w:jc w:val="both"/>
        <w:rPr>
          <w:rFonts w:eastAsia="Calibri" w:cstheme="minorHAnsi"/>
          <w:color w:val="000000" w:themeColor="text1"/>
          <w:sz w:val="21"/>
          <w:szCs w:val="21"/>
        </w:rPr>
      </w:pPr>
    </w:p>
    <w:p w14:paraId="73DC7048" w14:textId="77777777" w:rsidR="009241D7" w:rsidRPr="00BC6714" w:rsidRDefault="009241D7" w:rsidP="00EF0153">
      <w:pPr>
        <w:widowControl/>
        <w:spacing w:after="0" w:line="240" w:lineRule="auto"/>
        <w:jc w:val="both"/>
        <w:rPr>
          <w:rFonts w:eastAsia="Calibri" w:cstheme="minorHAnsi"/>
          <w:color w:val="000000" w:themeColor="text1"/>
          <w:sz w:val="21"/>
          <w:szCs w:val="21"/>
        </w:rPr>
      </w:pPr>
      <w:r w:rsidRPr="00BC6714">
        <w:rPr>
          <w:rFonts w:eastAsia="Calibri" w:cstheme="minorHAnsi"/>
          <w:color w:val="000000" w:themeColor="text1"/>
          <w:sz w:val="21"/>
          <w:szCs w:val="21"/>
        </w:rPr>
        <w:t xml:space="preserve">5.1 What suggestions would you make to improve mental health awareness in the NHS?  </w:t>
      </w:r>
    </w:p>
    <w:p w14:paraId="6ACC7230" w14:textId="773F2C97" w:rsidR="009241D7" w:rsidRPr="00BC6714" w:rsidRDefault="009241D7" w:rsidP="00EF0153">
      <w:pPr>
        <w:widowControl/>
        <w:spacing w:after="0" w:line="240" w:lineRule="auto"/>
        <w:jc w:val="both"/>
        <w:rPr>
          <w:rFonts w:eastAsia="Calibri" w:cstheme="minorHAnsi"/>
          <w:color w:val="000000" w:themeColor="text1"/>
          <w:sz w:val="21"/>
          <w:szCs w:val="21"/>
        </w:rPr>
      </w:pPr>
      <w:r w:rsidRPr="00BC6714">
        <w:rPr>
          <w:rFonts w:eastAsia="Calibri" w:cstheme="minorHAnsi"/>
          <w:color w:val="000000" w:themeColor="text1"/>
          <w:sz w:val="21"/>
          <w:szCs w:val="21"/>
        </w:rPr>
        <w:t xml:space="preserve">5.2 What recommendations would you give to </w:t>
      </w:r>
      <w:r w:rsidR="00AD3747">
        <w:rPr>
          <w:rFonts w:eastAsia="Calibri" w:cstheme="minorHAnsi"/>
          <w:color w:val="000000" w:themeColor="text1"/>
          <w:sz w:val="21"/>
          <w:szCs w:val="21"/>
        </w:rPr>
        <w:t>HEE NW</w:t>
      </w:r>
      <w:r w:rsidR="00AD3747" w:rsidRPr="00BC6714">
        <w:rPr>
          <w:rFonts w:eastAsia="Calibri" w:cstheme="minorHAnsi"/>
          <w:color w:val="000000" w:themeColor="text1"/>
          <w:sz w:val="21"/>
          <w:szCs w:val="21"/>
        </w:rPr>
        <w:t xml:space="preserve"> </w:t>
      </w:r>
      <w:r w:rsidRPr="00BC6714">
        <w:rPr>
          <w:rFonts w:eastAsia="Calibri" w:cstheme="minorHAnsi"/>
          <w:color w:val="000000" w:themeColor="text1"/>
          <w:sz w:val="21"/>
          <w:szCs w:val="21"/>
        </w:rPr>
        <w:t>to help them support staff in terms of communicating with, and responding to, people with mental health issues?</w:t>
      </w:r>
    </w:p>
    <w:p w14:paraId="40459B57" w14:textId="77777777" w:rsidR="006A173B" w:rsidRPr="00BC6714" w:rsidRDefault="009241D7" w:rsidP="00EF0153">
      <w:pPr>
        <w:widowControl/>
        <w:spacing w:after="0" w:line="240" w:lineRule="auto"/>
        <w:jc w:val="both"/>
        <w:rPr>
          <w:rFonts w:eastAsia="Calibri" w:cstheme="minorHAnsi"/>
          <w:color w:val="000000" w:themeColor="text1"/>
          <w:sz w:val="21"/>
          <w:szCs w:val="21"/>
        </w:rPr>
      </w:pPr>
      <w:r w:rsidRPr="00BC6714">
        <w:rPr>
          <w:rFonts w:eastAsia="Calibri" w:cstheme="minorHAnsi"/>
          <w:color w:val="000000" w:themeColor="text1"/>
          <w:sz w:val="21"/>
          <w:szCs w:val="21"/>
        </w:rPr>
        <w:t>5.3 Is there anything else that you’d like to share about your experience of MHFA and its impact at work?</w:t>
      </w:r>
    </w:p>
    <w:p w14:paraId="496534D8" w14:textId="77777777" w:rsidR="006A173B" w:rsidRPr="00BC6714" w:rsidRDefault="006A173B" w:rsidP="00E8136B">
      <w:pPr>
        <w:spacing w:after="0" w:line="360" w:lineRule="auto"/>
        <w:jc w:val="both"/>
        <w:rPr>
          <w:rFonts w:cstheme="minorHAnsi"/>
          <w:color w:val="000000" w:themeColor="text1"/>
          <w:lang w:val="en-GB"/>
        </w:rPr>
      </w:pPr>
    </w:p>
    <w:p w14:paraId="4AA90CF2" w14:textId="77777777" w:rsidR="006A173B" w:rsidRPr="00A727F7" w:rsidRDefault="006A173B" w:rsidP="00E8136B">
      <w:pPr>
        <w:spacing w:after="0" w:line="360" w:lineRule="auto"/>
        <w:jc w:val="both"/>
        <w:rPr>
          <w:color w:val="000000" w:themeColor="text1"/>
          <w:lang w:val="en-GB"/>
        </w:rPr>
      </w:pPr>
    </w:p>
    <w:p w14:paraId="52628EE2" w14:textId="77777777" w:rsidR="005A5683" w:rsidRPr="00A727F7" w:rsidRDefault="005A5683" w:rsidP="00EF0153">
      <w:pPr>
        <w:pStyle w:val="Heading2"/>
        <w:numPr>
          <w:ilvl w:val="0"/>
          <w:numId w:val="40"/>
        </w:numPr>
        <w:spacing w:before="0" w:afterAutospacing="0" w:line="360" w:lineRule="auto"/>
        <w:jc w:val="both"/>
        <w:rPr>
          <w:color w:val="000000" w:themeColor="text1"/>
        </w:rPr>
      </w:pPr>
      <w:r w:rsidRPr="00A727F7">
        <w:rPr>
          <w:color w:val="000000" w:themeColor="text1"/>
        </w:rPr>
        <w:br w:type="page"/>
      </w:r>
      <w:bookmarkStart w:id="1673" w:name="_Toc447793235"/>
      <w:r w:rsidR="004745F9" w:rsidRPr="00A727F7">
        <w:rPr>
          <w:color w:val="000000" w:themeColor="text1"/>
        </w:rPr>
        <w:lastRenderedPageBreak/>
        <w:t>Full Statistical Analysis Reporting</w:t>
      </w:r>
      <w:bookmarkEnd w:id="1673"/>
    </w:p>
    <w:p w14:paraId="2A104E51" w14:textId="77777777" w:rsidR="004745F9" w:rsidRPr="00A727F7" w:rsidRDefault="004745F9" w:rsidP="00E8136B">
      <w:pPr>
        <w:spacing w:after="0" w:line="360" w:lineRule="auto"/>
        <w:jc w:val="both"/>
        <w:rPr>
          <w:rFonts w:cstheme="minorHAnsi"/>
          <w:b/>
          <w:i/>
          <w:color w:val="000000" w:themeColor="text1"/>
        </w:rPr>
      </w:pPr>
      <w:r w:rsidRPr="00A727F7">
        <w:rPr>
          <w:rFonts w:cstheme="minorHAnsi"/>
          <w:b/>
          <w:i/>
          <w:color w:val="000000" w:themeColor="text1"/>
        </w:rPr>
        <w:t>Knowledge</w:t>
      </w:r>
    </w:p>
    <w:p w14:paraId="4E994793" w14:textId="77777777" w:rsidR="004745F9" w:rsidRPr="00A727F7" w:rsidRDefault="004745F9" w:rsidP="00E8136B">
      <w:pPr>
        <w:spacing w:after="0" w:line="360" w:lineRule="auto"/>
        <w:jc w:val="both"/>
        <w:rPr>
          <w:rFonts w:cstheme="minorHAnsi"/>
          <w:color w:val="000000" w:themeColor="text1"/>
        </w:rPr>
      </w:pPr>
      <w:r w:rsidRPr="00A727F7">
        <w:rPr>
          <w:rFonts w:cstheme="minorHAnsi"/>
          <w:color w:val="000000" w:themeColor="text1"/>
        </w:rPr>
        <w:t xml:space="preserve">For knowledge, the repeated measure ANOVA yielded a significant </w:t>
      </w:r>
      <w:proofErr w:type="spellStart"/>
      <w:r w:rsidRPr="00A727F7">
        <w:rPr>
          <w:rFonts w:cstheme="minorHAnsi"/>
          <w:color w:val="000000" w:themeColor="text1"/>
        </w:rPr>
        <w:t>Mauchly’s</w:t>
      </w:r>
      <w:proofErr w:type="spellEnd"/>
      <w:r w:rsidRPr="00A727F7">
        <w:rPr>
          <w:rFonts w:cstheme="minorHAnsi"/>
          <w:color w:val="000000" w:themeColor="text1"/>
        </w:rPr>
        <w:t xml:space="preserve"> test, indicating that the assumption of </w:t>
      </w:r>
      <w:proofErr w:type="spellStart"/>
      <w:r w:rsidRPr="00A727F7">
        <w:rPr>
          <w:rFonts w:cstheme="minorHAnsi"/>
          <w:color w:val="000000" w:themeColor="text1"/>
        </w:rPr>
        <w:t>sphericity</w:t>
      </w:r>
      <w:proofErr w:type="spellEnd"/>
      <w:r w:rsidRPr="00A727F7">
        <w:rPr>
          <w:rFonts w:cstheme="minorHAnsi"/>
          <w:color w:val="000000" w:themeColor="text1"/>
        </w:rPr>
        <w:t xml:space="preserve"> had been violated, </w:t>
      </w:r>
      <w:proofErr w:type="gramStart"/>
      <w:r w:rsidRPr="00A727F7">
        <w:rPr>
          <w:rFonts w:cstheme="minorHAnsi"/>
          <w:color w:val="000000" w:themeColor="text1"/>
        </w:rPr>
        <w:t>χ</w:t>
      </w:r>
      <w:r w:rsidRPr="00A727F7">
        <w:rPr>
          <w:rFonts w:cstheme="minorHAnsi"/>
          <w:color w:val="000000" w:themeColor="text1"/>
          <w:vertAlign w:val="superscript"/>
        </w:rPr>
        <w:t>2</w:t>
      </w:r>
      <w:r w:rsidRPr="00A727F7">
        <w:rPr>
          <w:rFonts w:cstheme="minorHAnsi"/>
          <w:color w:val="000000" w:themeColor="text1"/>
        </w:rPr>
        <w:t>(</w:t>
      </w:r>
      <w:proofErr w:type="gramEnd"/>
      <w:r w:rsidRPr="00A727F7">
        <w:rPr>
          <w:rFonts w:cstheme="minorHAnsi"/>
          <w:color w:val="000000" w:themeColor="text1"/>
        </w:rPr>
        <w:t xml:space="preserve">2) = 8.433, </w:t>
      </w:r>
      <w:r w:rsidRPr="00A727F7">
        <w:rPr>
          <w:rFonts w:cstheme="minorHAnsi"/>
          <w:i/>
          <w:color w:val="000000" w:themeColor="text1"/>
        </w:rPr>
        <w:t xml:space="preserve">p </w:t>
      </w:r>
      <w:r w:rsidRPr="00A727F7">
        <w:rPr>
          <w:rFonts w:cstheme="minorHAnsi"/>
          <w:color w:val="000000" w:themeColor="text1"/>
        </w:rPr>
        <w:t>= .015. As such, the degrees of freedom were corrected using Greenhouse-</w:t>
      </w:r>
      <w:proofErr w:type="spellStart"/>
      <w:r w:rsidRPr="00A727F7">
        <w:rPr>
          <w:rFonts w:cstheme="minorHAnsi"/>
          <w:color w:val="000000" w:themeColor="text1"/>
        </w:rPr>
        <w:t>Geisser</w:t>
      </w:r>
      <w:proofErr w:type="spellEnd"/>
      <w:r w:rsidRPr="00A727F7">
        <w:rPr>
          <w:rFonts w:cstheme="minorHAnsi"/>
          <w:color w:val="000000" w:themeColor="text1"/>
        </w:rPr>
        <w:t xml:space="preserve"> estimates of </w:t>
      </w:r>
      <w:proofErr w:type="spellStart"/>
      <w:r w:rsidRPr="00A727F7">
        <w:rPr>
          <w:rFonts w:cstheme="minorHAnsi"/>
          <w:color w:val="000000" w:themeColor="text1"/>
        </w:rPr>
        <w:t>sphericity</w:t>
      </w:r>
      <w:proofErr w:type="spellEnd"/>
      <w:r w:rsidRPr="00A727F7">
        <w:rPr>
          <w:rFonts w:cstheme="minorHAnsi"/>
          <w:color w:val="000000" w:themeColor="text1"/>
        </w:rPr>
        <w:t xml:space="preserve"> (ε = .92). Results show that there was a significant main effect of the training on knowledge of mental health issues </w:t>
      </w:r>
      <w:r w:rsidRPr="00A727F7">
        <w:rPr>
          <w:rFonts w:cstheme="minorHAnsi"/>
          <w:i/>
          <w:color w:val="000000" w:themeColor="text1"/>
        </w:rPr>
        <w:t>F</w:t>
      </w:r>
      <w:r w:rsidRPr="00A727F7">
        <w:rPr>
          <w:rFonts w:cstheme="minorHAnsi"/>
          <w:color w:val="000000" w:themeColor="text1"/>
        </w:rPr>
        <w:t xml:space="preserve"> (1.83, 165.07) = 203.30, </w:t>
      </w:r>
      <w:r w:rsidRPr="00A727F7">
        <w:rPr>
          <w:rFonts w:cstheme="minorHAnsi"/>
          <w:i/>
          <w:color w:val="000000" w:themeColor="text1"/>
        </w:rPr>
        <w:t xml:space="preserve">p </w:t>
      </w:r>
      <w:r w:rsidRPr="00A727F7">
        <w:rPr>
          <w:rFonts w:cstheme="minorHAnsi"/>
          <w:color w:val="000000" w:themeColor="text1"/>
        </w:rPr>
        <w:t>= .00.  Bonferroni pairwise comparisons reveal that immediately following training, from pre- to post-intervention, participants showed a significant increase in their knowledge of mental health issues (</w:t>
      </w:r>
      <w:proofErr w:type="spellStart"/>
      <w:r w:rsidRPr="00A727F7">
        <w:rPr>
          <w:rFonts w:cstheme="minorHAnsi"/>
          <w:color w:val="000000" w:themeColor="text1"/>
        </w:rPr>
        <w:t>M</w:t>
      </w:r>
      <w:r w:rsidRPr="00A727F7">
        <w:rPr>
          <w:rFonts w:cstheme="minorHAnsi"/>
          <w:color w:val="000000" w:themeColor="text1"/>
          <w:vertAlign w:val="superscript"/>
        </w:rPr>
        <w:t>difference</w:t>
      </w:r>
      <w:proofErr w:type="spellEnd"/>
      <w:r w:rsidRPr="00A727F7">
        <w:rPr>
          <w:rFonts w:cstheme="minorHAnsi"/>
          <w:color w:val="000000" w:themeColor="text1"/>
          <w:vertAlign w:val="superscript"/>
        </w:rPr>
        <w:t xml:space="preserve"> </w:t>
      </w:r>
      <w:proofErr w:type="spellStart"/>
      <w:r w:rsidRPr="00A727F7">
        <w:rPr>
          <w:rFonts w:cstheme="minorHAnsi"/>
          <w:color w:val="000000" w:themeColor="text1"/>
          <w:vertAlign w:val="superscript"/>
        </w:rPr>
        <w:t>pre.post</w:t>
      </w:r>
      <w:proofErr w:type="spellEnd"/>
      <w:r w:rsidRPr="00A727F7">
        <w:rPr>
          <w:rFonts w:cstheme="minorHAnsi"/>
          <w:color w:val="000000" w:themeColor="text1"/>
        </w:rPr>
        <w:t xml:space="preserve"> = 1.57, 95% CI = [1.40, 1.75]), which endured to follow-up (</w:t>
      </w:r>
      <w:proofErr w:type="spellStart"/>
      <w:r w:rsidRPr="00A727F7">
        <w:rPr>
          <w:rFonts w:cstheme="minorHAnsi"/>
          <w:color w:val="000000" w:themeColor="text1"/>
        </w:rPr>
        <w:t>M</w:t>
      </w:r>
      <w:r w:rsidRPr="00A727F7">
        <w:rPr>
          <w:rFonts w:cstheme="minorHAnsi"/>
          <w:color w:val="000000" w:themeColor="text1"/>
          <w:vertAlign w:val="superscript"/>
        </w:rPr>
        <w:t>difference</w:t>
      </w:r>
      <w:proofErr w:type="spellEnd"/>
      <w:r w:rsidRPr="00A727F7">
        <w:rPr>
          <w:rFonts w:cstheme="minorHAnsi"/>
          <w:color w:val="000000" w:themeColor="text1"/>
          <w:vertAlign w:val="superscript"/>
        </w:rPr>
        <w:t xml:space="preserve"> </w:t>
      </w:r>
      <w:proofErr w:type="spellStart"/>
      <w:r w:rsidRPr="00A727F7">
        <w:rPr>
          <w:rFonts w:cstheme="minorHAnsi"/>
          <w:color w:val="000000" w:themeColor="text1"/>
          <w:vertAlign w:val="superscript"/>
        </w:rPr>
        <w:t>pre.follow</w:t>
      </w:r>
      <w:proofErr w:type="spellEnd"/>
      <w:r w:rsidRPr="00A727F7">
        <w:rPr>
          <w:rFonts w:cstheme="minorHAnsi"/>
          <w:color w:val="000000" w:themeColor="text1"/>
        </w:rPr>
        <w:t xml:space="preserve"> = .98, 95% CI = [.76, 1.</w:t>
      </w:r>
      <w:r w:rsidR="002A1015" w:rsidRPr="00A727F7">
        <w:rPr>
          <w:rFonts w:cstheme="minorHAnsi"/>
          <w:color w:val="000000" w:themeColor="text1"/>
        </w:rPr>
        <w:t>20</w:t>
      </w:r>
      <w:r w:rsidRPr="00A727F7">
        <w:rPr>
          <w:rFonts w:cstheme="minorHAnsi"/>
          <w:color w:val="000000" w:themeColor="text1"/>
        </w:rPr>
        <w:t>]). A small but significant decrease in knowledge occurred from post training to follow-up (</w:t>
      </w:r>
      <w:proofErr w:type="spellStart"/>
      <w:r w:rsidRPr="00A727F7">
        <w:rPr>
          <w:rFonts w:cstheme="minorHAnsi"/>
          <w:color w:val="000000" w:themeColor="text1"/>
        </w:rPr>
        <w:t>M</w:t>
      </w:r>
      <w:r w:rsidRPr="00A727F7">
        <w:rPr>
          <w:rFonts w:cstheme="minorHAnsi"/>
          <w:color w:val="000000" w:themeColor="text1"/>
          <w:vertAlign w:val="superscript"/>
        </w:rPr>
        <w:t>difference</w:t>
      </w:r>
      <w:proofErr w:type="spellEnd"/>
      <w:r w:rsidRPr="00A727F7">
        <w:rPr>
          <w:rFonts w:cstheme="minorHAnsi"/>
          <w:color w:val="000000" w:themeColor="text1"/>
          <w:vertAlign w:val="superscript"/>
        </w:rPr>
        <w:t xml:space="preserve"> </w:t>
      </w:r>
      <w:proofErr w:type="spellStart"/>
      <w:r w:rsidRPr="00A727F7">
        <w:rPr>
          <w:rFonts w:cstheme="minorHAnsi"/>
          <w:color w:val="000000" w:themeColor="text1"/>
          <w:vertAlign w:val="superscript"/>
        </w:rPr>
        <w:t>post.follow</w:t>
      </w:r>
      <w:proofErr w:type="spellEnd"/>
      <w:r w:rsidRPr="00A727F7">
        <w:rPr>
          <w:rFonts w:cstheme="minorHAnsi"/>
          <w:color w:val="000000" w:themeColor="text1"/>
        </w:rPr>
        <w:t xml:space="preserve"> = -.5</w:t>
      </w:r>
      <w:r w:rsidR="002A1015" w:rsidRPr="00A727F7">
        <w:rPr>
          <w:rFonts w:cstheme="minorHAnsi"/>
          <w:color w:val="000000" w:themeColor="text1"/>
        </w:rPr>
        <w:t>9</w:t>
      </w:r>
      <w:r w:rsidRPr="00A727F7">
        <w:rPr>
          <w:rFonts w:cstheme="minorHAnsi"/>
          <w:color w:val="000000" w:themeColor="text1"/>
        </w:rPr>
        <w:t xml:space="preserve">, </w:t>
      </w:r>
      <w:proofErr w:type="spellStart"/>
      <w:r w:rsidRPr="00A727F7">
        <w:rPr>
          <w:rFonts w:cstheme="minorHAnsi"/>
          <w:color w:val="000000" w:themeColor="text1"/>
        </w:rPr>
        <w:t>BCa</w:t>
      </w:r>
      <w:proofErr w:type="spellEnd"/>
      <w:r w:rsidRPr="00A727F7">
        <w:rPr>
          <w:rFonts w:cstheme="minorHAnsi"/>
          <w:color w:val="000000" w:themeColor="text1"/>
        </w:rPr>
        <w:t xml:space="preserve"> 95% CI = [-.7</w:t>
      </w:r>
      <w:r w:rsidR="002A1015" w:rsidRPr="00A727F7">
        <w:rPr>
          <w:rFonts w:cstheme="minorHAnsi"/>
          <w:color w:val="000000" w:themeColor="text1"/>
        </w:rPr>
        <w:t>7</w:t>
      </w:r>
      <w:r w:rsidRPr="00A727F7">
        <w:rPr>
          <w:rFonts w:cstheme="minorHAnsi"/>
          <w:color w:val="000000" w:themeColor="text1"/>
        </w:rPr>
        <w:t>, -.</w:t>
      </w:r>
      <w:r w:rsidR="002A1015" w:rsidRPr="00A727F7">
        <w:rPr>
          <w:rFonts w:cstheme="minorHAnsi"/>
          <w:color w:val="000000" w:themeColor="text1"/>
        </w:rPr>
        <w:t>42</w:t>
      </w:r>
      <w:r w:rsidRPr="00A727F7">
        <w:rPr>
          <w:rFonts w:cstheme="minorHAnsi"/>
          <w:color w:val="000000" w:themeColor="text1"/>
        </w:rPr>
        <w:t xml:space="preserve">]). </w:t>
      </w:r>
    </w:p>
    <w:p w14:paraId="695BBD8C" w14:textId="77777777" w:rsidR="004745F9" w:rsidRPr="00A727F7" w:rsidRDefault="004745F9" w:rsidP="00E8136B">
      <w:pPr>
        <w:spacing w:after="0" w:line="360" w:lineRule="auto"/>
        <w:jc w:val="both"/>
        <w:rPr>
          <w:rFonts w:cstheme="minorHAnsi"/>
          <w:color w:val="000000" w:themeColor="text1"/>
        </w:rPr>
      </w:pPr>
    </w:p>
    <w:p w14:paraId="7F839A51" w14:textId="77777777" w:rsidR="004745F9" w:rsidRPr="00A727F7" w:rsidRDefault="004745F9" w:rsidP="00E8136B">
      <w:pPr>
        <w:spacing w:after="0" w:line="360" w:lineRule="auto"/>
        <w:jc w:val="both"/>
        <w:rPr>
          <w:rFonts w:cstheme="minorHAnsi"/>
          <w:b/>
          <w:i/>
          <w:color w:val="000000" w:themeColor="text1"/>
        </w:rPr>
      </w:pPr>
      <w:r w:rsidRPr="00A727F7">
        <w:rPr>
          <w:rFonts w:cstheme="minorHAnsi"/>
          <w:b/>
          <w:i/>
          <w:color w:val="000000" w:themeColor="text1"/>
        </w:rPr>
        <w:t>Attitude</w:t>
      </w:r>
    </w:p>
    <w:p w14:paraId="76C41C4B" w14:textId="77777777" w:rsidR="004745F9" w:rsidRPr="00A727F7" w:rsidRDefault="004745F9" w:rsidP="00E8136B">
      <w:pPr>
        <w:spacing w:after="0" w:line="360" w:lineRule="auto"/>
        <w:jc w:val="both"/>
        <w:rPr>
          <w:rFonts w:cstheme="minorHAnsi"/>
          <w:color w:val="000000" w:themeColor="text1"/>
        </w:rPr>
      </w:pPr>
      <w:r w:rsidRPr="00A727F7">
        <w:rPr>
          <w:rFonts w:cstheme="minorHAnsi"/>
          <w:color w:val="000000" w:themeColor="text1"/>
        </w:rPr>
        <w:t xml:space="preserve">For attitudes, a similar pattern of findings emerged. Here, </w:t>
      </w:r>
      <w:proofErr w:type="spellStart"/>
      <w:r w:rsidRPr="00A727F7">
        <w:rPr>
          <w:rFonts w:cstheme="minorHAnsi"/>
          <w:color w:val="000000" w:themeColor="text1"/>
        </w:rPr>
        <w:t>Mauchly’s</w:t>
      </w:r>
      <w:proofErr w:type="spellEnd"/>
      <w:r w:rsidRPr="00A727F7">
        <w:rPr>
          <w:rFonts w:cstheme="minorHAnsi"/>
          <w:color w:val="000000" w:themeColor="text1"/>
        </w:rPr>
        <w:t xml:space="preserve"> test was also violated (</w:t>
      </w:r>
      <w:proofErr w:type="gramStart"/>
      <w:r w:rsidRPr="00A727F7">
        <w:rPr>
          <w:rFonts w:cstheme="minorHAnsi"/>
          <w:color w:val="000000" w:themeColor="text1"/>
        </w:rPr>
        <w:t>χ</w:t>
      </w:r>
      <w:r w:rsidRPr="00A727F7">
        <w:rPr>
          <w:rFonts w:cstheme="minorHAnsi"/>
          <w:color w:val="000000" w:themeColor="text1"/>
          <w:vertAlign w:val="superscript"/>
        </w:rPr>
        <w:t>2</w:t>
      </w:r>
      <w:r w:rsidRPr="00A727F7">
        <w:rPr>
          <w:rFonts w:cstheme="minorHAnsi"/>
          <w:color w:val="000000" w:themeColor="text1"/>
        </w:rPr>
        <w:t>[</w:t>
      </w:r>
      <w:proofErr w:type="gramEnd"/>
      <w:r w:rsidRPr="00A727F7">
        <w:rPr>
          <w:rFonts w:cstheme="minorHAnsi"/>
          <w:color w:val="000000" w:themeColor="text1"/>
        </w:rPr>
        <w:t xml:space="preserve">2] = </w:t>
      </w:r>
      <w:r w:rsidR="002A1015" w:rsidRPr="00A727F7">
        <w:rPr>
          <w:rFonts w:cstheme="minorHAnsi"/>
          <w:color w:val="000000" w:themeColor="text1"/>
        </w:rPr>
        <w:t>11.263</w:t>
      </w:r>
      <w:r w:rsidRPr="00A727F7">
        <w:rPr>
          <w:rFonts w:cstheme="minorHAnsi"/>
          <w:color w:val="000000" w:themeColor="text1"/>
        </w:rPr>
        <w:t xml:space="preserve">, </w:t>
      </w:r>
      <w:r w:rsidRPr="00A727F7">
        <w:rPr>
          <w:rFonts w:cstheme="minorHAnsi"/>
          <w:i/>
          <w:color w:val="000000" w:themeColor="text1"/>
        </w:rPr>
        <w:t xml:space="preserve">p </w:t>
      </w:r>
      <w:r w:rsidRPr="00A727F7">
        <w:rPr>
          <w:rFonts w:cstheme="minorHAnsi"/>
          <w:color w:val="000000" w:themeColor="text1"/>
        </w:rPr>
        <w:t>= .00</w:t>
      </w:r>
      <w:r w:rsidR="002A1015" w:rsidRPr="00A727F7">
        <w:rPr>
          <w:rFonts w:cstheme="minorHAnsi"/>
          <w:color w:val="000000" w:themeColor="text1"/>
        </w:rPr>
        <w:t>4</w:t>
      </w:r>
      <w:r w:rsidRPr="00A727F7">
        <w:rPr>
          <w:rFonts w:cstheme="minorHAnsi"/>
          <w:color w:val="000000" w:themeColor="text1"/>
        </w:rPr>
        <w:t>) and so the Greenhouse-</w:t>
      </w:r>
      <w:proofErr w:type="spellStart"/>
      <w:r w:rsidRPr="00A727F7">
        <w:rPr>
          <w:rFonts w:cstheme="minorHAnsi"/>
          <w:color w:val="000000" w:themeColor="text1"/>
        </w:rPr>
        <w:t>Geisser</w:t>
      </w:r>
      <w:proofErr w:type="spellEnd"/>
      <w:r w:rsidRPr="00A727F7">
        <w:rPr>
          <w:rFonts w:cstheme="minorHAnsi"/>
          <w:color w:val="000000" w:themeColor="text1"/>
        </w:rPr>
        <w:t xml:space="preserve"> correction (ε = .</w:t>
      </w:r>
      <w:r w:rsidR="002A1015" w:rsidRPr="00A727F7">
        <w:rPr>
          <w:rFonts w:cstheme="minorHAnsi"/>
          <w:color w:val="000000" w:themeColor="text1"/>
        </w:rPr>
        <w:t>90</w:t>
      </w:r>
      <w:r w:rsidRPr="00A727F7">
        <w:rPr>
          <w:rFonts w:cstheme="minorHAnsi"/>
          <w:color w:val="000000" w:themeColor="text1"/>
        </w:rPr>
        <w:t xml:space="preserve">) was applied to the degrees of freedom. Results show that there was a significant main effect of the training on attitudes toward mental health issues </w:t>
      </w:r>
      <w:r w:rsidRPr="00A727F7">
        <w:rPr>
          <w:rFonts w:cstheme="minorHAnsi"/>
          <w:i/>
          <w:color w:val="000000" w:themeColor="text1"/>
        </w:rPr>
        <w:t>F</w:t>
      </w:r>
      <w:r w:rsidRPr="00A727F7">
        <w:rPr>
          <w:rFonts w:cstheme="minorHAnsi"/>
          <w:color w:val="000000" w:themeColor="text1"/>
        </w:rPr>
        <w:t xml:space="preserve"> (1.</w:t>
      </w:r>
      <w:r w:rsidR="002A1015" w:rsidRPr="00A727F7">
        <w:rPr>
          <w:rFonts w:cstheme="minorHAnsi"/>
          <w:color w:val="000000" w:themeColor="text1"/>
        </w:rPr>
        <w:t>79</w:t>
      </w:r>
      <w:r w:rsidRPr="00A727F7">
        <w:rPr>
          <w:rFonts w:cstheme="minorHAnsi"/>
          <w:color w:val="000000" w:themeColor="text1"/>
        </w:rPr>
        <w:t xml:space="preserve">, </w:t>
      </w:r>
      <w:r w:rsidR="002A1015" w:rsidRPr="00A727F7">
        <w:rPr>
          <w:rFonts w:cstheme="minorHAnsi"/>
          <w:color w:val="000000" w:themeColor="text1"/>
        </w:rPr>
        <w:t>160.88</w:t>
      </w:r>
      <w:r w:rsidRPr="00A727F7">
        <w:rPr>
          <w:rFonts w:cstheme="minorHAnsi"/>
          <w:color w:val="000000" w:themeColor="text1"/>
        </w:rPr>
        <w:t xml:space="preserve">) = </w:t>
      </w:r>
      <w:r w:rsidR="002A1015" w:rsidRPr="00A727F7">
        <w:rPr>
          <w:rFonts w:cstheme="minorHAnsi"/>
          <w:color w:val="000000" w:themeColor="text1"/>
        </w:rPr>
        <w:t>7</w:t>
      </w:r>
      <w:r w:rsidRPr="00A727F7">
        <w:rPr>
          <w:rFonts w:cstheme="minorHAnsi"/>
          <w:color w:val="000000" w:themeColor="text1"/>
        </w:rPr>
        <w:t>0.</w:t>
      </w:r>
      <w:r w:rsidR="002A1015" w:rsidRPr="00A727F7">
        <w:rPr>
          <w:rFonts w:cstheme="minorHAnsi"/>
          <w:color w:val="000000" w:themeColor="text1"/>
        </w:rPr>
        <w:t>29</w:t>
      </w:r>
      <w:r w:rsidRPr="00A727F7">
        <w:rPr>
          <w:rFonts w:cstheme="minorHAnsi"/>
          <w:color w:val="000000" w:themeColor="text1"/>
        </w:rPr>
        <w:t xml:space="preserve">, </w:t>
      </w:r>
      <w:r w:rsidRPr="00A727F7">
        <w:rPr>
          <w:rFonts w:cstheme="minorHAnsi"/>
          <w:i/>
          <w:color w:val="000000" w:themeColor="text1"/>
        </w:rPr>
        <w:t xml:space="preserve">p </w:t>
      </w:r>
      <w:r w:rsidRPr="00A727F7">
        <w:rPr>
          <w:rFonts w:cstheme="minorHAnsi"/>
          <w:color w:val="000000" w:themeColor="text1"/>
        </w:rPr>
        <w:t>= .00.  Bonferroni pairwise comparisons reveal that immediately following training, from pre- to post-intervention, participants showed a significant increase in their attitudes toward mental health issues (</w:t>
      </w:r>
      <w:proofErr w:type="spellStart"/>
      <w:r w:rsidRPr="00A727F7">
        <w:rPr>
          <w:rFonts w:cstheme="minorHAnsi"/>
          <w:color w:val="000000" w:themeColor="text1"/>
        </w:rPr>
        <w:t>M</w:t>
      </w:r>
      <w:r w:rsidRPr="00A727F7">
        <w:rPr>
          <w:rFonts w:cstheme="minorHAnsi"/>
          <w:color w:val="000000" w:themeColor="text1"/>
          <w:vertAlign w:val="superscript"/>
        </w:rPr>
        <w:t>difference</w:t>
      </w:r>
      <w:proofErr w:type="spellEnd"/>
      <w:r w:rsidRPr="00A727F7">
        <w:rPr>
          <w:rFonts w:cstheme="minorHAnsi"/>
          <w:color w:val="000000" w:themeColor="text1"/>
          <w:vertAlign w:val="superscript"/>
        </w:rPr>
        <w:t xml:space="preserve"> </w:t>
      </w:r>
      <w:proofErr w:type="spellStart"/>
      <w:r w:rsidRPr="00A727F7">
        <w:rPr>
          <w:rFonts w:cstheme="minorHAnsi"/>
          <w:color w:val="000000" w:themeColor="text1"/>
          <w:vertAlign w:val="superscript"/>
        </w:rPr>
        <w:t>pre.post</w:t>
      </w:r>
      <w:proofErr w:type="spellEnd"/>
      <w:r w:rsidRPr="00A727F7">
        <w:rPr>
          <w:rFonts w:cstheme="minorHAnsi"/>
          <w:color w:val="000000" w:themeColor="text1"/>
        </w:rPr>
        <w:t xml:space="preserve"> = </w:t>
      </w:r>
      <w:r w:rsidR="002A1015" w:rsidRPr="00A727F7">
        <w:rPr>
          <w:rFonts w:cstheme="minorHAnsi"/>
          <w:color w:val="000000" w:themeColor="text1"/>
        </w:rPr>
        <w:t>1.00</w:t>
      </w:r>
      <w:r w:rsidRPr="00A727F7">
        <w:rPr>
          <w:rFonts w:cstheme="minorHAnsi"/>
          <w:color w:val="000000" w:themeColor="text1"/>
        </w:rPr>
        <w:t>, 95% CI = [.7</w:t>
      </w:r>
      <w:r w:rsidR="002A1015" w:rsidRPr="00A727F7">
        <w:rPr>
          <w:rFonts w:cstheme="minorHAnsi"/>
          <w:color w:val="000000" w:themeColor="text1"/>
        </w:rPr>
        <w:t>9</w:t>
      </w:r>
      <w:r w:rsidRPr="00A727F7">
        <w:rPr>
          <w:rFonts w:cstheme="minorHAnsi"/>
          <w:color w:val="000000" w:themeColor="text1"/>
        </w:rPr>
        <w:t>, 1.21]), which endured to follow-up (</w:t>
      </w:r>
      <w:proofErr w:type="spellStart"/>
      <w:r w:rsidRPr="00A727F7">
        <w:rPr>
          <w:rFonts w:cstheme="minorHAnsi"/>
          <w:color w:val="000000" w:themeColor="text1"/>
        </w:rPr>
        <w:t>M</w:t>
      </w:r>
      <w:r w:rsidRPr="00A727F7">
        <w:rPr>
          <w:rFonts w:cstheme="minorHAnsi"/>
          <w:color w:val="000000" w:themeColor="text1"/>
          <w:vertAlign w:val="superscript"/>
        </w:rPr>
        <w:t>difference</w:t>
      </w:r>
      <w:proofErr w:type="spellEnd"/>
      <w:r w:rsidRPr="00A727F7">
        <w:rPr>
          <w:rFonts w:cstheme="minorHAnsi"/>
          <w:color w:val="000000" w:themeColor="text1"/>
          <w:vertAlign w:val="superscript"/>
        </w:rPr>
        <w:t xml:space="preserve"> </w:t>
      </w:r>
      <w:proofErr w:type="spellStart"/>
      <w:r w:rsidRPr="00A727F7">
        <w:rPr>
          <w:rFonts w:cstheme="minorHAnsi"/>
          <w:color w:val="000000" w:themeColor="text1"/>
          <w:vertAlign w:val="superscript"/>
        </w:rPr>
        <w:t>pre.follow</w:t>
      </w:r>
      <w:proofErr w:type="spellEnd"/>
      <w:r w:rsidRPr="00A727F7">
        <w:rPr>
          <w:rFonts w:cstheme="minorHAnsi"/>
          <w:color w:val="000000" w:themeColor="text1"/>
        </w:rPr>
        <w:t xml:space="preserve"> = .</w:t>
      </w:r>
      <w:r w:rsidR="002A1015" w:rsidRPr="00A727F7">
        <w:rPr>
          <w:rFonts w:cstheme="minorHAnsi"/>
          <w:color w:val="000000" w:themeColor="text1"/>
        </w:rPr>
        <w:t>81</w:t>
      </w:r>
      <w:r w:rsidRPr="00A727F7">
        <w:rPr>
          <w:rFonts w:cstheme="minorHAnsi"/>
          <w:color w:val="000000" w:themeColor="text1"/>
        </w:rPr>
        <w:t>, 95% CI = [.</w:t>
      </w:r>
      <w:r w:rsidR="002A1015" w:rsidRPr="00A727F7">
        <w:rPr>
          <w:rFonts w:cstheme="minorHAnsi"/>
          <w:color w:val="000000" w:themeColor="text1"/>
        </w:rPr>
        <w:t>56</w:t>
      </w:r>
      <w:r w:rsidRPr="00A727F7">
        <w:rPr>
          <w:rFonts w:cstheme="minorHAnsi"/>
          <w:color w:val="000000" w:themeColor="text1"/>
        </w:rPr>
        <w:t xml:space="preserve">, </w:t>
      </w:r>
      <w:r w:rsidR="002A1015" w:rsidRPr="00A727F7">
        <w:rPr>
          <w:rFonts w:cstheme="minorHAnsi"/>
          <w:color w:val="000000" w:themeColor="text1"/>
        </w:rPr>
        <w:t>1.07</w:t>
      </w:r>
      <w:r w:rsidRPr="00A727F7">
        <w:rPr>
          <w:rFonts w:cstheme="minorHAnsi"/>
          <w:color w:val="000000" w:themeColor="text1"/>
        </w:rPr>
        <w:t xml:space="preserve">]). </w:t>
      </w:r>
      <w:r w:rsidR="002A1015" w:rsidRPr="00A727F7">
        <w:rPr>
          <w:rFonts w:cstheme="minorHAnsi"/>
          <w:color w:val="000000" w:themeColor="text1"/>
        </w:rPr>
        <w:t>No</w:t>
      </w:r>
      <w:r w:rsidRPr="00A727F7">
        <w:rPr>
          <w:rFonts w:cstheme="minorHAnsi"/>
          <w:color w:val="000000" w:themeColor="text1"/>
        </w:rPr>
        <w:t xml:space="preserve"> significant decrease</w:t>
      </w:r>
      <w:r w:rsidR="002A1015" w:rsidRPr="00A727F7">
        <w:rPr>
          <w:rFonts w:cstheme="minorHAnsi"/>
          <w:color w:val="000000" w:themeColor="text1"/>
        </w:rPr>
        <w:t xml:space="preserve"> (p = .056) </w:t>
      </w:r>
      <w:r w:rsidRPr="00A727F7">
        <w:rPr>
          <w:rFonts w:cstheme="minorHAnsi"/>
          <w:color w:val="000000" w:themeColor="text1"/>
        </w:rPr>
        <w:t>in attitudes toward mental health occurred from post training to follow-up (</w:t>
      </w:r>
      <w:proofErr w:type="spellStart"/>
      <w:r w:rsidRPr="00A727F7">
        <w:rPr>
          <w:rFonts w:cstheme="minorHAnsi"/>
          <w:color w:val="000000" w:themeColor="text1"/>
        </w:rPr>
        <w:t>M</w:t>
      </w:r>
      <w:r w:rsidRPr="00A727F7">
        <w:rPr>
          <w:rFonts w:cstheme="minorHAnsi"/>
          <w:color w:val="000000" w:themeColor="text1"/>
          <w:vertAlign w:val="superscript"/>
        </w:rPr>
        <w:t>difference</w:t>
      </w:r>
      <w:proofErr w:type="spellEnd"/>
      <w:r w:rsidRPr="00A727F7">
        <w:rPr>
          <w:rFonts w:cstheme="minorHAnsi"/>
          <w:color w:val="000000" w:themeColor="text1"/>
          <w:vertAlign w:val="superscript"/>
        </w:rPr>
        <w:t xml:space="preserve"> </w:t>
      </w:r>
      <w:proofErr w:type="spellStart"/>
      <w:r w:rsidRPr="00A727F7">
        <w:rPr>
          <w:rFonts w:cstheme="minorHAnsi"/>
          <w:color w:val="000000" w:themeColor="text1"/>
          <w:vertAlign w:val="superscript"/>
        </w:rPr>
        <w:t>post.follow</w:t>
      </w:r>
      <w:proofErr w:type="spellEnd"/>
      <w:r w:rsidRPr="00A727F7">
        <w:rPr>
          <w:rFonts w:cstheme="minorHAnsi"/>
          <w:color w:val="000000" w:themeColor="text1"/>
        </w:rPr>
        <w:t xml:space="preserve"> = -.</w:t>
      </w:r>
      <w:r w:rsidR="002A1015" w:rsidRPr="00A727F7">
        <w:rPr>
          <w:rFonts w:cstheme="minorHAnsi"/>
          <w:color w:val="000000" w:themeColor="text1"/>
        </w:rPr>
        <w:t>19</w:t>
      </w:r>
      <w:r w:rsidRPr="00A727F7">
        <w:rPr>
          <w:rFonts w:cstheme="minorHAnsi"/>
          <w:color w:val="000000" w:themeColor="text1"/>
        </w:rPr>
        <w:t xml:space="preserve">, </w:t>
      </w:r>
      <w:proofErr w:type="spellStart"/>
      <w:r w:rsidRPr="00A727F7">
        <w:rPr>
          <w:rFonts w:cstheme="minorHAnsi"/>
          <w:color w:val="000000" w:themeColor="text1"/>
        </w:rPr>
        <w:t>BCa</w:t>
      </w:r>
      <w:proofErr w:type="spellEnd"/>
      <w:r w:rsidRPr="00A727F7">
        <w:rPr>
          <w:rFonts w:cstheme="minorHAnsi"/>
          <w:color w:val="000000" w:themeColor="text1"/>
        </w:rPr>
        <w:t xml:space="preserve"> 95% CI = [-.</w:t>
      </w:r>
      <w:r w:rsidR="002A1015" w:rsidRPr="00A727F7">
        <w:rPr>
          <w:rFonts w:cstheme="minorHAnsi"/>
          <w:color w:val="000000" w:themeColor="text1"/>
        </w:rPr>
        <w:t>38</w:t>
      </w:r>
      <w:r w:rsidRPr="00A727F7">
        <w:rPr>
          <w:rFonts w:cstheme="minorHAnsi"/>
          <w:color w:val="000000" w:themeColor="text1"/>
        </w:rPr>
        <w:t>, -.</w:t>
      </w:r>
      <w:r w:rsidR="002A1015" w:rsidRPr="00A727F7">
        <w:rPr>
          <w:rFonts w:cstheme="minorHAnsi"/>
          <w:color w:val="000000" w:themeColor="text1"/>
        </w:rPr>
        <w:t xml:space="preserve">00]). </w:t>
      </w:r>
    </w:p>
    <w:p w14:paraId="5C7E67A6" w14:textId="77777777" w:rsidR="004745F9" w:rsidRPr="00A727F7" w:rsidRDefault="004745F9" w:rsidP="00E8136B">
      <w:pPr>
        <w:spacing w:after="0" w:line="360" w:lineRule="auto"/>
        <w:jc w:val="both"/>
        <w:rPr>
          <w:rFonts w:cstheme="minorHAnsi"/>
          <w:color w:val="000000" w:themeColor="text1"/>
        </w:rPr>
      </w:pPr>
    </w:p>
    <w:p w14:paraId="785B35A0" w14:textId="77777777" w:rsidR="004745F9" w:rsidRPr="00A727F7" w:rsidRDefault="004745F9" w:rsidP="00E8136B">
      <w:pPr>
        <w:spacing w:after="0" w:line="360" w:lineRule="auto"/>
        <w:jc w:val="both"/>
        <w:rPr>
          <w:rFonts w:cstheme="minorHAnsi"/>
          <w:b/>
          <w:i/>
          <w:color w:val="000000" w:themeColor="text1"/>
        </w:rPr>
      </w:pPr>
      <w:r w:rsidRPr="00A727F7">
        <w:rPr>
          <w:rFonts w:cstheme="minorHAnsi"/>
          <w:b/>
          <w:i/>
          <w:color w:val="000000" w:themeColor="text1"/>
        </w:rPr>
        <w:t xml:space="preserve">Confidence </w:t>
      </w:r>
      <w:r w:rsidR="00924242" w:rsidRPr="00A727F7">
        <w:rPr>
          <w:rFonts w:cstheme="minorHAnsi"/>
          <w:b/>
          <w:i/>
          <w:color w:val="000000" w:themeColor="text1"/>
        </w:rPr>
        <w:t>to Identify</w:t>
      </w:r>
      <w:r w:rsidRPr="00A727F7">
        <w:rPr>
          <w:rFonts w:cstheme="minorHAnsi"/>
          <w:b/>
          <w:i/>
          <w:color w:val="000000" w:themeColor="text1"/>
        </w:rPr>
        <w:t xml:space="preserve"> Mental Health Issues</w:t>
      </w:r>
    </w:p>
    <w:p w14:paraId="5E2531A9" w14:textId="77777777" w:rsidR="004745F9" w:rsidRPr="00A727F7" w:rsidRDefault="004F682A" w:rsidP="00E8136B">
      <w:pPr>
        <w:spacing w:after="0" w:line="360" w:lineRule="auto"/>
        <w:jc w:val="both"/>
        <w:rPr>
          <w:rFonts w:cstheme="minorHAnsi"/>
          <w:color w:val="000000" w:themeColor="text1"/>
        </w:rPr>
      </w:pPr>
      <w:r w:rsidRPr="00A727F7">
        <w:rPr>
          <w:rFonts w:cstheme="minorHAnsi"/>
          <w:color w:val="000000" w:themeColor="text1"/>
        </w:rPr>
        <w:t xml:space="preserve">For confidence to </w:t>
      </w:r>
      <w:r w:rsidR="00924242" w:rsidRPr="00A727F7">
        <w:rPr>
          <w:rFonts w:cstheme="minorHAnsi"/>
          <w:color w:val="000000" w:themeColor="text1"/>
        </w:rPr>
        <w:t>identify</w:t>
      </w:r>
      <w:r w:rsidRPr="00A727F7">
        <w:rPr>
          <w:rFonts w:cstheme="minorHAnsi"/>
          <w:color w:val="000000" w:themeColor="text1"/>
        </w:rPr>
        <w:t xml:space="preserve"> mental health issues</w:t>
      </w:r>
      <w:r w:rsidR="004745F9" w:rsidRPr="00A727F7">
        <w:rPr>
          <w:rFonts w:cstheme="minorHAnsi"/>
          <w:color w:val="000000" w:themeColor="text1"/>
        </w:rPr>
        <w:t xml:space="preserve"> </w:t>
      </w:r>
      <w:proofErr w:type="spellStart"/>
      <w:r w:rsidR="004745F9" w:rsidRPr="00A727F7">
        <w:rPr>
          <w:rFonts w:cstheme="minorHAnsi"/>
          <w:color w:val="000000" w:themeColor="text1"/>
        </w:rPr>
        <w:t>Mauchly’s</w:t>
      </w:r>
      <w:proofErr w:type="spellEnd"/>
      <w:r w:rsidR="004745F9" w:rsidRPr="00A727F7">
        <w:rPr>
          <w:rFonts w:cstheme="minorHAnsi"/>
          <w:color w:val="000000" w:themeColor="text1"/>
        </w:rPr>
        <w:t xml:space="preserve"> test was also violated (</w:t>
      </w:r>
      <w:proofErr w:type="gramStart"/>
      <w:r w:rsidR="004745F9" w:rsidRPr="00A727F7">
        <w:rPr>
          <w:rFonts w:cstheme="minorHAnsi"/>
          <w:color w:val="000000" w:themeColor="text1"/>
        </w:rPr>
        <w:t>χ</w:t>
      </w:r>
      <w:r w:rsidR="004745F9" w:rsidRPr="00A727F7">
        <w:rPr>
          <w:rFonts w:cstheme="minorHAnsi"/>
          <w:color w:val="000000" w:themeColor="text1"/>
          <w:vertAlign w:val="superscript"/>
        </w:rPr>
        <w:t>2</w:t>
      </w:r>
      <w:r w:rsidR="004745F9" w:rsidRPr="00A727F7">
        <w:rPr>
          <w:rFonts w:cstheme="minorHAnsi"/>
          <w:color w:val="000000" w:themeColor="text1"/>
        </w:rPr>
        <w:t>[</w:t>
      </w:r>
      <w:proofErr w:type="gramEnd"/>
      <w:r w:rsidR="004745F9" w:rsidRPr="00A727F7">
        <w:rPr>
          <w:rFonts w:cstheme="minorHAnsi"/>
          <w:color w:val="000000" w:themeColor="text1"/>
        </w:rPr>
        <w:t xml:space="preserve">2] = </w:t>
      </w:r>
      <w:r w:rsidR="00924242" w:rsidRPr="00A727F7">
        <w:rPr>
          <w:rFonts w:cstheme="minorHAnsi"/>
          <w:color w:val="000000" w:themeColor="text1"/>
        </w:rPr>
        <w:t>17.97</w:t>
      </w:r>
      <w:r w:rsidR="004745F9" w:rsidRPr="00A727F7">
        <w:rPr>
          <w:rFonts w:cstheme="minorHAnsi"/>
          <w:color w:val="000000" w:themeColor="text1"/>
        </w:rPr>
        <w:t xml:space="preserve">, </w:t>
      </w:r>
      <w:r w:rsidR="004745F9" w:rsidRPr="00A727F7">
        <w:rPr>
          <w:rFonts w:cstheme="minorHAnsi"/>
          <w:i/>
          <w:color w:val="000000" w:themeColor="text1"/>
        </w:rPr>
        <w:t xml:space="preserve">p </w:t>
      </w:r>
      <w:r w:rsidR="004745F9" w:rsidRPr="00A727F7">
        <w:rPr>
          <w:rFonts w:cstheme="minorHAnsi"/>
          <w:color w:val="000000" w:themeColor="text1"/>
        </w:rPr>
        <w:t>= .00) and so the Greenhouse-</w:t>
      </w:r>
      <w:proofErr w:type="spellStart"/>
      <w:r w:rsidR="004745F9" w:rsidRPr="00A727F7">
        <w:rPr>
          <w:rFonts w:cstheme="minorHAnsi"/>
          <w:color w:val="000000" w:themeColor="text1"/>
        </w:rPr>
        <w:t>Geisser</w:t>
      </w:r>
      <w:proofErr w:type="spellEnd"/>
      <w:r w:rsidR="004745F9" w:rsidRPr="00A727F7">
        <w:rPr>
          <w:rFonts w:cstheme="minorHAnsi"/>
          <w:color w:val="000000" w:themeColor="text1"/>
        </w:rPr>
        <w:t xml:space="preserve"> correction (ε = .85) was applied to the degrees of freedom. Results show that there was a significant main effect of the tr</w:t>
      </w:r>
      <w:r w:rsidR="00012CFB" w:rsidRPr="00A727F7">
        <w:rPr>
          <w:rFonts w:cstheme="minorHAnsi"/>
          <w:color w:val="000000" w:themeColor="text1"/>
        </w:rPr>
        <w:t xml:space="preserve">aining on confidence to identify </w:t>
      </w:r>
      <w:r w:rsidR="004745F9" w:rsidRPr="00A727F7">
        <w:rPr>
          <w:rFonts w:cstheme="minorHAnsi"/>
          <w:color w:val="000000" w:themeColor="text1"/>
        </w:rPr>
        <w:t xml:space="preserve">mental health issues </w:t>
      </w:r>
      <w:r w:rsidR="004745F9" w:rsidRPr="00A727F7">
        <w:rPr>
          <w:rFonts w:cstheme="minorHAnsi"/>
          <w:i/>
          <w:color w:val="000000" w:themeColor="text1"/>
        </w:rPr>
        <w:t>F</w:t>
      </w:r>
      <w:r w:rsidR="004745F9" w:rsidRPr="00A727F7">
        <w:rPr>
          <w:rFonts w:cstheme="minorHAnsi"/>
          <w:color w:val="000000" w:themeColor="text1"/>
        </w:rPr>
        <w:t xml:space="preserve"> (1.69, </w:t>
      </w:r>
      <w:r w:rsidR="00012CFB" w:rsidRPr="00A727F7">
        <w:rPr>
          <w:rFonts w:cstheme="minorHAnsi"/>
          <w:color w:val="000000" w:themeColor="text1"/>
        </w:rPr>
        <w:t>152.18</w:t>
      </w:r>
      <w:r w:rsidR="004745F9" w:rsidRPr="00A727F7">
        <w:rPr>
          <w:rFonts w:cstheme="minorHAnsi"/>
          <w:color w:val="000000" w:themeColor="text1"/>
        </w:rPr>
        <w:t>) = 1</w:t>
      </w:r>
      <w:r w:rsidR="00012CFB" w:rsidRPr="00A727F7">
        <w:rPr>
          <w:rFonts w:cstheme="minorHAnsi"/>
          <w:color w:val="000000" w:themeColor="text1"/>
        </w:rPr>
        <w:t>48</w:t>
      </w:r>
      <w:r w:rsidR="004745F9" w:rsidRPr="00A727F7">
        <w:rPr>
          <w:rFonts w:cstheme="minorHAnsi"/>
          <w:color w:val="000000" w:themeColor="text1"/>
        </w:rPr>
        <w:t>.</w:t>
      </w:r>
      <w:r w:rsidR="00012CFB" w:rsidRPr="00A727F7">
        <w:rPr>
          <w:rFonts w:cstheme="minorHAnsi"/>
          <w:color w:val="000000" w:themeColor="text1"/>
        </w:rPr>
        <w:t>05</w:t>
      </w:r>
      <w:r w:rsidR="004745F9" w:rsidRPr="00A727F7">
        <w:rPr>
          <w:rFonts w:cstheme="minorHAnsi"/>
          <w:color w:val="000000" w:themeColor="text1"/>
        </w:rPr>
        <w:t xml:space="preserve">, </w:t>
      </w:r>
      <w:r w:rsidR="004745F9" w:rsidRPr="00A727F7">
        <w:rPr>
          <w:rFonts w:cstheme="minorHAnsi"/>
          <w:i/>
          <w:color w:val="000000" w:themeColor="text1"/>
        </w:rPr>
        <w:t xml:space="preserve">p </w:t>
      </w:r>
      <w:r w:rsidR="004745F9" w:rsidRPr="00A727F7">
        <w:rPr>
          <w:rFonts w:cstheme="minorHAnsi"/>
          <w:color w:val="000000" w:themeColor="text1"/>
        </w:rPr>
        <w:t xml:space="preserve">= .00.  Bonferroni pairwise comparisons reveal that immediately following training, from pre- to post-intervention, participants showed a significant increase in their confidence in </w:t>
      </w:r>
      <w:r w:rsidR="00012CFB" w:rsidRPr="00A727F7">
        <w:rPr>
          <w:rFonts w:cstheme="minorHAnsi"/>
          <w:color w:val="000000" w:themeColor="text1"/>
        </w:rPr>
        <w:t>identifying</w:t>
      </w:r>
      <w:r w:rsidR="004745F9" w:rsidRPr="00A727F7">
        <w:rPr>
          <w:rFonts w:cstheme="minorHAnsi"/>
          <w:color w:val="000000" w:themeColor="text1"/>
        </w:rPr>
        <w:t xml:space="preserve"> mental health issues (</w:t>
      </w:r>
      <w:proofErr w:type="spellStart"/>
      <w:r w:rsidR="004745F9" w:rsidRPr="00A727F7">
        <w:rPr>
          <w:rFonts w:cstheme="minorHAnsi"/>
          <w:color w:val="000000" w:themeColor="text1"/>
        </w:rPr>
        <w:t>M</w:t>
      </w:r>
      <w:r w:rsidR="004745F9" w:rsidRPr="00A727F7">
        <w:rPr>
          <w:rFonts w:cstheme="minorHAnsi"/>
          <w:color w:val="000000" w:themeColor="text1"/>
          <w:vertAlign w:val="superscript"/>
        </w:rPr>
        <w:t>difference</w:t>
      </w:r>
      <w:proofErr w:type="spellEnd"/>
      <w:r w:rsidR="004745F9" w:rsidRPr="00A727F7">
        <w:rPr>
          <w:rFonts w:cstheme="minorHAnsi"/>
          <w:color w:val="000000" w:themeColor="text1"/>
          <w:vertAlign w:val="superscript"/>
        </w:rPr>
        <w:t xml:space="preserve"> </w:t>
      </w:r>
      <w:proofErr w:type="spellStart"/>
      <w:r w:rsidR="004745F9" w:rsidRPr="00A727F7">
        <w:rPr>
          <w:rFonts w:cstheme="minorHAnsi"/>
          <w:color w:val="000000" w:themeColor="text1"/>
          <w:vertAlign w:val="superscript"/>
        </w:rPr>
        <w:t>pre.post</w:t>
      </w:r>
      <w:proofErr w:type="spellEnd"/>
      <w:r w:rsidR="004745F9" w:rsidRPr="00A727F7">
        <w:rPr>
          <w:rFonts w:cstheme="minorHAnsi"/>
          <w:color w:val="000000" w:themeColor="text1"/>
        </w:rPr>
        <w:t xml:space="preserve"> = 1.5</w:t>
      </w:r>
      <w:r w:rsidR="00012CFB" w:rsidRPr="00A727F7">
        <w:rPr>
          <w:rFonts w:cstheme="minorHAnsi"/>
          <w:color w:val="000000" w:themeColor="text1"/>
        </w:rPr>
        <w:t>9</w:t>
      </w:r>
      <w:r w:rsidR="004745F9" w:rsidRPr="00A727F7">
        <w:rPr>
          <w:rFonts w:cstheme="minorHAnsi"/>
          <w:color w:val="000000" w:themeColor="text1"/>
        </w:rPr>
        <w:t>, 95% CI = [1.</w:t>
      </w:r>
      <w:r w:rsidR="00012CFB" w:rsidRPr="00A727F7">
        <w:rPr>
          <w:rFonts w:cstheme="minorHAnsi"/>
          <w:color w:val="000000" w:themeColor="text1"/>
        </w:rPr>
        <w:t>3</w:t>
      </w:r>
      <w:r w:rsidR="004745F9" w:rsidRPr="00A727F7">
        <w:rPr>
          <w:rFonts w:cstheme="minorHAnsi"/>
          <w:color w:val="000000" w:themeColor="text1"/>
        </w:rPr>
        <w:t>9, 1.</w:t>
      </w:r>
      <w:r w:rsidR="00012CFB" w:rsidRPr="00A727F7">
        <w:rPr>
          <w:rFonts w:cstheme="minorHAnsi"/>
          <w:color w:val="000000" w:themeColor="text1"/>
        </w:rPr>
        <w:t>80</w:t>
      </w:r>
      <w:r w:rsidR="004745F9" w:rsidRPr="00A727F7">
        <w:rPr>
          <w:rFonts w:cstheme="minorHAnsi"/>
          <w:color w:val="000000" w:themeColor="text1"/>
        </w:rPr>
        <w:t>]), which endured to follow-up (</w:t>
      </w:r>
      <w:proofErr w:type="spellStart"/>
      <w:r w:rsidR="004745F9" w:rsidRPr="00A727F7">
        <w:rPr>
          <w:rFonts w:cstheme="minorHAnsi"/>
          <w:color w:val="000000" w:themeColor="text1"/>
        </w:rPr>
        <w:t>M</w:t>
      </w:r>
      <w:r w:rsidR="004745F9" w:rsidRPr="00A727F7">
        <w:rPr>
          <w:rFonts w:cstheme="minorHAnsi"/>
          <w:color w:val="000000" w:themeColor="text1"/>
          <w:vertAlign w:val="superscript"/>
        </w:rPr>
        <w:t>difference</w:t>
      </w:r>
      <w:proofErr w:type="spellEnd"/>
      <w:r w:rsidR="004745F9" w:rsidRPr="00A727F7">
        <w:rPr>
          <w:rFonts w:cstheme="minorHAnsi"/>
          <w:color w:val="000000" w:themeColor="text1"/>
          <w:vertAlign w:val="superscript"/>
        </w:rPr>
        <w:t xml:space="preserve"> </w:t>
      </w:r>
      <w:proofErr w:type="spellStart"/>
      <w:r w:rsidR="004745F9" w:rsidRPr="00A727F7">
        <w:rPr>
          <w:rFonts w:cstheme="minorHAnsi"/>
          <w:color w:val="000000" w:themeColor="text1"/>
          <w:vertAlign w:val="superscript"/>
        </w:rPr>
        <w:t>pre.follow</w:t>
      </w:r>
      <w:proofErr w:type="spellEnd"/>
      <w:r w:rsidR="004745F9" w:rsidRPr="00A727F7">
        <w:rPr>
          <w:rFonts w:cstheme="minorHAnsi"/>
          <w:color w:val="000000" w:themeColor="text1"/>
        </w:rPr>
        <w:t xml:space="preserve"> = 1.</w:t>
      </w:r>
      <w:r w:rsidR="00012CFB" w:rsidRPr="00A727F7">
        <w:rPr>
          <w:rFonts w:cstheme="minorHAnsi"/>
          <w:color w:val="000000" w:themeColor="text1"/>
        </w:rPr>
        <w:t>12</w:t>
      </w:r>
      <w:r w:rsidR="004745F9" w:rsidRPr="00A727F7">
        <w:rPr>
          <w:rFonts w:cstheme="minorHAnsi"/>
          <w:color w:val="000000" w:themeColor="text1"/>
        </w:rPr>
        <w:t>, 95% CI = [</w:t>
      </w:r>
      <w:r w:rsidR="00012CFB" w:rsidRPr="00A727F7">
        <w:rPr>
          <w:rFonts w:cstheme="minorHAnsi"/>
          <w:color w:val="000000" w:themeColor="text1"/>
        </w:rPr>
        <w:t>.84</w:t>
      </w:r>
      <w:r w:rsidR="004745F9" w:rsidRPr="00A727F7">
        <w:rPr>
          <w:rFonts w:cstheme="minorHAnsi"/>
          <w:color w:val="000000" w:themeColor="text1"/>
        </w:rPr>
        <w:t>, 1.</w:t>
      </w:r>
      <w:r w:rsidR="00012CFB" w:rsidRPr="00A727F7">
        <w:rPr>
          <w:rFonts w:cstheme="minorHAnsi"/>
          <w:color w:val="000000" w:themeColor="text1"/>
        </w:rPr>
        <w:t>40</w:t>
      </w:r>
      <w:r w:rsidR="004745F9" w:rsidRPr="00A727F7">
        <w:rPr>
          <w:rFonts w:cstheme="minorHAnsi"/>
          <w:color w:val="000000" w:themeColor="text1"/>
        </w:rPr>
        <w:t>]). A small but significant decrease in confidence occurred from post training to follow-up (</w:t>
      </w:r>
      <w:proofErr w:type="spellStart"/>
      <w:r w:rsidR="004745F9" w:rsidRPr="00A727F7">
        <w:rPr>
          <w:rFonts w:cstheme="minorHAnsi"/>
          <w:color w:val="000000" w:themeColor="text1"/>
        </w:rPr>
        <w:t>M</w:t>
      </w:r>
      <w:r w:rsidR="004745F9" w:rsidRPr="00A727F7">
        <w:rPr>
          <w:rFonts w:cstheme="minorHAnsi"/>
          <w:color w:val="000000" w:themeColor="text1"/>
          <w:vertAlign w:val="superscript"/>
        </w:rPr>
        <w:t>difference</w:t>
      </w:r>
      <w:proofErr w:type="spellEnd"/>
      <w:r w:rsidR="004745F9" w:rsidRPr="00A727F7">
        <w:rPr>
          <w:rFonts w:cstheme="minorHAnsi"/>
          <w:color w:val="000000" w:themeColor="text1"/>
          <w:vertAlign w:val="superscript"/>
        </w:rPr>
        <w:t xml:space="preserve"> </w:t>
      </w:r>
      <w:proofErr w:type="spellStart"/>
      <w:r w:rsidR="004745F9" w:rsidRPr="00A727F7">
        <w:rPr>
          <w:rFonts w:cstheme="minorHAnsi"/>
          <w:color w:val="000000" w:themeColor="text1"/>
          <w:vertAlign w:val="superscript"/>
        </w:rPr>
        <w:t>post.follow</w:t>
      </w:r>
      <w:proofErr w:type="spellEnd"/>
      <w:r w:rsidR="004745F9" w:rsidRPr="00A727F7">
        <w:rPr>
          <w:rFonts w:cstheme="minorHAnsi"/>
          <w:color w:val="000000" w:themeColor="text1"/>
        </w:rPr>
        <w:t xml:space="preserve"> = -.</w:t>
      </w:r>
      <w:r w:rsidR="00012CFB" w:rsidRPr="00A727F7">
        <w:rPr>
          <w:rFonts w:cstheme="minorHAnsi"/>
          <w:color w:val="000000" w:themeColor="text1"/>
        </w:rPr>
        <w:t>47</w:t>
      </w:r>
      <w:r w:rsidR="004745F9" w:rsidRPr="00A727F7">
        <w:rPr>
          <w:rFonts w:cstheme="minorHAnsi"/>
          <w:color w:val="000000" w:themeColor="text1"/>
        </w:rPr>
        <w:t xml:space="preserve">, </w:t>
      </w:r>
      <w:proofErr w:type="spellStart"/>
      <w:r w:rsidR="004745F9" w:rsidRPr="00A727F7">
        <w:rPr>
          <w:rFonts w:cstheme="minorHAnsi"/>
          <w:color w:val="000000" w:themeColor="text1"/>
        </w:rPr>
        <w:t>BCa</w:t>
      </w:r>
      <w:proofErr w:type="spellEnd"/>
      <w:r w:rsidR="004745F9" w:rsidRPr="00A727F7">
        <w:rPr>
          <w:rFonts w:cstheme="minorHAnsi"/>
          <w:color w:val="000000" w:themeColor="text1"/>
        </w:rPr>
        <w:t xml:space="preserve"> 95% CI = [-.</w:t>
      </w:r>
      <w:r w:rsidR="00012CFB" w:rsidRPr="00A727F7">
        <w:rPr>
          <w:rFonts w:cstheme="minorHAnsi"/>
          <w:color w:val="000000" w:themeColor="text1"/>
        </w:rPr>
        <w:t>68</w:t>
      </w:r>
      <w:r w:rsidR="004745F9" w:rsidRPr="00A727F7">
        <w:rPr>
          <w:rFonts w:cstheme="minorHAnsi"/>
          <w:color w:val="000000" w:themeColor="text1"/>
        </w:rPr>
        <w:t>, -.</w:t>
      </w:r>
      <w:r w:rsidR="00012CFB" w:rsidRPr="00A727F7">
        <w:rPr>
          <w:rFonts w:cstheme="minorHAnsi"/>
          <w:color w:val="000000" w:themeColor="text1"/>
        </w:rPr>
        <w:t>26</w:t>
      </w:r>
      <w:r w:rsidR="004745F9" w:rsidRPr="00A727F7">
        <w:rPr>
          <w:rFonts w:cstheme="minorHAnsi"/>
          <w:color w:val="000000" w:themeColor="text1"/>
        </w:rPr>
        <w:t xml:space="preserve">]). </w:t>
      </w:r>
    </w:p>
    <w:p w14:paraId="53EF0805" w14:textId="77777777" w:rsidR="004745F9" w:rsidRPr="00A727F7" w:rsidRDefault="004745F9" w:rsidP="00E8136B">
      <w:pPr>
        <w:spacing w:after="0" w:line="360" w:lineRule="auto"/>
        <w:jc w:val="both"/>
        <w:rPr>
          <w:rFonts w:cstheme="minorHAnsi"/>
          <w:b/>
          <w:i/>
          <w:color w:val="000000" w:themeColor="text1"/>
        </w:rPr>
      </w:pPr>
    </w:p>
    <w:p w14:paraId="4C956DDD" w14:textId="77777777" w:rsidR="004745F9" w:rsidRPr="00A727F7" w:rsidRDefault="004745F9" w:rsidP="00E8136B">
      <w:pPr>
        <w:spacing w:after="0" w:line="360" w:lineRule="auto"/>
        <w:jc w:val="both"/>
        <w:rPr>
          <w:rFonts w:cstheme="minorHAnsi"/>
          <w:b/>
          <w:i/>
          <w:color w:val="000000" w:themeColor="text1"/>
        </w:rPr>
      </w:pPr>
      <w:r w:rsidRPr="00A727F7">
        <w:rPr>
          <w:rFonts w:cstheme="minorHAnsi"/>
          <w:b/>
          <w:i/>
          <w:color w:val="000000" w:themeColor="text1"/>
        </w:rPr>
        <w:t>Confidence to Advise People with Mental Health Issues</w:t>
      </w:r>
    </w:p>
    <w:p w14:paraId="1BA4A415" w14:textId="77777777" w:rsidR="00EF66C5" w:rsidRPr="00A727F7" w:rsidRDefault="00EF66C5" w:rsidP="00E8136B">
      <w:pPr>
        <w:spacing w:after="0" w:line="360" w:lineRule="auto"/>
        <w:jc w:val="both"/>
        <w:rPr>
          <w:rFonts w:cstheme="minorHAnsi"/>
          <w:color w:val="000000" w:themeColor="text1"/>
        </w:rPr>
      </w:pPr>
      <w:r w:rsidRPr="00A727F7">
        <w:rPr>
          <w:rFonts w:cstheme="minorHAnsi"/>
          <w:color w:val="000000" w:themeColor="text1"/>
        </w:rPr>
        <w:t xml:space="preserve">For confidence to advise people with mental health issues </w:t>
      </w:r>
      <w:proofErr w:type="spellStart"/>
      <w:r w:rsidRPr="00A727F7">
        <w:rPr>
          <w:rFonts w:cstheme="minorHAnsi"/>
          <w:color w:val="000000" w:themeColor="text1"/>
        </w:rPr>
        <w:t>Mauchly’s</w:t>
      </w:r>
      <w:proofErr w:type="spellEnd"/>
      <w:r w:rsidRPr="00A727F7">
        <w:rPr>
          <w:rFonts w:cstheme="minorHAnsi"/>
          <w:color w:val="000000" w:themeColor="text1"/>
        </w:rPr>
        <w:t xml:space="preserve"> test was also violated (</w:t>
      </w:r>
      <w:proofErr w:type="gramStart"/>
      <w:r w:rsidRPr="00A727F7">
        <w:rPr>
          <w:rFonts w:cstheme="minorHAnsi"/>
          <w:color w:val="000000" w:themeColor="text1"/>
        </w:rPr>
        <w:t>χ</w:t>
      </w:r>
      <w:r w:rsidRPr="00A727F7">
        <w:rPr>
          <w:rFonts w:cstheme="minorHAnsi"/>
          <w:color w:val="000000" w:themeColor="text1"/>
          <w:vertAlign w:val="superscript"/>
        </w:rPr>
        <w:t>2</w:t>
      </w:r>
      <w:r w:rsidRPr="00A727F7">
        <w:rPr>
          <w:rFonts w:cstheme="minorHAnsi"/>
          <w:color w:val="000000" w:themeColor="text1"/>
        </w:rPr>
        <w:t>[</w:t>
      </w:r>
      <w:proofErr w:type="gramEnd"/>
      <w:r w:rsidRPr="00A727F7">
        <w:rPr>
          <w:rFonts w:cstheme="minorHAnsi"/>
          <w:color w:val="000000" w:themeColor="text1"/>
        </w:rPr>
        <w:t xml:space="preserve">2] = 17.64, </w:t>
      </w:r>
      <w:r w:rsidRPr="00A727F7">
        <w:rPr>
          <w:rFonts w:cstheme="minorHAnsi"/>
          <w:i/>
          <w:color w:val="000000" w:themeColor="text1"/>
        </w:rPr>
        <w:t xml:space="preserve">p </w:t>
      </w:r>
      <w:r w:rsidRPr="00A727F7">
        <w:rPr>
          <w:rFonts w:cstheme="minorHAnsi"/>
          <w:color w:val="000000" w:themeColor="text1"/>
        </w:rPr>
        <w:t>= .00) and so the Greenhouse-</w:t>
      </w:r>
      <w:proofErr w:type="spellStart"/>
      <w:r w:rsidRPr="00A727F7">
        <w:rPr>
          <w:rFonts w:cstheme="minorHAnsi"/>
          <w:color w:val="000000" w:themeColor="text1"/>
        </w:rPr>
        <w:t>Geisser</w:t>
      </w:r>
      <w:proofErr w:type="spellEnd"/>
      <w:r w:rsidRPr="00A727F7">
        <w:rPr>
          <w:rFonts w:cstheme="minorHAnsi"/>
          <w:color w:val="000000" w:themeColor="text1"/>
        </w:rPr>
        <w:t xml:space="preserve"> correction (ε = .85) was applied to the degrees of freedom. Results show that there was a significant main effect of the training on confidence to advise people with mental health issues </w:t>
      </w:r>
      <w:r w:rsidRPr="00A727F7">
        <w:rPr>
          <w:rFonts w:cstheme="minorHAnsi"/>
          <w:i/>
          <w:color w:val="000000" w:themeColor="text1"/>
        </w:rPr>
        <w:t>F</w:t>
      </w:r>
      <w:r w:rsidRPr="00A727F7">
        <w:rPr>
          <w:rFonts w:cstheme="minorHAnsi"/>
          <w:color w:val="000000" w:themeColor="text1"/>
        </w:rPr>
        <w:t xml:space="preserve"> (1.69, 150.64) = 162.91, </w:t>
      </w:r>
      <w:r w:rsidRPr="00A727F7">
        <w:rPr>
          <w:rFonts w:cstheme="minorHAnsi"/>
          <w:i/>
          <w:color w:val="000000" w:themeColor="text1"/>
        </w:rPr>
        <w:t xml:space="preserve">p </w:t>
      </w:r>
      <w:r w:rsidRPr="00A727F7">
        <w:rPr>
          <w:rFonts w:cstheme="minorHAnsi"/>
          <w:color w:val="000000" w:themeColor="text1"/>
        </w:rPr>
        <w:t>= .00.  Bonferroni pairwise comparisons reveal that immediately following training, from pre- to post-intervention, participants showed a significant increase in their confidence in advising people with mental health issues (</w:t>
      </w:r>
      <w:proofErr w:type="spellStart"/>
      <w:r w:rsidRPr="00A727F7">
        <w:rPr>
          <w:rFonts w:cstheme="minorHAnsi"/>
          <w:color w:val="000000" w:themeColor="text1"/>
        </w:rPr>
        <w:t>M</w:t>
      </w:r>
      <w:r w:rsidRPr="00A727F7">
        <w:rPr>
          <w:rFonts w:cstheme="minorHAnsi"/>
          <w:color w:val="000000" w:themeColor="text1"/>
          <w:vertAlign w:val="superscript"/>
        </w:rPr>
        <w:t>difference</w:t>
      </w:r>
      <w:proofErr w:type="spellEnd"/>
      <w:r w:rsidRPr="00A727F7">
        <w:rPr>
          <w:rFonts w:cstheme="minorHAnsi"/>
          <w:color w:val="000000" w:themeColor="text1"/>
          <w:vertAlign w:val="superscript"/>
        </w:rPr>
        <w:t xml:space="preserve"> </w:t>
      </w:r>
      <w:proofErr w:type="spellStart"/>
      <w:r w:rsidRPr="00A727F7">
        <w:rPr>
          <w:rFonts w:cstheme="minorHAnsi"/>
          <w:color w:val="000000" w:themeColor="text1"/>
          <w:vertAlign w:val="superscript"/>
        </w:rPr>
        <w:t>pre.post</w:t>
      </w:r>
      <w:proofErr w:type="spellEnd"/>
      <w:r w:rsidRPr="00A727F7">
        <w:rPr>
          <w:rFonts w:cstheme="minorHAnsi"/>
          <w:color w:val="000000" w:themeColor="text1"/>
        </w:rPr>
        <w:t xml:space="preserve"> = 1.70, 95% CI = [1.46, 1.93]), which endured to follow-up (</w:t>
      </w:r>
      <w:proofErr w:type="spellStart"/>
      <w:r w:rsidRPr="00A727F7">
        <w:rPr>
          <w:rFonts w:cstheme="minorHAnsi"/>
          <w:color w:val="000000" w:themeColor="text1"/>
        </w:rPr>
        <w:t>M</w:t>
      </w:r>
      <w:r w:rsidRPr="00A727F7">
        <w:rPr>
          <w:rFonts w:cstheme="minorHAnsi"/>
          <w:color w:val="000000" w:themeColor="text1"/>
          <w:vertAlign w:val="superscript"/>
        </w:rPr>
        <w:t>difference</w:t>
      </w:r>
      <w:proofErr w:type="spellEnd"/>
      <w:r w:rsidRPr="00A727F7">
        <w:rPr>
          <w:rFonts w:cstheme="minorHAnsi"/>
          <w:color w:val="000000" w:themeColor="text1"/>
          <w:vertAlign w:val="superscript"/>
        </w:rPr>
        <w:t xml:space="preserve"> </w:t>
      </w:r>
      <w:proofErr w:type="spellStart"/>
      <w:r w:rsidRPr="00A727F7">
        <w:rPr>
          <w:rFonts w:cstheme="minorHAnsi"/>
          <w:color w:val="000000" w:themeColor="text1"/>
          <w:vertAlign w:val="superscript"/>
        </w:rPr>
        <w:t>pre.follow</w:t>
      </w:r>
      <w:proofErr w:type="spellEnd"/>
      <w:r w:rsidRPr="00A727F7">
        <w:rPr>
          <w:rFonts w:cstheme="minorHAnsi"/>
          <w:color w:val="000000" w:themeColor="text1"/>
        </w:rPr>
        <w:t xml:space="preserve"> = 1.</w:t>
      </w:r>
      <w:r w:rsidR="001F2EE7" w:rsidRPr="00A727F7">
        <w:rPr>
          <w:rFonts w:cstheme="minorHAnsi"/>
          <w:color w:val="000000" w:themeColor="text1"/>
        </w:rPr>
        <w:t>43</w:t>
      </w:r>
      <w:r w:rsidRPr="00A727F7">
        <w:rPr>
          <w:rFonts w:cstheme="minorHAnsi"/>
          <w:color w:val="000000" w:themeColor="text1"/>
        </w:rPr>
        <w:t>, 95% CI = [</w:t>
      </w:r>
      <w:r w:rsidR="001F2EE7" w:rsidRPr="00A727F7">
        <w:rPr>
          <w:rFonts w:cstheme="minorHAnsi"/>
          <w:color w:val="000000" w:themeColor="text1"/>
        </w:rPr>
        <w:t>1.14</w:t>
      </w:r>
      <w:r w:rsidRPr="00A727F7">
        <w:rPr>
          <w:rFonts w:cstheme="minorHAnsi"/>
          <w:color w:val="000000" w:themeColor="text1"/>
        </w:rPr>
        <w:t>, 1.</w:t>
      </w:r>
      <w:r w:rsidR="001F2EE7" w:rsidRPr="00A727F7">
        <w:rPr>
          <w:rFonts w:cstheme="minorHAnsi"/>
          <w:color w:val="000000" w:themeColor="text1"/>
        </w:rPr>
        <w:t>73</w:t>
      </w:r>
      <w:r w:rsidRPr="00A727F7">
        <w:rPr>
          <w:rFonts w:cstheme="minorHAnsi"/>
          <w:color w:val="000000" w:themeColor="text1"/>
        </w:rPr>
        <w:t>]). A small but significant decrease in confidence occurred from post training to follow-up (</w:t>
      </w:r>
      <w:proofErr w:type="spellStart"/>
      <w:r w:rsidRPr="00A727F7">
        <w:rPr>
          <w:rFonts w:cstheme="minorHAnsi"/>
          <w:color w:val="000000" w:themeColor="text1"/>
        </w:rPr>
        <w:t>M</w:t>
      </w:r>
      <w:r w:rsidRPr="00A727F7">
        <w:rPr>
          <w:rFonts w:cstheme="minorHAnsi"/>
          <w:color w:val="000000" w:themeColor="text1"/>
          <w:vertAlign w:val="superscript"/>
        </w:rPr>
        <w:t>difference</w:t>
      </w:r>
      <w:proofErr w:type="spellEnd"/>
      <w:r w:rsidRPr="00A727F7">
        <w:rPr>
          <w:rFonts w:cstheme="minorHAnsi"/>
          <w:color w:val="000000" w:themeColor="text1"/>
          <w:vertAlign w:val="superscript"/>
        </w:rPr>
        <w:t xml:space="preserve"> </w:t>
      </w:r>
      <w:proofErr w:type="spellStart"/>
      <w:r w:rsidRPr="00A727F7">
        <w:rPr>
          <w:rFonts w:cstheme="minorHAnsi"/>
          <w:color w:val="000000" w:themeColor="text1"/>
          <w:vertAlign w:val="superscript"/>
        </w:rPr>
        <w:t>post.follow</w:t>
      </w:r>
      <w:proofErr w:type="spellEnd"/>
      <w:r w:rsidRPr="00A727F7">
        <w:rPr>
          <w:rFonts w:cstheme="minorHAnsi"/>
          <w:color w:val="000000" w:themeColor="text1"/>
        </w:rPr>
        <w:t xml:space="preserve"> = -.</w:t>
      </w:r>
      <w:r w:rsidR="001F2EE7" w:rsidRPr="00A727F7">
        <w:rPr>
          <w:rFonts w:cstheme="minorHAnsi"/>
          <w:color w:val="000000" w:themeColor="text1"/>
        </w:rPr>
        <w:t>27</w:t>
      </w:r>
      <w:r w:rsidRPr="00A727F7">
        <w:rPr>
          <w:rFonts w:cstheme="minorHAnsi"/>
          <w:color w:val="000000" w:themeColor="text1"/>
        </w:rPr>
        <w:t xml:space="preserve">, </w:t>
      </w:r>
      <w:proofErr w:type="spellStart"/>
      <w:r w:rsidRPr="00A727F7">
        <w:rPr>
          <w:rFonts w:cstheme="minorHAnsi"/>
          <w:color w:val="000000" w:themeColor="text1"/>
        </w:rPr>
        <w:t>BCa</w:t>
      </w:r>
      <w:proofErr w:type="spellEnd"/>
      <w:r w:rsidRPr="00A727F7">
        <w:rPr>
          <w:rFonts w:cstheme="minorHAnsi"/>
          <w:color w:val="000000" w:themeColor="text1"/>
        </w:rPr>
        <w:t xml:space="preserve"> 95% CI = [-.</w:t>
      </w:r>
      <w:r w:rsidR="001F2EE7" w:rsidRPr="00A727F7">
        <w:rPr>
          <w:rFonts w:cstheme="minorHAnsi"/>
          <w:color w:val="000000" w:themeColor="text1"/>
        </w:rPr>
        <w:t>47</w:t>
      </w:r>
      <w:r w:rsidRPr="00A727F7">
        <w:rPr>
          <w:rFonts w:cstheme="minorHAnsi"/>
          <w:color w:val="000000" w:themeColor="text1"/>
        </w:rPr>
        <w:t>, -.</w:t>
      </w:r>
      <w:r w:rsidR="001F2EE7" w:rsidRPr="00A727F7">
        <w:rPr>
          <w:rFonts w:cstheme="minorHAnsi"/>
          <w:color w:val="000000" w:themeColor="text1"/>
        </w:rPr>
        <w:t>06</w:t>
      </w:r>
      <w:r w:rsidRPr="00A727F7">
        <w:rPr>
          <w:rFonts w:cstheme="minorHAnsi"/>
          <w:color w:val="000000" w:themeColor="text1"/>
        </w:rPr>
        <w:t xml:space="preserve">]). </w:t>
      </w:r>
    </w:p>
    <w:p w14:paraId="16378995" w14:textId="77777777" w:rsidR="004745F9" w:rsidRPr="00A727F7" w:rsidRDefault="004745F9" w:rsidP="00E8136B">
      <w:pPr>
        <w:spacing w:after="0" w:line="360" w:lineRule="auto"/>
        <w:jc w:val="both"/>
        <w:rPr>
          <w:rFonts w:cstheme="minorHAnsi"/>
          <w:b/>
          <w:i/>
          <w:color w:val="000000" w:themeColor="text1"/>
        </w:rPr>
      </w:pPr>
    </w:p>
    <w:p w14:paraId="6BA5C556" w14:textId="77777777" w:rsidR="004745F9" w:rsidRPr="00A727F7" w:rsidRDefault="004745F9" w:rsidP="00E8136B">
      <w:pPr>
        <w:spacing w:after="0" w:line="360" w:lineRule="auto"/>
        <w:jc w:val="both"/>
        <w:rPr>
          <w:rFonts w:cstheme="minorHAnsi"/>
          <w:b/>
          <w:i/>
          <w:color w:val="000000" w:themeColor="text1"/>
        </w:rPr>
      </w:pPr>
      <w:r w:rsidRPr="00A727F7">
        <w:rPr>
          <w:rFonts w:cstheme="minorHAnsi"/>
          <w:b/>
          <w:i/>
          <w:color w:val="000000" w:themeColor="text1"/>
        </w:rPr>
        <w:t xml:space="preserve">Confidence to Advise </w:t>
      </w:r>
      <w:proofErr w:type="spellStart"/>
      <w:r w:rsidRPr="00A727F7">
        <w:rPr>
          <w:rFonts w:cstheme="minorHAnsi"/>
          <w:b/>
          <w:i/>
          <w:color w:val="000000" w:themeColor="text1"/>
        </w:rPr>
        <w:t>Carers</w:t>
      </w:r>
      <w:proofErr w:type="spellEnd"/>
    </w:p>
    <w:p w14:paraId="51905486" w14:textId="5395AA0B" w:rsidR="008B1B9C" w:rsidRDefault="002A1015" w:rsidP="00E8136B">
      <w:pPr>
        <w:spacing w:after="0" w:line="360" w:lineRule="auto"/>
        <w:jc w:val="both"/>
        <w:rPr>
          <w:rFonts w:cstheme="minorHAnsi"/>
          <w:color w:val="000000" w:themeColor="text1"/>
        </w:rPr>
      </w:pPr>
      <w:r w:rsidRPr="00A727F7">
        <w:rPr>
          <w:rFonts w:cstheme="minorHAnsi"/>
          <w:color w:val="000000" w:themeColor="text1"/>
        </w:rPr>
        <w:t xml:space="preserve">Finally, for confidence to advise </w:t>
      </w:r>
      <w:proofErr w:type="spellStart"/>
      <w:r w:rsidRPr="00A727F7">
        <w:rPr>
          <w:rFonts w:cstheme="minorHAnsi"/>
          <w:color w:val="000000" w:themeColor="text1"/>
        </w:rPr>
        <w:t>carers</w:t>
      </w:r>
      <w:proofErr w:type="spellEnd"/>
      <w:r w:rsidRPr="00A727F7">
        <w:rPr>
          <w:rFonts w:cstheme="minorHAnsi"/>
          <w:color w:val="000000" w:themeColor="text1"/>
        </w:rPr>
        <w:t xml:space="preserve">, </w:t>
      </w:r>
      <w:proofErr w:type="spellStart"/>
      <w:r w:rsidRPr="00A727F7">
        <w:rPr>
          <w:rFonts w:cstheme="minorHAnsi"/>
          <w:color w:val="000000" w:themeColor="text1"/>
        </w:rPr>
        <w:t>Mauchly’s</w:t>
      </w:r>
      <w:proofErr w:type="spellEnd"/>
      <w:r w:rsidRPr="00A727F7">
        <w:rPr>
          <w:rFonts w:cstheme="minorHAnsi"/>
          <w:color w:val="000000" w:themeColor="text1"/>
        </w:rPr>
        <w:t xml:space="preserve"> test was also violated (</w:t>
      </w:r>
      <w:proofErr w:type="gramStart"/>
      <w:r w:rsidRPr="00A727F7">
        <w:rPr>
          <w:rFonts w:cstheme="minorHAnsi"/>
          <w:color w:val="000000" w:themeColor="text1"/>
        </w:rPr>
        <w:t>χ</w:t>
      </w:r>
      <w:r w:rsidRPr="00A727F7">
        <w:rPr>
          <w:rFonts w:cstheme="minorHAnsi"/>
          <w:color w:val="000000" w:themeColor="text1"/>
          <w:vertAlign w:val="superscript"/>
        </w:rPr>
        <w:t>2</w:t>
      </w:r>
      <w:r w:rsidRPr="00A727F7">
        <w:rPr>
          <w:rFonts w:cstheme="minorHAnsi"/>
          <w:color w:val="000000" w:themeColor="text1"/>
        </w:rPr>
        <w:t>[</w:t>
      </w:r>
      <w:proofErr w:type="gramEnd"/>
      <w:r w:rsidRPr="00A727F7">
        <w:rPr>
          <w:rFonts w:cstheme="minorHAnsi"/>
          <w:color w:val="000000" w:themeColor="text1"/>
        </w:rPr>
        <w:t xml:space="preserve">2] = 16.325, </w:t>
      </w:r>
      <w:r w:rsidRPr="00A727F7">
        <w:rPr>
          <w:rFonts w:cstheme="minorHAnsi"/>
          <w:i/>
          <w:color w:val="000000" w:themeColor="text1"/>
        </w:rPr>
        <w:t xml:space="preserve">p </w:t>
      </w:r>
      <w:r w:rsidRPr="00A727F7">
        <w:rPr>
          <w:rFonts w:cstheme="minorHAnsi"/>
          <w:color w:val="000000" w:themeColor="text1"/>
        </w:rPr>
        <w:t>= .00) and so the Greenhouse-</w:t>
      </w:r>
      <w:proofErr w:type="spellStart"/>
      <w:r w:rsidRPr="00A727F7">
        <w:rPr>
          <w:rFonts w:cstheme="minorHAnsi"/>
          <w:color w:val="000000" w:themeColor="text1"/>
        </w:rPr>
        <w:t>Geisser</w:t>
      </w:r>
      <w:proofErr w:type="spellEnd"/>
      <w:r w:rsidRPr="00A727F7">
        <w:rPr>
          <w:rFonts w:cstheme="minorHAnsi"/>
          <w:color w:val="000000" w:themeColor="text1"/>
        </w:rPr>
        <w:t xml:space="preserve"> correction (ε = .86) was applied to the degrees of freedom. Results show that there was a significant main effect of the training on confidence in </w:t>
      </w:r>
      <w:r w:rsidR="005D1FC2" w:rsidRPr="00A727F7">
        <w:rPr>
          <w:rFonts w:cstheme="minorHAnsi"/>
          <w:color w:val="000000" w:themeColor="text1"/>
        </w:rPr>
        <w:t xml:space="preserve">advising </w:t>
      </w:r>
      <w:proofErr w:type="spellStart"/>
      <w:r w:rsidR="005D1FC2" w:rsidRPr="00A727F7">
        <w:rPr>
          <w:rFonts w:cstheme="minorHAnsi"/>
          <w:color w:val="000000" w:themeColor="text1"/>
        </w:rPr>
        <w:t>carers</w:t>
      </w:r>
      <w:proofErr w:type="spellEnd"/>
      <w:r w:rsidRPr="00A727F7">
        <w:rPr>
          <w:rFonts w:cstheme="minorHAnsi"/>
          <w:color w:val="000000" w:themeColor="text1"/>
        </w:rPr>
        <w:t xml:space="preserve"> </w:t>
      </w:r>
      <w:r w:rsidRPr="00A727F7">
        <w:rPr>
          <w:rFonts w:cstheme="minorHAnsi"/>
          <w:i/>
          <w:color w:val="000000" w:themeColor="text1"/>
        </w:rPr>
        <w:t>F</w:t>
      </w:r>
      <w:r w:rsidRPr="00A727F7">
        <w:rPr>
          <w:rFonts w:cstheme="minorHAnsi"/>
          <w:color w:val="000000" w:themeColor="text1"/>
        </w:rPr>
        <w:t xml:space="preserve"> (1.71, 154.16) = 213.47, </w:t>
      </w:r>
      <w:r w:rsidRPr="00A727F7">
        <w:rPr>
          <w:rFonts w:cstheme="minorHAnsi"/>
          <w:i/>
          <w:color w:val="000000" w:themeColor="text1"/>
        </w:rPr>
        <w:t xml:space="preserve">p </w:t>
      </w:r>
      <w:r w:rsidRPr="00A727F7">
        <w:rPr>
          <w:rFonts w:cstheme="minorHAnsi"/>
          <w:color w:val="000000" w:themeColor="text1"/>
        </w:rPr>
        <w:t xml:space="preserve">= .00.  Bonferroni pairwise comparisons reveal that immediately following training, from pre- to post-intervention, participants showed a significant increase in their confidence in </w:t>
      </w:r>
      <w:r w:rsidR="005D1FC2" w:rsidRPr="00A727F7">
        <w:rPr>
          <w:rFonts w:cstheme="minorHAnsi"/>
          <w:color w:val="000000" w:themeColor="text1"/>
        </w:rPr>
        <w:t xml:space="preserve">advising </w:t>
      </w:r>
      <w:proofErr w:type="spellStart"/>
      <w:r w:rsidR="005D1FC2" w:rsidRPr="00A727F7">
        <w:rPr>
          <w:rFonts w:cstheme="minorHAnsi"/>
          <w:color w:val="000000" w:themeColor="text1"/>
        </w:rPr>
        <w:t>carers</w:t>
      </w:r>
      <w:proofErr w:type="spellEnd"/>
      <w:r w:rsidRPr="00A727F7">
        <w:rPr>
          <w:rFonts w:cstheme="minorHAnsi"/>
          <w:color w:val="000000" w:themeColor="text1"/>
        </w:rPr>
        <w:t xml:space="preserve"> (</w:t>
      </w:r>
      <w:proofErr w:type="spellStart"/>
      <w:r w:rsidRPr="00A727F7">
        <w:rPr>
          <w:rFonts w:cstheme="minorHAnsi"/>
          <w:color w:val="000000" w:themeColor="text1"/>
        </w:rPr>
        <w:t>M</w:t>
      </w:r>
      <w:r w:rsidRPr="00A727F7">
        <w:rPr>
          <w:rFonts w:cstheme="minorHAnsi"/>
          <w:color w:val="000000" w:themeColor="text1"/>
          <w:vertAlign w:val="superscript"/>
        </w:rPr>
        <w:t>difference</w:t>
      </w:r>
      <w:proofErr w:type="spellEnd"/>
      <w:r w:rsidRPr="00A727F7">
        <w:rPr>
          <w:rFonts w:cstheme="minorHAnsi"/>
          <w:color w:val="000000" w:themeColor="text1"/>
          <w:vertAlign w:val="superscript"/>
        </w:rPr>
        <w:t xml:space="preserve"> </w:t>
      </w:r>
      <w:proofErr w:type="spellStart"/>
      <w:r w:rsidRPr="00A727F7">
        <w:rPr>
          <w:rFonts w:cstheme="minorHAnsi"/>
          <w:color w:val="000000" w:themeColor="text1"/>
          <w:vertAlign w:val="superscript"/>
        </w:rPr>
        <w:t>pre.post</w:t>
      </w:r>
      <w:proofErr w:type="spellEnd"/>
      <w:r w:rsidRPr="00A727F7">
        <w:rPr>
          <w:rFonts w:cstheme="minorHAnsi"/>
          <w:color w:val="000000" w:themeColor="text1"/>
        </w:rPr>
        <w:t xml:space="preserve"> = 1.74, 95% CI = [1.53, 1.95]), which endured to follow-up (</w:t>
      </w:r>
      <w:proofErr w:type="spellStart"/>
      <w:r w:rsidRPr="00A727F7">
        <w:rPr>
          <w:rFonts w:cstheme="minorHAnsi"/>
          <w:color w:val="000000" w:themeColor="text1"/>
        </w:rPr>
        <w:t>M</w:t>
      </w:r>
      <w:r w:rsidRPr="00A727F7">
        <w:rPr>
          <w:rFonts w:cstheme="minorHAnsi"/>
          <w:color w:val="000000" w:themeColor="text1"/>
          <w:vertAlign w:val="superscript"/>
        </w:rPr>
        <w:t>difference</w:t>
      </w:r>
      <w:proofErr w:type="spellEnd"/>
      <w:r w:rsidRPr="00A727F7">
        <w:rPr>
          <w:rFonts w:cstheme="minorHAnsi"/>
          <w:color w:val="000000" w:themeColor="text1"/>
          <w:vertAlign w:val="superscript"/>
        </w:rPr>
        <w:t xml:space="preserve"> </w:t>
      </w:r>
      <w:proofErr w:type="spellStart"/>
      <w:r w:rsidRPr="00A727F7">
        <w:rPr>
          <w:rFonts w:cstheme="minorHAnsi"/>
          <w:color w:val="000000" w:themeColor="text1"/>
          <w:vertAlign w:val="superscript"/>
        </w:rPr>
        <w:t>pre.follow</w:t>
      </w:r>
      <w:proofErr w:type="spellEnd"/>
      <w:r w:rsidRPr="00A727F7">
        <w:rPr>
          <w:rFonts w:cstheme="minorHAnsi"/>
          <w:color w:val="000000" w:themeColor="text1"/>
        </w:rPr>
        <w:t xml:space="preserve"> = 1.41, 95% CI = [1.15, 1.66]). A small but significant decrease in confidence occurred from post training to follow-up (</w:t>
      </w:r>
      <w:proofErr w:type="spellStart"/>
      <w:r w:rsidRPr="00A727F7">
        <w:rPr>
          <w:rFonts w:cstheme="minorHAnsi"/>
          <w:color w:val="000000" w:themeColor="text1"/>
        </w:rPr>
        <w:t>M</w:t>
      </w:r>
      <w:r w:rsidRPr="00A727F7">
        <w:rPr>
          <w:rFonts w:cstheme="minorHAnsi"/>
          <w:color w:val="000000" w:themeColor="text1"/>
          <w:vertAlign w:val="superscript"/>
        </w:rPr>
        <w:t>difference</w:t>
      </w:r>
      <w:proofErr w:type="spellEnd"/>
      <w:r w:rsidRPr="00A727F7">
        <w:rPr>
          <w:rFonts w:cstheme="minorHAnsi"/>
          <w:color w:val="000000" w:themeColor="text1"/>
          <w:vertAlign w:val="superscript"/>
        </w:rPr>
        <w:t xml:space="preserve"> </w:t>
      </w:r>
      <w:proofErr w:type="spellStart"/>
      <w:r w:rsidRPr="00A727F7">
        <w:rPr>
          <w:rFonts w:cstheme="minorHAnsi"/>
          <w:color w:val="000000" w:themeColor="text1"/>
          <w:vertAlign w:val="superscript"/>
        </w:rPr>
        <w:t>post.follow</w:t>
      </w:r>
      <w:proofErr w:type="spellEnd"/>
      <w:r w:rsidRPr="00A727F7">
        <w:rPr>
          <w:rFonts w:cstheme="minorHAnsi"/>
          <w:color w:val="000000" w:themeColor="text1"/>
        </w:rPr>
        <w:t xml:space="preserve"> = -.33, </w:t>
      </w:r>
      <w:proofErr w:type="spellStart"/>
      <w:r w:rsidRPr="00A727F7">
        <w:rPr>
          <w:rFonts w:cstheme="minorHAnsi"/>
          <w:color w:val="000000" w:themeColor="text1"/>
        </w:rPr>
        <w:t>BCa</w:t>
      </w:r>
      <w:proofErr w:type="spellEnd"/>
      <w:r w:rsidRPr="00A727F7">
        <w:rPr>
          <w:rFonts w:cstheme="minorHAnsi"/>
          <w:color w:val="000000" w:themeColor="text1"/>
        </w:rPr>
        <w:t xml:space="preserve"> 95% CI = [-.51, -.15]). </w:t>
      </w:r>
    </w:p>
    <w:p w14:paraId="2FA94B34" w14:textId="77777777" w:rsidR="008B1B9C" w:rsidRDefault="008B1B9C">
      <w:pPr>
        <w:widowControl/>
        <w:spacing w:after="100" w:afterAutospacing="1" w:line="240" w:lineRule="auto"/>
        <w:rPr>
          <w:rFonts w:cstheme="minorHAnsi"/>
          <w:color w:val="000000" w:themeColor="text1"/>
        </w:rPr>
      </w:pPr>
      <w:r>
        <w:rPr>
          <w:rFonts w:cstheme="minorHAnsi"/>
          <w:color w:val="000000" w:themeColor="text1"/>
        </w:rPr>
        <w:br w:type="page"/>
      </w:r>
    </w:p>
    <w:p w14:paraId="43C6C6E0" w14:textId="77777777" w:rsidR="003A5A42" w:rsidRDefault="003A5A42" w:rsidP="00E8136B">
      <w:pPr>
        <w:spacing w:after="0" w:line="360" w:lineRule="auto"/>
        <w:jc w:val="both"/>
        <w:rPr>
          <w:rFonts w:cstheme="minorHAnsi"/>
          <w:b/>
          <w:color w:val="000000" w:themeColor="text1"/>
        </w:rPr>
      </w:pPr>
      <w:r w:rsidRPr="003A5A42">
        <w:rPr>
          <w:rFonts w:cstheme="minorHAnsi"/>
          <w:b/>
          <w:color w:val="000000" w:themeColor="text1"/>
        </w:rPr>
        <w:lastRenderedPageBreak/>
        <w:t xml:space="preserve">Evaluation of the Health Education England working across the North West (HEE NW) Mental Health First Aid (MHFA) training programme </w:t>
      </w:r>
    </w:p>
    <w:p w14:paraId="11E22FD5" w14:textId="77777777" w:rsidR="003A5A42" w:rsidRDefault="003A5A42" w:rsidP="00E8136B">
      <w:pPr>
        <w:spacing w:after="0" w:line="360" w:lineRule="auto"/>
        <w:jc w:val="both"/>
        <w:rPr>
          <w:rFonts w:cstheme="minorHAnsi"/>
          <w:b/>
          <w:color w:val="000000" w:themeColor="text1"/>
        </w:rPr>
      </w:pPr>
    </w:p>
    <w:p w14:paraId="34B66035" w14:textId="3BC86547" w:rsidR="002A1015" w:rsidRPr="00EF0153" w:rsidRDefault="008B1B9C" w:rsidP="00E8136B">
      <w:pPr>
        <w:spacing w:after="0" w:line="360" w:lineRule="auto"/>
        <w:jc w:val="both"/>
        <w:rPr>
          <w:rFonts w:cstheme="minorHAnsi"/>
          <w:b/>
          <w:color w:val="000000" w:themeColor="text1"/>
        </w:rPr>
      </w:pPr>
      <w:r w:rsidRPr="00EF0153">
        <w:rPr>
          <w:rFonts w:cstheme="minorHAnsi"/>
          <w:b/>
          <w:color w:val="000000" w:themeColor="text1"/>
        </w:rPr>
        <w:t>Contact:</w:t>
      </w:r>
    </w:p>
    <w:p w14:paraId="1F79C207" w14:textId="77777777" w:rsidR="008B1B9C" w:rsidRDefault="008B1B9C" w:rsidP="00E8136B">
      <w:pPr>
        <w:spacing w:after="0" w:line="360" w:lineRule="auto"/>
        <w:jc w:val="both"/>
        <w:rPr>
          <w:rFonts w:cstheme="minorHAnsi"/>
          <w:color w:val="000000" w:themeColor="text1"/>
        </w:rPr>
      </w:pPr>
      <w:r>
        <w:rPr>
          <w:rFonts w:cstheme="minorHAnsi"/>
          <w:color w:val="000000" w:themeColor="text1"/>
        </w:rPr>
        <w:t>Dr Colin Baker</w:t>
      </w:r>
    </w:p>
    <w:p w14:paraId="15495189" w14:textId="2B5422CC" w:rsidR="008B1B9C" w:rsidRDefault="008B1B9C" w:rsidP="00E8136B">
      <w:pPr>
        <w:spacing w:after="0" w:line="360" w:lineRule="auto"/>
        <w:jc w:val="both"/>
        <w:rPr>
          <w:rFonts w:cstheme="minorHAnsi"/>
          <w:color w:val="000000" w:themeColor="text1"/>
        </w:rPr>
      </w:pPr>
      <w:r>
        <w:rPr>
          <w:rFonts w:cstheme="minorHAnsi"/>
          <w:color w:val="000000" w:themeColor="text1"/>
        </w:rPr>
        <w:t>University of Gloucestershire</w:t>
      </w:r>
    </w:p>
    <w:p w14:paraId="7CFDAFF4" w14:textId="67AC3EDE" w:rsidR="008B1B9C" w:rsidRDefault="008B1B9C" w:rsidP="00E8136B">
      <w:pPr>
        <w:spacing w:after="0" w:line="360" w:lineRule="auto"/>
        <w:jc w:val="both"/>
        <w:rPr>
          <w:rFonts w:cstheme="minorHAnsi"/>
          <w:color w:val="000000" w:themeColor="text1"/>
        </w:rPr>
      </w:pPr>
      <w:r>
        <w:rPr>
          <w:rFonts w:cstheme="minorHAnsi"/>
          <w:color w:val="000000" w:themeColor="text1"/>
        </w:rPr>
        <w:t>School of Health and Social Care</w:t>
      </w:r>
    </w:p>
    <w:p w14:paraId="27F20315" w14:textId="77777777" w:rsidR="008B1B9C" w:rsidRDefault="008B1B9C" w:rsidP="00E8136B">
      <w:pPr>
        <w:spacing w:after="0" w:line="360" w:lineRule="auto"/>
        <w:jc w:val="both"/>
        <w:rPr>
          <w:rFonts w:cstheme="minorHAnsi"/>
          <w:color w:val="000000" w:themeColor="text1"/>
        </w:rPr>
      </w:pPr>
      <w:r>
        <w:rPr>
          <w:rFonts w:cstheme="minorHAnsi"/>
          <w:color w:val="000000" w:themeColor="text1"/>
        </w:rPr>
        <w:t>Francis Close Hall</w:t>
      </w:r>
    </w:p>
    <w:p w14:paraId="55C7A906" w14:textId="0A6CF2A8" w:rsidR="008B1B9C" w:rsidRDefault="008B1B9C" w:rsidP="00E8136B">
      <w:pPr>
        <w:spacing w:after="0" w:line="360" w:lineRule="auto"/>
        <w:jc w:val="both"/>
        <w:rPr>
          <w:rFonts w:cstheme="minorHAnsi"/>
          <w:color w:val="000000" w:themeColor="text1"/>
        </w:rPr>
      </w:pPr>
      <w:r>
        <w:rPr>
          <w:rFonts w:cstheme="minorHAnsi"/>
          <w:color w:val="000000" w:themeColor="text1"/>
        </w:rPr>
        <w:t>Cheltenham</w:t>
      </w:r>
    </w:p>
    <w:p w14:paraId="10A5C916" w14:textId="2B8D2C02" w:rsidR="008B1B9C" w:rsidRPr="00A727F7" w:rsidRDefault="008B1B9C" w:rsidP="00E8136B">
      <w:pPr>
        <w:spacing w:after="0" w:line="360" w:lineRule="auto"/>
        <w:jc w:val="both"/>
        <w:rPr>
          <w:rFonts w:cstheme="minorHAnsi"/>
          <w:color w:val="000000" w:themeColor="text1"/>
        </w:rPr>
      </w:pPr>
      <w:r w:rsidRPr="008B1B9C">
        <w:rPr>
          <w:rFonts w:cstheme="minorHAnsi"/>
          <w:color w:val="000000" w:themeColor="text1"/>
        </w:rPr>
        <w:t>GL50 4AZ</w:t>
      </w:r>
    </w:p>
    <w:p w14:paraId="29078241" w14:textId="77777777" w:rsidR="002A1015" w:rsidRPr="00A727F7" w:rsidRDefault="002A1015" w:rsidP="00E8136B">
      <w:pPr>
        <w:spacing w:after="0" w:line="360" w:lineRule="auto"/>
        <w:jc w:val="both"/>
        <w:rPr>
          <w:rFonts w:cstheme="minorHAnsi"/>
          <w:b/>
          <w:i/>
          <w:color w:val="000000" w:themeColor="text1"/>
        </w:rPr>
      </w:pPr>
    </w:p>
    <w:p w14:paraId="2592BE52" w14:textId="77777777" w:rsidR="008B1B9C" w:rsidRDefault="008B1B9C" w:rsidP="008B1B9C">
      <w:pPr>
        <w:spacing w:after="0" w:line="360" w:lineRule="auto"/>
        <w:jc w:val="both"/>
        <w:rPr>
          <w:rFonts w:cstheme="minorHAnsi"/>
          <w:color w:val="000000" w:themeColor="text1"/>
        </w:rPr>
      </w:pPr>
      <w:r w:rsidRPr="000E594F">
        <w:rPr>
          <w:rFonts w:cstheme="minorHAnsi"/>
          <w:color w:val="000000" w:themeColor="text1"/>
        </w:rPr>
        <w:t>cmbaker@glos.ac.uk</w:t>
      </w:r>
    </w:p>
    <w:p w14:paraId="201CCED5" w14:textId="77777777" w:rsidR="004745F9" w:rsidRPr="00A727F7" w:rsidRDefault="004745F9" w:rsidP="00E8136B">
      <w:pPr>
        <w:spacing w:after="0" w:line="360" w:lineRule="auto"/>
        <w:jc w:val="both"/>
        <w:rPr>
          <w:rFonts w:cstheme="minorHAnsi"/>
          <w:b/>
          <w:i/>
          <w:color w:val="000000" w:themeColor="text1"/>
        </w:rPr>
      </w:pPr>
    </w:p>
    <w:p w14:paraId="0C378558" w14:textId="77777777" w:rsidR="004745F9" w:rsidRPr="00A727F7" w:rsidRDefault="004745F9" w:rsidP="00E8136B">
      <w:pPr>
        <w:spacing w:after="0" w:line="360" w:lineRule="auto"/>
        <w:jc w:val="both"/>
        <w:rPr>
          <w:rFonts w:cstheme="minorHAnsi"/>
          <w:b/>
          <w:i/>
          <w:color w:val="000000" w:themeColor="text1"/>
        </w:rPr>
      </w:pPr>
    </w:p>
    <w:p w14:paraId="49032AC7" w14:textId="509BA2DC" w:rsidR="004745F9" w:rsidRPr="00A727F7" w:rsidRDefault="00E67E80" w:rsidP="00E8136B">
      <w:pPr>
        <w:spacing w:after="0" w:line="360" w:lineRule="auto"/>
        <w:jc w:val="both"/>
        <w:rPr>
          <w:color w:val="000000" w:themeColor="text1"/>
          <w:lang w:val="en-GB"/>
        </w:rPr>
      </w:pPr>
      <w:r>
        <w:rPr>
          <w:color w:val="000000" w:themeColor="text1"/>
          <w:lang w:val="en-GB"/>
        </w:rPr>
        <w:t>March, 2016.</w:t>
      </w:r>
    </w:p>
    <w:sectPr w:rsidR="004745F9" w:rsidRPr="00A727F7" w:rsidSect="00A727F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B20BD" w14:textId="77777777" w:rsidR="00F557AF" w:rsidRDefault="00F557AF" w:rsidP="00CA7BC2">
      <w:pPr>
        <w:spacing w:after="0" w:line="240" w:lineRule="auto"/>
      </w:pPr>
      <w:r>
        <w:separator/>
      </w:r>
    </w:p>
  </w:endnote>
  <w:endnote w:type="continuationSeparator" w:id="0">
    <w:p w14:paraId="46150961" w14:textId="77777777" w:rsidR="00F557AF" w:rsidRDefault="00F557AF" w:rsidP="00CA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634436"/>
      <w:docPartObj>
        <w:docPartGallery w:val="Page Numbers (Bottom of Page)"/>
        <w:docPartUnique/>
      </w:docPartObj>
    </w:sdtPr>
    <w:sdtEndPr>
      <w:rPr>
        <w:noProof/>
      </w:rPr>
    </w:sdtEndPr>
    <w:sdtContent>
      <w:p w14:paraId="4C466D29" w14:textId="77777777" w:rsidR="00F557AF" w:rsidRDefault="00F557AF">
        <w:pPr>
          <w:pStyle w:val="Footer"/>
          <w:jc w:val="right"/>
        </w:pPr>
        <w:r>
          <w:fldChar w:fldCharType="begin"/>
        </w:r>
        <w:r>
          <w:instrText xml:space="preserve"> PAGE   \* MERGEFORMAT </w:instrText>
        </w:r>
        <w:r>
          <w:fldChar w:fldCharType="separate"/>
        </w:r>
        <w:r w:rsidR="00AC3272">
          <w:rPr>
            <w:noProof/>
          </w:rPr>
          <w:t>i</w:t>
        </w:r>
        <w:r>
          <w:rPr>
            <w:noProof/>
          </w:rPr>
          <w:fldChar w:fldCharType="end"/>
        </w:r>
      </w:p>
    </w:sdtContent>
  </w:sdt>
  <w:p w14:paraId="44D69230" w14:textId="77777777" w:rsidR="00F557AF" w:rsidRDefault="00F557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771C0" w14:textId="77777777" w:rsidR="00F557AF" w:rsidRDefault="00F557AF">
    <w:pPr>
      <w:pStyle w:val="Footer"/>
      <w:jc w:val="right"/>
    </w:pPr>
  </w:p>
  <w:p w14:paraId="0DF390DE" w14:textId="77777777" w:rsidR="00F557AF" w:rsidRDefault="00F557AF" w:rsidP="00AD5C89">
    <w:pPr>
      <w:pStyle w:val="Footer"/>
      <w:tabs>
        <w:tab w:val="clear" w:pos="4513"/>
        <w:tab w:val="clear" w:pos="9026"/>
        <w:tab w:val="left" w:pos="68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513176"/>
      <w:docPartObj>
        <w:docPartGallery w:val="Page Numbers (Bottom of Page)"/>
        <w:docPartUnique/>
      </w:docPartObj>
    </w:sdtPr>
    <w:sdtEndPr>
      <w:rPr>
        <w:noProof/>
      </w:rPr>
    </w:sdtEndPr>
    <w:sdtContent>
      <w:p w14:paraId="009DB073" w14:textId="77777777" w:rsidR="00F557AF" w:rsidRDefault="00F557AF">
        <w:pPr>
          <w:pStyle w:val="Footer"/>
          <w:jc w:val="right"/>
        </w:pPr>
        <w:r>
          <w:fldChar w:fldCharType="begin"/>
        </w:r>
        <w:r>
          <w:instrText xml:space="preserve"> PAGE   \* MERGEFORMAT </w:instrText>
        </w:r>
        <w:r>
          <w:fldChar w:fldCharType="separate"/>
        </w:r>
        <w:r>
          <w:rPr>
            <w:noProof/>
          </w:rPr>
          <w:t>i</w:t>
        </w:r>
        <w:r>
          <w:rPr>
            <w:noProof/>
          </w:rPr>
          <w:fldChar w:fldCharType="end"/>
        </w:r>
      </w:p>
    </w:sdtContent>
  </w:sdt>
  <w:p w14:paraId="3C86ED6A" w14:textId="77777777" w:rsidR="00F557AF" w:rsidRDefault="00F557AF" w:rsidP="00AD5C89">
    <w:pPr>
      <w:pStyle w:val="Footer"/>
      <w:tabs>
        <w:tab w:val="clear" w:pos="4513"/>
        <w:tab w:val="clear" w:pos="9026"/>
        <w:tab w:val="left" w:pos="68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80CB6" w14:textId="77777777" w:rsidR="00F557AF" w:rsidRDefault="00F557AF" w:rsidP="00AD5C89">
    <w:pPr>
      <w:pStyle w:val="Footer"/>
      <w:tabs>
        <w:tab w:val="clear" w:pos="4513"/>
        <w:tab w:val="clear" w:pos="9026"/>
        <w:tab w:val="left" w:pos="825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B3A3E" w14:textId="77777777" w:rsidR="00F557AF" w:rsidRDefault="00F557AF">
    <w:pPr>
      <w:pStyle w:val="Footer"/>
      <w:jc w:val="right"/>
    </w:pPr>
  </w:p>
  <w:p w14:paraId="291633E4" w14:textId="77777777" w:rsidR="00F557AF" w:rsidRDefault="00F557AF" w:rsidP="00AD5C89">
    <w:pPr>
      <w:pStyle w:val="Footer"/>
      <w:tabs>
        <w:tab w:val="clear" w:pos="4513"/>
        <w:tab w:val="clear" w:pos="9026"/>
        <w:tab w:val="left" w:pos="684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39095"/>
      <w:docPartObj>
        <w:docPartGallery w:val="Page Numbers (Bottom of Page)"/>
        <w:docPartUnique/>
      </w:docPartObj>
    </w:sdtPr>
    <w:sdtEndPr>
      <w:rPr>
        <w:noProof/>
        <w:sz w:val="18"/>
      </w:rPr>
    </w:sdtEndPr>
    <w:sdtContent>
      <w:p w14:paraId="5D2C4CD5" w14:textId="2FCDCF44" w:rsidR="00F557AF" w:rsidRPr="00E777B6" w:rsidRDefault="00F557AF">
        <w:pPr>
          <w:pStyle w:val="Footer"/>
          <w:jc w:val="right"/>
          <w:rPr>
            <w:sz w:val="18"/>
          </w:rPr>
        </w:pPr>
        <w:r w:rsidRPr="00E777B6">
          <w:rPr>
            <w:sz w:val="18"/>
          </w:rPr>
          <w:fldChar w:fldCharType="begin"/>
        </w:r>
        <w:r w:rsidRPr="00E777B6">
          <w:rPr>
            <w:sz w:val="18"/>
          </w:rPr>
          <w:instrText xml:space="preserve"> PAGE   \* MERGEFORMAT </w:instrText>
        </w:r>
        <w:r w:rsidRPr="00E777B6">
          <w:rPr>
            <w:sz w:val="18"/>
          </w:rPr>
          <w:fldChar w:fldCharType="separate"/>
        </w:r>
        <w:r w:rsidR="00AC3272">
          <w:rPr>
            <w:noProof/>
            <w:sz w:val="18"/>
          </w:rPr>
          <w:t>26</w:t>
        </w:r>
        <w:r w:rsidRPr="00E777B6">
          <w:rPr>
            <w:noProof/>
            <w:sz w:val="18"/>
          </w:rPr>
          <w:fldChar w:fldCharType="end"/>
        </w:r>
      </w:p>
    </w:sdtContent>
  </w:sdt>
  <w:p w14:paraId="3BE59CBA" w14:textId="77777777" w:rsidR="00F557AF" w:rsidRDefault="00F557AF" w:rsidP="00AD5C89">
    <w:pPr>
      <w:pStyle w:val="Footer"/>
      <w:tabs>
        <w:tab w:val="clear" w:pos="4513"/>
        <w:tab w:val="clear" w:pos="9026"/>
        <w:tab w:val="left" w:pos="825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558729"/>
      <w:docPartObj>
        <w:docPartGallery w:val="Page Numbers (Bottom of Page)"/>
        <w:docPartUnique/>
      </w:docPartObj>
    </w:sdtPr>
    <w:sdtEndPr>
      <w:rPr>
        <w:b/>
        <w:noProof/>
        <w:sz w:val="18"/>
      </w:rPr>
    </w:sdtEndPr>
    <w:sdtContent>
      <w:p w14:paraId="4B33CB0F" w14:textId="68E216ED" w:rsidR="00F557AF" w:rsidRPr="00E777B6" w:rsidRDefault="00F557AF">
        <w:pPr>
          <w:pStyle w:val="Footer"/>
          <w:jc w:val="right"/>
          <w:rPr>
            <w:b/>
            <w:sz w:val="18"/>
          </w:rPr>
        </w:pPr>
        <w:r w:rsidRPr="00E777B6">
          <w:rPr>
            <w:b/>
            <w:sz w:val="18"/>
          </w:rPr>
          <w:fldChar w:fldCharType="begin"/>
        </w:r>
        <w:r w:rsidRPr="00E777B6">
          <w:rPr>
            <w:b/>
            <w:sz w:val="18"/>
          </w:rPr>
          <w:instrText xml:space="preserve"> PAGE   \* MERGEFORMAT </w:instrText>
        </w:r>
        <w:r w:rsidRPr="00E777B6">
          <w:rPr>
            <w:b/>
            <w:sz w:val="18"/>
          </w:rPr>
          <w:fldChar w:fldCharType="separate"/>
        </w:r>
        <w:r w:rsidR="00AC3272">
          <w:rPr>
            <w:b/>
            <w:noProof/>
            <w:sz w:val="18"/>
          </w:rPr>
          <w:t>iii</w:t>
        </w:r>
        <w:r w:rsidRPr="00E777B6">
          <w:rPr>
            <w:b/>
            <w:noProof/>
            <w:sz w:val="18"/>
          </w:rPr>
          <w:fldChar w:fldCharType="end"/>
        </w:r>
      </w:p>
    </w:sdtContent>
  </w:sdt>
  <w:p w14:paraId="37CE224E" w14:textId="77777777" w:rsidR="00F557AF" w:rsidRDefault="00F557AF" w:rsidP="00AD5C89">
    <w:pPr>
      <w:pStyle w:val="Footer"/>
      <w:tabs>
        <w:tab w:val="clear" w:pos="4513"/>
        <w:tab w:val="clear" w:pos="9026"/>
        <w:tab w:val="left" w:pos="684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114931"/>
      <w:docPartObj>
        <w:docPartGallery w:val="Page Numbers (Bottom of Page)"/>
        <w:docPartUnique/>
      </w:docPartObj>
    </w:sdtPr>
    <w:sdtEndPr>
      <w:rPr>
        <w:noProof/>
      </w:rPr>
    </w:sdtEndPr>
    <w:sdtContent>
      <w:p w14:paraId="1A22408F" w14:textId="77777777" w:rsidR="00F557AF" w:rsidRDefault="00F557AF">
        <w:pPr>
          <w:pStyle w:val="Footer"/>
          <w:jc w:val="right"/>
        </w:pPr>
        <w:r w:rsidRPr="00E777B6">
          <w:rPr>
            <w:sz w:val="18"/>
          </w:rPr>
          <w:fldChar w:fldCharType="begin"/>
        </w:r>
        <w:r w:rsidRPr="00E777B6">
          <w:rPr>
            <w:sz w:val="18"/>
          </w:rPr>
          <w:instrText xml:space="preserve"> PAGE   \* MERGEFORMAT </w:instrText>
        </w:r>
        <w:r w:rsidRPr="00E777B6">
          <w:rPr>
            <w:sz w:val="18"/>
          </w:rPr>
          <w:fldChar w:fldCharType="separate"/>
        </w:r>
        <w:r w:rsidR="00AC3272">
          <w:rPr>
            <w:noProof/>
            <w:sz w:val="18"/>
          </w:rPr>
          <w:t>10</w:t>
        </w:r>
        <w:r w:rsidRPr="00E777B6">
          <w:rPr>
            <w:noProof/>
            <w:sz w:val="18"/>
          </w:rPr>
          <w:fldChar w:fldCharType="end"/>
        </w:r>
      </w:p>
    </w:sdtContent>
  </w:sdt>
  <w:p w14:paraId="2F137369" w14:textId="77777777" w:rsidR="00F557AF" w:rsidRDefault="00F557AF" w:rsidP="00AD5C89">
    <w:pPr>
      <w:pStyle w:val="Footer"/>
      <w:tabs>
        <w:tab w:val="clear" w:pos="4513"/>
        <w:tab w:val="clear" w:pos="9026"/>
        <w:tab w:val="left" w:pos="68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0B295" w14:textId="77777777" w:rsidR="00F557AF" w:rsidRDefault="00F557AF" w:rsidP="00CA7BC2">
      <w:pPr>
        <w:spacing w:after="0" w:line="240" w:lineRule="auto"/>
      </w:pPr>
      <w:r>
        <w:separator/>
      </w:r>
    </w:p>
  </w:footnote>
  <w:footnote w:type="continuationSeparator" w:id="0">
    <w:p w14:paraId="567B6150" w14:textId="77777777" w:rsidR="00F557AF" w:rsidRDefault="00F557AF" w:rsidP="00CA7BC2">
      <w:pPr>
        <w:spacing w:after="0" w:line="240" w:lineRule="auto"/>
      </w:pPr>
      <w:r>
        <w:continuationSeparator/>
      </w:r>
    </w:p>
  </w:footnote>
  <w:footnote w:id="1">
    <w:p w14:paraId="43889ABE" w14:textId="27E734B2" w:rsidR="00F557AF" w:rsidRPr="00E777B6" w:rsidRDefault="00F557AF">
      <w:pPr>
        <w:pStyle w:val="FootnoteText"/>
        <w:rPr>
          <w:sz w:val="16"/>
          <w:szCs w:val="16"/>
          <w:lang w:val="en-GB"/>
        </w:rPr>
      </w:pPr>
      <w:r>
        <w:rPr>
          <w:rStyle w:val="FootnoteReference"/>
        </w:rPr>
        <w:footnoteRef/>
      </w:r>
      <w:r>
        <w:t xml:space="preserve"> </w:t>
      </w:r>
      <w:r w:rsidRPr="00E777B6">
        <w:rPr>
          <w:sz w:val="16"/>
          <w:szCs w:val="16"/>
          <w:lang w:val="en-GB"/>
        </w:rPr>
        <w:t>The mean is the average of all the numbers i.e. the sum of all the numbers (ages) divided by the number of participants.</w:t>
      </w:r>
    </w:p>
  </w:footnote>
  <w:footnote w:id="2">
    <w:p w14:paraId="4565D72D" w14:textId="3F447FDB" w:rsidR="00F557AF" w:rsidRPr="00E777B6" w:rsidRDefault="00F557AF" w:rsidP="00DB5B75">
      <w:pPr>
        <w:pStyle w:val="FootnoteText"/>
        <w:rPr>
          <w:lang w:val="en-GB"/>
        </w:rPr>
      </w:pPr>
      <w:r w:rsidRPr="00E777B6">
        <w:rPr>
          <w:rStyle w:val="FootnoteReference"/>
          <w:sz w:val="16"/>
          <w:szCs w:val="16"/>
        </w:rPr>
        <w:footnoteRef/>
      </w:r>
      <w:r w:rsidRPr="00E777B6">
        <w:rPr>
          <w:sz w:val="16"/>
          <w:szCs w:val="16"/>
        </w:rPr>
        <w:t xml:space="preserve"> The Standard Deviation is a measure of how </w:t>
      </w:r>
      <w:proofErr w:type="gramStart"/>
      <w:r w:rsidRPr="00E777B6">
        <w:rPr>
          <w:sz w:val="16"/>
          <w:szCs w:val="16"/>
        </w:rPr>
        <w:t>spread out the data are</w:t>
      </w:r>
      <w:proofErr w:type="gramEnd"/>
      <w:r w:rsidRPr="00D76F55">
        <w:rPr>
          <w:sz w:val="16"/>
          <w:szCs w:val="16"/>
        </w:rPr>
        <w:t xml:space="preserve">. A low standard deviation indicates that the data </w:t>
      </w:r>
      <w:r w:rsidRPr="00EF0153">
        <w:rPr>
          <w:sz w:val="16"/>
          <w:szCs w:val="16"/>
        </w:rPr>
        <w:t>are c</w:t>
      </w:r>
      <w:r w:rsidRPr="00E777B6">
        <w:rPr>
          <w:sz w:val="16"/>
          <w:szCs w:val="16"/>
        </w:rPr>
        <w:t>lose to the mean</w:t>
      </w:r>
      <w:r w:rsidRPr="00D76F55">
        <w:rPr>
          <w:sz w:val="16"/>
          <w:szCs w:val="16"/>
        </w:rPr>
        <w:t>, in this instance, the mean age.</w:t>
      </w:r>
    </w:p>
  </w:footnote>
  <w:footnote w:id="3">
    <w:p w14:paraId="752C334B" w14:textId="648EDF02" w:rsidR="00F557AF" w:rsidRPr="00E777B6" w:rsidRDefault="00F557AF">
      <w:pPr>
        <w:pStyle w:val="FootnoteText"/>
        <w:rPr>
          <w:lang w:val="en-GB"/>
        </w:rPr>
      </w:pPr>
      <w:r>
        <w:rPr>
          <w:rStyle w:val="FootnoteReference"/>
        </w:rPr>
        <w:footnoteRef/>
      </w:r>
      <w:r>
        <w:t xml:space="preserve"> </w:t>
      </w:r>
      <w:r w:rsidRPr="00E777B6">
        <w:rPr>
          <w:sz w:val="18"/>
        </w:rPr>
        <w:t xml:space="preserve">Analysis of variance (ANOVA) is a collection of statistical models used to </w:t>
      </w:r>
      <w:proofErr w:type="spellStart"/>
      <w:r w:rsidRPr="00E777B6">
        <w:rPr>
          <w:sz w:val="18"/>
        </w:rPr>
        <w:t>analyse</w:t>
      </w:r>
      <w:proofErr w:type="spellEnd"/>
      <w:r w:rsidRPr="00E777B6">
        <w:rPr>
          <w:sz w:val="18"/>
        </w:rPr>
        <w:t xml:space="preserve"> differences among means </w:t>
      </w:r>
      <w:r>
        <w:rPr>
          <w:sz w:val="18"/>
        </w:rPr>
        <w:t>in</w:t>
      </w:r>
      <w:r w:rsidRPr="00E777B6">
        <w:rPr>
          <w:sz w:val="18"/>
        </w:rPr>
        <w:t xml:space="preserve"> groups of data. Repeated measures ANOVA seek</w:t>
      </w:r>
      <w:r>
        <w:rPr>
          <w:sz w:val="18"/>
        </w:rPr>
        <w:t>s</w:t>
      </w:r>
      <w:r w:rsidRPr="00E777B6">
        <w:rPr>
          <w:sz w:val="18"/>
        </w:rPr>
        <w:t xml:space="preserve"> to detect any overall differences between related means and are appropriate for studies that investigate changes in mean scores over three or more time points.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DF93" w14:textId="4065D779" w:rsidR="00F557AF" w:rsidRDefault="008877FA">
    <w:pPr>
      <w:pStyle w:val="Header"/>
    </w:pPr>
    <w:r w:rsidRPr="00A727F7">
      <w:rPr>
        <w:noProof/>
        <w:color w:val="000000" w:themeColor="text1"/>
        <w:sz w:val="28"/>
        <w:lang w:val="en-GB" w:eastAsia="en-GB"/>
      </w:rPr>
      <w:drawing>
        <wp:anchor distT="0" distB="0" distL="114300" distR="114300" simplePos="0" relativeHeight="251669504" behindDoc="1" locked="0" layoutInCell="1" allowOverlap="1" wp14:anchorId="1E081034" wp14:editId="7DB649EC">
          <wp:simplePos x="0" y="0"/>
          <wp:positionH relativeFrom="column">
            <wp:posOffset>4714875</wp:posOffset>
          </wp:positionH>
          <wp:positionV relativeFrom="paragraph">
            <wp:posOffset>-70485</wp:posOffset>
          </wp:positionV>
          <wp:extent cx="1548130" cy="530225"/>
          <wp:effectExtent l="0" t="0" r="0" b="3175"/>
          <wp:wrapTight wrapText="bothSides">
            <wp:wrapPolygon edited="0">
              <wp:start x="0" y="0"/>
              <wp:lineTo x="0" y="20953"/>
              <wp:lineTo x="21263" y="20953"/>
              <wp:lineTo x="2126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FA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130" cy="530225"/>
                  </a:xfrm>
                  <a:prstGeom prst="rect">
                    <a:avLst/>
                  </a:prstGeom>
                </pic:spPr>
              </pic:pic>
            </a:graphicData>
          </a:graphic>
          <wp14:sizeRelH relativeFrom="page">
            <wp14:pctWidth>0</wp14:pctWidth>
          </wp14:sizeRelH>
          <wp14:sizeRelV relativeFrom="page">
            <wp14:pctHeight>0</wp14:pctHeight>
          </wp14:sizeRelV>
        </wp:anchor>
      </w:drawing>
    </w:r>
    <w:r w:rsidR="00F557AF" w:rsidRPr="00A727F7">
      <w:rPr>
        <w:noProof/>
        <w:color w:val="000000" w:themeColor="text1"/>
        <w:sz w:val="28"/>
        <w:lang w:val="en-GB" w:eastAsia="en-GB"/>
      </w:rPr>
      <w:drawing>
        <wp:anchor distT="0" distB="0" distL="114300" distR="114300" simplePos="0" relativeHeight="251652096" behindDoc="1" locked="0" layoutInCell="1" allowOverlap="1" wp14:anchorId="113A767E" wp14:editId="38F8F428">
          <wp:simplePos x="0" y="0"/>
          <wp:positionH relativeFrom="column">
            <wp:posOffset>2448560</wp:posOffset>
          </wp:positionH>
          <wp:positionV relativeFrom="paragraph">
            <wp:posOffset>-123190</wp:posOffset>
          </wp:positionV>
          <wp:extent cx="1847850" cy="584200"/>
          <wp:effectExtent l="0" t="0" r="0" b="6350"/>
          <wp:wrapTight wrapText="bothSides">
            <wp:wrapPolygon edited="0">
              <wp:start x="0" y="0"/>
              <wp:lineTo x="0" y="21130"/>
              <wp:lineTo x="21377" y="21130"/>
              <wp:lineTo x="21377"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G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47850" cy="584200"/>
                  </a:xfrm>
                  <a:prstGeom prst="rect">
                    <a:avLst/>
                  </a:prstGeom>
                </pic:spPr>
              </pic:pic>
            </a:graphicData>
          </a:graphic>
          <wp14:sizeRelH relativeFrom="page">
            <wp14:pctWidth>0</wp14:pctWidth>
          </wp14:sizeRelH>
          <wp14:sizeRelV relativeFrom="page">
            <wp14:pctHeight>0</wp14:pctHeight>
          </wp14:sizeRelV>
        </wp:anchor>
      </w:drawing>
    </w:r>
    <w:r w:rsidR="00F557AF" w:rsidRPr="00A727F7">
      <w:rPr>
        <w:noProof/>
        <w:color w:val="000000" w:themeColor="text1"/>
        <w:sz w:val="28"/>
        <w:lang w:val="en-GB" w:eastAsia="en-GB"/>
      </w:rPr>
      <w:drawing>
        <wp:anchor distT="0" distB="0" distL="114300" distR="114300" simplePos="0" relativeHeight="251656192" behindDoc="1" locked="0" layoutInCell="1" allowOverlap="1" wp14:anchorId="63780477" wp14:editId="5216DFC6">
          <wp:simplePos x="0" y="0"/>
          <wp:positionH relativeFrom="column">
            <wp:posOffset>-629285</wp:posOffset>
          </wp:positionH>
          <wp:positionV relativeFrom="paragraph">
            <wp:posOffset>-113030</wp:posOffset>
          </wp:positionV>
          <wp:extent cx="2447925" cy="552450"/>
          <wp:effectExtent l="0" t="0" r="9525" b="0"/>
          <wp:wrapTight wrapText="bothSides">
            <wp:wrapPolygon edited="0">
              <wp:start x="15465" y="0"/>
              <wp:lineTo x="10926" y="11917"/>
              <wp:lineTo x="0" y="12662"/>
              <wp:lineTo x="0" y="20110"/>
              <wp:lineTo x="16305" y="20855"/>
              <wp:lineTo x="17650" y="20855"/>
              <wp:lineTo x="21516" y="20110"/>
              <wp:lineTo x="21516" y="0"/>
              <wp:lineTo x="15465"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E logo.png"/>
                  <pic:cNvPicPr/>
                </pic:nvPicPr>
                <pic:blipFill>
                  <a:blip r:embed="rId3">
                    <a:extLst>
                      <a:ext uri="{28A0092B-C50C-407E-A947-70E740481C1C}">
                        <a14:useLocalDpi xmlns:a14="http://schemas.microsoft.com/office/drawing/2010/main" val="0"/>
                      </a:ext>
                    </a:extLst>
                  </a:blip>
                  <a:stretch>
                    <a:fillRect/>
                  </a:stretch>
                </pic:blipFill>
                <pic:spPr>
                  <a:xfrm>
                    <a:off x="0" y="0"/>
                    <a:ext cx="2447925" cy="5524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67EE4" w14:textId="2C513359" w:rsidR="00F557AF" w:rsidRDefault="00F557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803C7" w14:textId="657B2A74" w:rsidR="00F557AF" w:rsidRDefault="00F557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49E2"/>
    <w:multiLevelType w:val="hybridMultilevel"/>
    <w:tmpl w:val="C1940116"/>
    <w:lvl w:ilvl="0" w:tplc="5BA0A2E4">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C94836"/>
    <w:multiLevelType w:val="hybridMultilevel"/>
    <w:tmpl w:val="E434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B23555"/>
    <w:multiLevelType w:val="hybridMultilevel"/>
    <w:tmpl w:val="6F3E31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45434AA"/>
    <w:multiLevelType w:val="multilevel"/>
    <w:tmpl w:val="466AD20C"/>
    <w:lvl w:ilvl="0">
      <w:start w:val="4"/>
      <w:numFmt w:val="decimal"/>
      <w:lvlText w:val="%1"/>
      <w:lvlJc w:val="left"/>
      <w:pPr>
        <w:ind w:left="600" w:hanging="600"/>
      </w:pPr>
      <w:rPr>
        <w:rFonts w:asciiTheme="majorHAnsi" w:eastAsiaTheme="majorEastAsia" w:hAnsiTheme="majorHAnsi" w:cstheme="majorBidi" w:hint="default"/>
        <w:b/>
      </w:rPr>
    </w:lvl>
    <w:lvl w:ilvl="1">
      <w:start w:val="2"/>
      <w:numFmt w:val="decimal"/>
      <w:lvlText w:val="%1.%2"/>
      <w:lvlJc w:val="left"/>
      <w:pPr>
        <w:ind w:left="600" w:hanging="600"/>
      </w:pPr>
      <w:rPr>
        <w:rFonts w:asciiTheme="majorHAnsi" w:eastAsiaTheme="majorEastAsia" w:hAnsiTheme="majorHAnsi" w:cstheme="majorBidi" w:hint="default"/>
        <w:b/>
      </w:rPr>
    </w:lvl>
    <w:lvl w:ilvl="2">
      <w:start w:val="2"/>
      <w:numFmt w:val="decimal"/>
      <w:lvlText w:val="%1.%2.%3"/>
      <w:lvlJc w:val="left"/>
      <w:pPr>
        <w:ind w:left="720" w:hanging="720"/>
      </w:pPr>
      <w:rPr>
        <w:rFonts w:asciiTheme="majorHAnsi" w:eastAsiaTheme="majorEastAsia" w:hAnsiTheme="majorHAnsi" w:cstheme="majorBidi" w:hint="default"/>
        <w:b/>
      </w:rPr>
    </w:lvl>
    <w:lvl w:ilvl="3">
      <w:start w:val="1"/>
      <w:numFmt w:val="decimal"/>
      <w:lvlText w:val="%1.%2.%3.%4"/>
      <w:lvlJc w:val="left"/>
      <w:pPr>
        <w:ind w:left="720" w:hanging="720"/>
      </w:pPr>
      <w:rPr>
        <w:rFonts w:asciiTheme="majorHAnsi" w:eastAsiaTheme="majorEastAsia" w:hAnsiTheme="majorHAnsi" w:cstheme="majorBidi" w:hint="default"/>
        <w:b/>
      </w:rPr>
    </w:lvl>
    <w:lvl w:ilvl="4">
      <w:start w:val="1"/>
      <w:numFmt w:val="decimal"/>
      <w:lvlText w:val="%1.%2.%3.%4.%5"/>
      <w:lvlJc w:val="left"/>
      <w:pPr>
        <w:ind w:left="1080" w:hanging="1080"/>
      </w:pPr>
      <w:rPr>
        <w:rFonts w:asciiTheme="majorHAnsi" w:eastAsiaTheme="majorEastAsia" w:hAnsiTheme="majorHAnsi" w:cstheme="majorBidi" w:hint="default"/>
        <w:b/>
      </w:rPr>
    </w:lvl>
    <w:lvl w:ilvl="5">
      <w:start w:val="1"/>
      <w:numFmt w:val="decimal"/>
      <w:lvlText w:val="%1.%2.%3.%4.%5.%6"/>
      <w:lvlJc w:val="left"/>
      <w:pPr>
        <w:ind w:left="1080" w:hanging="1080"/>
      </w:pPr>
      <w:rPr>
        <w:rFonts w:asciiTheme="majorHAnsi" w:eastAsiaTheme="majorEastAsia" w:hAnsiTheme="majorHAnsi" w:cstheme="majorBidi" w:hint="default"/>
        <w:b/>
      </w:rPr>
    </w:lvl>
    <w:lvl w:ilvl="6">
      <w:start w:val="1"/>
      <w:numFmt w:val="decimal"/>
      <w:lvlText w:val="%1.%2.%3.%4.%5.%6.%7"/>
      <w:lvlJc w:val="left"/>
      <w:pPr>
        <w:ind w:left="1440" w:hanging="1440"/>
      </w:pPr>
      <w:rPr>
        <w:rFonts w:asciiTheme="majorHAnsi" w:eastAsiaTheme="majorEastAsia" w:hAnsiTheme="majorHAnsi" w:cstheme="majorBidi" w:hint="default"/>
        <w:b/>
      </w:rPr>
    </w:lvl>
    <w:lvl w:ilvl="7">
      <w:start w:val="1"/>
      <w:numFmt w:val="decimal"/>
      <w:lvlText w:val="%1.%2.%3.%4.%5.%6.%7.%8"/>
      <w:lvlJc w:val="left"/>
      <w:pPr>
        <w:ind w:left="1440" w:hanging="1440"/>
      </w:pPr>
      <w:rPr>
        <w:rFonts w:asciiTheme="majorHAnsi" w:eastAsiaTheme="majorEastAsia" w:hAnsiTheme="majorHAnsi" w:cstheme="majorBidi" w:hint="default"/>
        <w:b/>
      </w:rPr>
    </w:lvl>
    <w:lvl w:ilvl="8">
      <w:start w:val="1"/>
      <w:numFmt w:val="decimal"/>
      <w:lvlText w:val="%1.%2.%3.%4.%5.%6.%7.%8.%9"/>
      <w:lvlJc w:val="left"/>
      <w:pPr>
        <w:ind w:left="1800" w:hanging="1800"/>
      </w:pPr>
      <w:rPr>
        <w:rFonts w:asciiTheme="majorHAnsi" w:eastAsiaTheme="majorEastAsia" w:hAnsiTheme="majorHAnsi" w:cstheme="majorBidi" w:hint="default"/>
        <w:b/>
      </w:rPr>
    </w:lvl>
  </w:abstractNum>
  <w:abstractNum w:abstractNumId="4">
    <w:nsid w:val="06661E93"/>
    <w:multiLevelType w:val="hybridMultilevel"/>
    <w:tmpl w:val="823A864A"/>
    <w:lvl w:ilvl="0" w:tplc="ED0A281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67273B9"/>
    <w:multiLevelType w:val="hybridMultilevel"/>
    <w:tmpl w:val="7C2E8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225483"/>
    <w:multiLevelType w:val="hybridMultilevel"/>
    <w:tmpl w:val="D1ECD2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10AC57AA"/>
    <w:multiLevelType w:val="hybridMultilevel"/>
    <w:tmpl w:val="C1E40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34324C"/>
    <w:multiLevelType w:val="multilevel"/>
    <w:tmpl w:val="30604D9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8442F17"/>
    <w:multiLevelType w:val="hybridMultilevel"/>
    <w:tmpl w:val="81448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727D32"/>
    <w:multiLevelType w:val="hybridMultilevel"/>
    <w:tmpl w:val="59D4A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2F6ED9"/>
    <w:multiLevelType w:val="hybridMultilevel"/>
    <w:tmpl w:val="75F6C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6A38EA"/>
    <w:multiLevelType w:val="hybridMultilevel"/>
    <w:tmpl w:val="40A21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77870AE"/>
    <w:multiLevelType w:val="hybridMultilevel"/>
    <w:tmpl w:val="3B86E1F0"/>
    <w:lvl w:ilvl="0" w:tplc="0E2C155E">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36148E6"/>
    <w:multiLevelType w:val="hybridMultilevel"/>
    <w:tmpl w:val="D2BC13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53C75FF"/>
    <w:multiLevelType w:val="hybridMultilevel"/>
    <w:tmpl w:val="9DBA9A5A"/>
    <w:lvl w:ilvl="0" w:tplc="9B6E37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650480B"/>
    <w:multiLevelType w:val="hybridMultilevel"/>
    <w:tmpl w:val="32460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72B3118"/>
    <w:multiLevelType w:val="hybridMultilevel"/>
    <w:tmpl w:val="1CEABFDA"/>
    <w:lvl w:ilvl="0" w:tplc="C6703E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8C6532D"/>
    <w:multiLevelType w:val="hybridMultilevel"/>
    <w:tmpl w:val="653C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3E2C83"/>
    <w:multiLevelType w:val="hybridMultilevel"/>
    <w:tmpl w:val="A3989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DF59C2"/>
    <w:multiLevelType w:val="hybridMultilevel"/>
    <w:tmpl w:val="7B32B6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1162414"/>
    <w:multiLevelType w:val="hybridMultilevel"/>
    <w:tmpl w:val="875E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CA7E12"/>
    <w:multiLevelType w:val="hybridMultilevel"/>
    <w:tmpl w:val="AD52B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4B261C"/>
    <w:multiLevelType w:val="hybridMultilevel"/>
    <w:tmpl w:val="73E486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7140D9A"/>
    <w:multiLevelType w:val="hybridMultilevel"/>
    <w:tmpl w:val="03C86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234669"/>
    <w:multiLevelType w:val="hybridMultilevel"/>
    <w:tmpl w:val="BF78D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C45C1F"/>
    <w:multiLevelType w:val="hybridMultilevel"/>
    <w:tmpl w:val="FC20E3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A933018"/>
    <w:multiLevelType w:val="hybridMultilevel"/>
    <w:tmpl w:val="6DE2CE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nsid w:val="4B2B0272"/>
    <w:multiLevelType w:val="hybridMultilevel"/>
    <w:tmpl w:val="A62ED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04B268B"/>
    <w:multiLevelType w:val="hybridMultilevel"/>
    <w:tmpl w:val="90161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2BC470B"/>
    <w:multiLevelType w:val="multilevel"/>
    <w:tmpl w:val="456A54B2"/>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nsid w:val="59D76645"/>
    <w:multiLevelType w:val="multilevel"/>
    <w:tmpl w:val="909415E4"/>
    <w:lvl w:ilvl="0">
      <w:start w:val="2"/>
      <w:numFmt w:val="decimal"/>
      <w:lvlText w:val="%1.0"/>
      <w:lvlJc w:val="left"/>
      <w:pPr>
        <w:ind w:left="720" w:hanging="720"/>
      </w:pPr>
      <w:rPr>
        <w:rFonts w:hint="default"/>
        <w:color w:val="000000" w:themeColor="text1"/>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nsid w:val="59E31E40"/>
    <w:multiLevelType w:val="multilevel"/>
    <w:tmpl w:val="8F040BD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A8576AC"/>
    <w:multiLevelType w:val="hybridMultilevel"/>
    <w:tmpl w:val="04F0D63A"/>
    <w:lvl w:ilvl="0" w:tplc="C37C27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C3B1CA9"/>
    <w:multiLevelType w:val="hybridMultilevel"/>
    <w:tmpl w:val="DB666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C531FAC"/>
    <w:multiLevelType w:val="hybridMultilevel"/>
    <w:tmpl w:val="39D85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C601CDD"/>
    <w:multiLevelType w:val="hybridMultilevel"/>
    <w:tmpl w:val="2D9E6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03E6462"/>
    <w:multiLevelType w:val="multilevel"/>
    <w:tmpl w:val="F0CED39C"/>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1193BC1"/>
    <w:multiLevelType w:val="hybridMultilevel"/>
    <w:tmpl w:val="4A227726"/>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nsid w:val="624D00F5"/>
    <w:multiLevelType w:val="hybridMultilevel"/>
    <w:tmpl w:val="A7B0AF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A493EB6"/>
    <w:multiLevelType w:val="hybridMultilevel"/>
    <w:tmpl w:val="81D8B9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3367C3"/>
    <w:multiLevelType w:val="hybridMultilevel"/>
    <w:tmpl w:val="C6AC54BA"/>
    <w:lvl w:ilvl="0" w:tplc="BED8E1B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E4A6F35"/>
    <w:multiLevelType w:val="multilevel"/>
    <w:tmpl w:val="0692909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6FEC0F99"/>
    <w:multiLevelType w:val="hybridMultilevel"/>
    <w:tmpl w:val="31D2AC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0B94BE7"/>
    <w:multiLevelType w:val="hybridMultilevel"/>
    <w:tmpl w:val="377E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4732A9B"/>
    <w:multiLevelType w:val="hybridMultilevel"/>
    <w:tmpl w:val="4BE8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5157B58"/>
    <w:multiLevelType w:val="hybridMultilevel"/>
    <w:tmpl w:val="D158BB3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551790C"/>
    <w:multiLevelType w:val="hybridMultilevel"/>
    <w:tmpl w:val="AF42F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5EA5FC7"/>
    <w:multiLevelType w:val="hybridMultilevel"/>
    <w:tmpl w:val="AF106E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C0B0140"/>
    <w:multiLevelType w:val="hybridMultilevel"/>
    <w:tmpl w:val="467C5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D4C1C36"/>
    <w:multiLevelType w:val="hybridMultilevel"/>
    <w:tmpl w:val="15C0BE2E"/>
    <w:lvl w:ilvl="0" w:tplc="F7901B48">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7FF65F0E"/>
    <w:multiLevelType w:val="hybridMultilevel"/>
    <w:tmpl w:val="CBB806B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29"/>
  </w:num>
  <w:num w:numId="2">
    <w:abstractNumId w:val="49"/>
  </w:num>
  <w:num w:numId="3">
    <w:abstractNumId w:val="31"/>
  </w:num>
  <w:num w:numId="4">
    <w:abstractNumId w:val="37"/>
  </w:num>
  <w:num w:numId="5">
    <w:abstractNumId w:val="13"/>
  </w:num>
  <w:num w:numId="6">
    <w:abstractNumId w:val="39"/>
  </w:num>
  <w:num w:numId="7">
    <w:abstractNumId w:val="3"/>
  </w:num>
  <w:num w:numId="8">
    <w:abstractNumId w:val="0"/>
  </w:num>
  <w:num w:numId="9">
    <w:abstractNumId w:val="50"/>
  </w:num>
  <w:num w:numId="10">
    <w:abstractNumId w:val="40"/>
  </w:num>
  <w:num w:numId="11">
    <w:abstractNumId w:val="17"/>
  </w:num>
  <w:num w:numId="12">
    <w:abstractNumId w:val="42"/>
  </w:num>
  <w:num w:numId="13">
    <w:abstractNumId w:val="32"/>
  </w:num>
  <w:num w:numId="14">
    <w:abstractNumId w:val="14"/>
  </w:num>
  <w:num w:numId="15">
    <w:abstractNumId w:val="23"/>
  </w:num>
  <w:num w:numId="16">
    <w:abstractNumId w:val="12"/>
  </w:num>
  <w:num w:numId="17">
    <w:abstractNumId w:val="16"/>
  </w:num>
  <w:num w:numId="18">
    <w:abstractNumId w:val="20"/>
  </w:num>
  <w:num w:numId="19">
    <w:abstractNumId w:val="27"/>
  </w:num>
  <w:num w:numId="20">
    <w:abstractNumId w:val="8"/>
  </w:num>
  <w:num w:numId="21">
    <w:abstractNumId w:val="51"/>
  </w:num>
  <w:num w:numId="22">
    <w:abstractNumId w:val="2"/>
  </w:num>
  <w:num w:numId="23">
    <w:abstractNumId w:val="30"/>
  </w:num>
  <w:num w:numId="24">
    <w:abstractNumId w:val="6"/>
  </w:num>
  <w:num w:numId="25">
    <w:abstractNumId w:val="1"/>
  </w:num>
  <w:num w:numId="26">
    <w:abstractNumId w:val="28"/>
  </w:num>
  <w:num w:numId="27">
    <w:abstractNumId w:val="7"/>
  </w:num>
  <w:num w:numId="28">
    <w:abstractNumId w:val="41"/>
  </w:num>
  <w:num w:numId="29">
    <w:abstractNumId w:val="4"/>
  </w:num>
  <w:num w:numId="30">
    <w:abstractNumId w:val="48"/>
  </w:num>
  <w:num w:numId="31">
    <w:abstractNumId w:val="33"/>
  </w:num>
  <w:num w:numId="32">
    <w:abstractNumId w:val="15"/>
  </w:num>
  <w:num w:numId="33">
    <w:abstractNumId w:val="22"/>
  </w:num>
  <w:num w:numId="34">
    <w:abstractNumId w:val="10"/>
  </w:num>
  <w:num w:numId="35">
    <w:abstractNumId w:val="19"/>
  </w:num>
  <w:num w:numId="36">
    <w:abstractNumId w:val="25"/>
  </w:num>
  <w:num w:numId="37">
    <w:abstractNumId w:val="46"/>
  </w:num>
  <w:num w:numId="38">
    <w:abstractNumId w:val="47"/>
  </w:num>
  <w:num w:numId="39">
    <w:abstractNumId w:val="35"/>
  </w:num>
  <w:num w:numId="40">
    <w:abstractNumId w:val="34"/>
  </w:num>
  <w:num w:numId="41">
    <w:abstractNumId w:val="9"/>
  </w:num>
  <w:num w:numId="42">
    <w:abstractNumId w:val="18"/>
  </w:num>
  <w:num w:numId="43">
    <w:abstractNumId w:val="36"/>
  </w:num>
  <w:num w:numId="44">
    <w:abstractNumId w:val="24"/>
  </w:num>
  <w:num w:numId="45">
    <w:abstractNumId w:val="26"/>
  </w:num>
  <w:num w:numId="46">
    <w:abstractNumId w:val="38"/>
  </w:num>
  <w:num w:numId="47">
    <w:abstractNumId w:val="21"/>
  </w:num>
  <w:num w:numId="48">
    <w:abstractNumId w:val="11"/>
  </w:num>
  <w:num w:numId="49">
    <w:abstractNumId w:val="45"/>
  </w:num>
  <w:num w:numId="50">
    <w:abstractNumId w:val="44"/>
  </w:num>
  <w:num w:numId="51">
    <w:abstractNumId w:val="5"/>
  </w:num>
  <w:num w:numId="52">
    <w:abstractNumId w:val="43"/>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KER, Colin">
    <w15:presenceInfo w15:providerId="AD" w15:userId="S-1-5-21-29509730-763046889-1244863647-76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BC2"/>
    <w:rsid w:val="00012CFB"/>
    <w:rsid w:val="00016095"/>
    <w:rsid w:val="0002059E"/>
    <w:rsid w:val="00021945"/>
    <w:rsid w:val="00026F65"/>
    <w:rsid w:val="00032414"/>
    <w:rsid w:val="00033E7E"/>
    <w:rsid w:val="0004252E"/>
    <w:rsid w:val="00063978"/>
    <w:rsid w:val="0006756F"/>
    <w:rsid w:val="00072733"/>
    <w:rsid w:val="0007385B"/>
    <w:rsid w:val="000761B8"/>
    <w:rsid w:val="00077F4F"/>
    <w:rsid w:val="00083174"/>
    <w:rsid w:val="000A384C"/>
    <w:rsid w:val="000A5DB1"/>
    <w:rsid w:val="000B2A56"/>
    <w:rsid w:val="000B7222"/>
    <w:rsid w:val="000C556A"/>
    <w:rsid w:val="000C7FE0"/>
    <w:rsid w:val="000D30BE"/>
    <w:rsid w:val="000D4FD5"/>
    <w:rsid w:val="000E1783"/>
    <w:rsid w:val="000E4B70"/>
    <w:rsid w:val="000F305E"/>
    <w:rsid w:val="000F3947"/>
    <w:rsid w:val="000F575F"/>
    <w:rsid w:val="00100267"/>
    <w:rsid w:val="00103B50"/>
    <w:rsid w:val="00114D0D"/>
    <w:rsid w:val="00135AB3"/>
    <w:rsid w:val="001376C4"/>
    <w:rsid w:val="00142F71"/>
    <w:rsid w:val="0015422F"/>
    <w:rsid w:val="0017059C"/>
    <w:rsid w:val="0018538C"/>
    <w:rsid w:val="0019270B"/>
    <w:rsid w:val="00193471"/>
    <w:rsid w:val="001A4B5A"/>
    <w:rsid w:val="001B38DF"/>
    <w:rsid w:val="001B39E7"/>
    <w:rsid w:val="001B477E"/>
    <w:rsid w:val="001B4C06"/>
    <w:rsid w:val="001B5DBC"/>
    <w:rsid w:val="001C759E"/>
    <w:rsid w:val="001C799E"/>
    <w:rsid w:val="001F1BE6"/>
    <w:rsid w:val="001F2504"/>
    <w:rsid w:val="001F2EE7"/>
    <w:rsid w:val="001F3F02"/>
    <w:rsid w:val="001F651A"/>
    <w:rsid w:val="001F6ABC"/>
    <w:rsid w:val="0020563A"/>
    <w:rsid w:val="002147B1"/>
    <w:rsid w:val="002249C6"/>
    <w:rsid w:val="00237F4B"/>
    <w:rsid w:val="00240617"/>
    <w:rsid w:val="002427AB"/>
    <w:rsid w:val="002527B1"/>
    <w:rsid w:val="00270439"/>
    <w:rsid w:val="002722E0"/>
    <w:rsid w:val="00272773"/>
    <w:rsid w:val="00273888"/>
    <w:rsid w:val="00274047"/>
    <w:rsid w:val="0028065C"/>
    <w:rsid w:val="002875EB"/>
    <w:rsid w:val="00287C32"/>
    <w:rsid w:val="002909E9"/>
    <w:rsid w:val="002A1015"/>
    <w:rsid w:val="002A70B6"/>
    <w:rsid w:val="002A7876"/>
    <w:rsid w:val="002B6FFF"/>
    <w:rsid w:val="002C1FCF"/>
    <w:rsid w:val="002C6662"/>
    <w:rsid w:val="002E41DB"/>
    <w:rsid w:val="002E4299"/>
    <w:rsid w:val="002F25B2"/>
    <w:rsid w:val="002F621E"/>
    <w:rsid w:val="00323454"/>
    <w:rsid w:val="00323538"/>
    <w:rsid w:val="00327ED5"/>
    <w:rsid w:val="00330433"/>
    <w:rsid w:val="00334A89"/>
    <w:rsid w:val="0033535E"/>
    <w:rsid w:val="00342A3B"/>
    <w:rsid w:val="00352E20"/>
    <w:rsid w:val="003603EB"/>
    <w:rsid w:val="00370015"/>
    <w:rsid w:val="003715C6"/>
    <w:rsid w:val="00371BCC"/>
    <w:rsid w:val="00377349"/>
    <w:rsid w:val="0038371A"/>
    <w:rsid w:val="0039081A"/>
    <w:rsid w:val="003A5A42"/>
    <w:rsid w:val="003A5AEE"/>
    <w:rsid w:val="003B1AB2"/>
    <w:rsid w:val="003B2208"/>
    <w:rsid w:val="003B3503"/>
    <w:rsid w:val="003B60E2"/>
    <w:rsid w:val="003D6085"/>
    <w:rsid w:val="003E53B6"/>
    <w:rsid w:val="003E6DC1"/>
    <w:rsid w:val="00400F3F"/>
    <w:rsid w:val="00411CCE"/>
    <w:rsid w:val="00431AFB"/>
    <w:rsid w:val="00441D23"/>
    <w:rsid w:val="00444D67"/>
    <w:rsid w:val="00446E81"/>
    <w:rsid w:val="004521DF"/>
    <w:rsid w:val="00454B31"/>
    <w:rsid w:val="004550DE"/>
    <w:rsid w:val="004677C3"/>
    <w:rsid w:val="004745F9"/>
    <w:rsid w:val="00477168"/>
    <w:rsid w:val="00482E8E"/>
    <w:rsid w:val="00482F3D"/>
    <w:rsid w:val="00485A44"/>
    <w:rsid w:val="00490073"/>
    <w:rsid w:val="00494804"/>
    <w:rsid w:val="004954C1"/>
    <w:rsid w:val="004B26BC"/>
    <w:rsid w:val="004C5EBB"/>
    <w:rsid w:val="004D1ECB"/>
    <w:rsid w:val="004D7575"/>
    <w:rsid w:val="004E3E9B"/>
    <w:rsid w:val="004E4613"/>
    <w:rsid w:val="004F265A"/>
    <w:rsid w:val="004F682A"/>
    <w:rsid w:val="00511CAB"/>
    <w:rsid w:val="00513C58"/>
    <w:rsid w:val="00515BD9"/>
    <w:rsid w:val="00522839"/>
    <w:rsid w:val="00527D6B"/>
    <w:rsid w:val="005326D4"/>
    <w:rsid w:val="0053656A"/>
    <w:rsid w:val="005528D2"/>
    <w:rsid w:val="00554608"/>
    <w:rsid w:val="00554BFB"/>
    <w:rsid w:val="00565B77"/>
    <w:rsid w:val="00565DDE"/>
    <w:rsid w:val="00567B93"/>
    <w:rsid w:val="00572D9B"/>
    <w:rsid w:val="00576980"/>
    <w:rsid w:val="005814FB"/>
    <w:rsid w:val="00582517"/>
    <w:rsid w:val="00592D5F"/>
    <w:rsid w:val="005952BD"/>
    <w:rsid w:val="005A5683"/>
    <w:rsid w:val="005B1DA1"/>
    <w:rsid w:val="005B20BA"/>
    <w:rsid w:val="005B7AD3"/>
    <w:rsid w:val="005C3793"/>
    <w:rsid w:val="005C6F45"/>
    <w:rsid w:val="005D0265"/>
    <w:rsid w:val="005D1FC2"/>
    <w:rsid w:val="005D2BE1"/>
    <w:rsid w:val="005D586B"/>
    <w:rsid w:val="005E153B"/>
    <w:rsid w:val="005E30E6"/>
    <w:rsid w:val="005E78C7"/>
    <w:rsid w:val="005F11D9"/>
    <w:rsid w:val="005F5CFA"/>
    <w:rsid w:val="005F7B2A"/>
    <w:rsid w:val="00601721"/>
    <w:rsid w:val="00603965"/>
    <w:rsid w:val="006135A6"/>
    <w:rsid w:val="006225EA"/>
    <w:rsid w:val="0062707D"/>
    <w:rsid w:val="006302DE"/>
    <w:rsid w:val="006335C4"/>
    <w:rsid w:val="00637E65"/>
    <w:rsid w:val="006404EA"/>
    <w:rsid w:val="0065462F"/>
    <w:rsid w:val="00665A8F"/>
    <w:rsid w:val="00665EE4"/>
    <w:rsid w:val="00672909"/>
    <w:rsid w:val="006779B4"/>
    <w:rsid w:val="00682A38"/>
    <w:rsid w:val="006836D5"/>
    <w:rsid w:val="006869B9"/>
    <w:rsid w:val="006A173B"/>
    <w:rsid w:val="006A6232"/>
    <w:rsid w:val="006A7266"/>
    <w:rsid w:val="006B4EBD"/>
    <w:rsid w:val="006B58A8"/>
    <w:rsid w:val="006B665D"/>
    <w:rsid w:val="006B73A4"/>
    <w:rsid w:val="006C0F69"/>
    <w:rsid w:val="006C2110"/>
    <w:rsid w:val="006C22E4"/>
    <w:rsid w:val="006D3238"/>
    <w:rsid w:val="006E04A0"/>
    <w:rsid w:val="006E7D8E"/>
    <w:rsid w:val="006F2272"/>
    <w:rsid w:val="006F565D"/>
    <w:rsid w:val="006F5B20"/>
    <w:rsid w:val="007009C8"/>
    <w:rsid w:val="0070127D"/>
    <w:rsid w:val="0070321F"/>
    <w:rsid w:val="00707246"/>
    <w:rsid w:val="00710F86"/>
    <w:rsid w:val="00713B57"/>
    <w:rsid w:val="00716E9A"/>
    <w:rsid w:val="00717ACB"/>
    <w:rsid w:val="00720A1B"/>
    <w:rsid w:val="00722E32"/>
    <w:rsid w:val="0072602F"/>
    <w:rsid w:val="00731308"/>
    <w:rsid w:val="0073406F"/>
    <w:rsid w:val="00735B1F"/>
    <w:rsid w:val="00751ABA"/>
    <w:rsid w:val="007529F4"/>
    <w:rsid w:val="00753611"/>
    <w:rsid w:val="00754027"/>
    <w:rsid w:val="00771FD6"/>
    <w:rsid w:val="007801C0"/>
    <w:rsid w:val="0079187F"/>
    <w:rsid w:val="007945DA"/>
    <w:rsid w:val="0079467D"/>
    <w:rsid w:val="007A1972"/>
    <w:rsid w:val="007A1E20"/>
    <w:rsid w:val="007A2BBE"/>
    <w:rsid w:val="007A3CBB"/>
    <w:rsid w:val="007B0D46"/>
    <w:rsid w:val="007B7750"/>
    <w:rsid w:val="007C60E1"/>
    <w:rsid w:val="007E3D76"/>
    <w:rsid w:val="008006E7"/>
    <w:rsid w:val="00805B2F"/>
    <w:rsid w:val="00807A8B"/>
    <w:rsid w:val="00810EE8"/>
    <w:rsid w:val="00812114"/>
    <w:rsid w:val="00822978"/>
    <w:rsid w:val="00834271"/>
    <w:rsid w:val="008359EE"/>
    <w:rsid w:val="00841C67"/>
    <w:rsid w:val="00846C9C"/>
    <w:rsid w:val="0086481D"/>
    <w:rsid w:val="00866D9D"/>
    <w:rsid w:val="00867B94"/>
    <w:rsid w:val="008747E6"/>
    <w:rsid w:val="008759B7"/>
    <w:rsid w:val="00884FFD"/>
    <w:rsid w:val="00885ED4"/>
    <w:rsid w:val="008877FA"/>
    <w:rsid w:val="00893941"/>
    <w:rsid w:val="008A705D"/>
    <w:rsid w:val="008A7AEF"/>
    <w:rsid w:val="008B1B9C"/>
    <w:rsid w:val="008B3685"/>
    <w:rsid w:val="008C0489"/>
    <w:rsid w:val="008C255A"/>
    <w:rsid w:val="008D1756"/>
    <w:rsid w:val="008F3744"/>
    <w:rsid w:val="008F46E3"/>
    <w:rsid w:val="008F6DBC"/>
    <w:rsid w:val="0090100A"/>
    <w:rsid w:val="0091353F"/>
    <w:rsid w:val="009241D7"/>
    <w:rsid w:val="00924242"/>
    <w:rsid w:val="00924479"/>
    <w:rsid w:val="00925D6D"/>
    <w:rsid w:val="009471EA"/>
    <w:rsid w:val="0095314D"/>
    <w:rsid w:val="00956185"/>
    <w:rsid w:val="00960BA5"/>
    <w:rsid w:val="00964A18"/>
    <w:rsid w:val="009A6054"/>
    <w:rsid w:val="009A6D75"/>
    <w:rsid w:val="009B10E1"/>
    <w:rsid w:val="009B2883"/>
    <w:rsid w:val="009B5B25"/>
    <w:rsid w:val="009C082D"/>
    <w:rsid w:val="009C1C27"/>
    <w:rsid w:val="009C3BC6"/>
    <w:rsid w:val="009E365F"/>
    <w:rsid w:val="009E43CD"/>
    <w:rsid w:val="009F35D4"/>
    <w:rsid w:val="009F6837"/>
    <w:rsid w:val="009F693F"/>
    <w:rsid w:val="009F71F0"/>
    <w:rsid w:val="00A11A2C"/>
    <w:rsid w:val="00A13E0F"/>
    <w:rsid w:val="00A17D9A"/>
    <w:rsid w:val="00A21F43"/>
    <w:rsid w:val="00A25DDA"/>
    <w:rsid w:val="00A27633"/>
    <w:rsid w:val="00A276D0"/>
    <w:rsid w:val="00A33016"/>
    <w:rsid w:val="00A34503"/>
    <w:rsid w:val="00A5284C"/>
    <w:rsid w:val="00A52BF3"/>
    <w:rsid w:val="00A53FCD"/>
    <w:rsid w:val="00A54E42"/>
    <w:rsid w:val="00A5733A"/>
    <w:rsid w:val="00A62C02"/>
    <w:rsid w:val="00A6648E"/>
    <w:rsid w:val="00A727F7"/>
    <w:rsid w:val="00A733BD"/>
    <w:rsid w:val="00A739DB"/>
    <w:rsid w:val="00A763E3"/>
    <w:rsid w:val="00A80E35"/>
    <w:rsid w:val="00A86290"/>
    <w:rsid w:val="00AA45AD"/>
    <w:rsid w:val="00AC3272"/>
    <w:rsid w:val="00AC42B5"/>
    <w:rsid w:val="00AC5CBE"/>
    <w:rsid w:val="00AD1DB8"/>
    <w:rsid w:val="00AD2FE4"/>
    <w:rsid w:val="00AD3747"/>
    <w:rsid w:val="00AD5C89"/>
    <w:rsid w:val="00AD69DA"/>
    <w:rsid w:val="00AD72E0"/>
    <w:rsid w:val="00AD795B"/>
    <w:rsid w:val="00AE1E4D"/>
    <w:rsid w:val="00B1323C"/>
    <w:rsid w:val="00B244B0"/>
    <w:rsid w:val="00B260D9"/>
    <w:rsid w:val="00B4272B"/>
    <w:rsid w:val="00B5255B"/>
    <w:rsid w:val="00B52A75"/>
    <w:rsid w:val="00B628F9"/>
    <w:rsid w:val="00B633EE"/>
    <w:rsid w:val="00B65916"/>
    <w:rsid w:val="00B732C7"/>
    <w:rsid w:val="00B74D77"/>
    <w:rsid w:val="00B761CD"/>
    <w:rsid w:val="00B7735A"/>
    <w:rsid w:val="00B90EAB"/>
    <w:rsid w:val="00B937BF"/>
    <w:rsid w:val="00BB24A4"/>
    <w:rsid w:val="00BB537C"/>
    <w:rsid w:val="00BC547F"/>
    <w:rsid w:val="00BC6714"/>
    <w:rsid w:val="00BD5EEE"/>
    <w:rsid w:val="00BD7BED"/>
    <w:rsid w:val="00BF7DAE"/>
    <w:rsid w:val="00C0374D"/>
    <w:rsid w:val="00C0706C"/>
    <w:rsid w:val="00C11101"/>
    <w:rsid w:val="00C221BF"/>
    <w:rsid w:val="00C2666C"/>
    <w:rsid w:val="00C27DA1"/>
    <w:rsid w:val="00C34A18"/>
    <w:rsid w:val="00C42A10"/>
    <w:rsid w:val="00C451D3"/>
    <w:rsid w:val="00C52D8D"/>
    <w:rsid w:val="00C56113"/>
    <w:rsid w:val="00C63AA6"/>
    <w:rsid w:val="00C65C08"/>
    <w:rsid w:val="00C67E73"/>
    <w:rsid w:val="00C753A6"/>
    <w:rsid w:val="00C75EA5"/>
    <w:rsid w:val="00C77DEE"/>
    <w:rsid w:val="00C91C48"/>
    <w:rsid w:val="00C9505D"/>
    <w:rsid w:val="00CA632C"/>
    <w:rsid w:val="00CA7778"/>
    <w:rsid w:val="00CA7BC2"/>
    <w:rsid w:val="00CB0904"/>
    <w:rsid w:val="00CB2466"/>
    <w:rsid w:val="00CC07D8"/>
    <w:rsid w:val="00CC1054"/>
    <w:rsid w:val="00CC3177"/>
    <w:rsid w:val="00CD1288"/>
    <w:rsid w:val="00CE49E1"/>
    <w:rsid w:val="00CF1902"/>
    <w:rsid w:val="00CF204F"/>
    <w:rsid w:val="00CF56E3"/>
    <w:rsid w:val="00D04500"/>
    <w:rsid w:val="00D22A68"/>
    <w:rsid w:val="00D2717B"/>
    <w:rsid w:val="00D3015F"/>
    <w:rsid w:val="00D36061"/>
    <w:rsid w:val="00D45567"/>
    <w:rsid w:val="00D53E0B"/>
    <w:rsid w:val="00D57C49"/>
    <w:rsid w:val="00D634AF"/>
    <w:rsid w:val="00D66FD2"/>
    <w:rsid w:val="00D76F55"/>
    <w:rsid w:val="00D80818"/>
    <w:rsid w:val="00D837D0"/>
    <w:rsid w:val="00D92185"/>
    <w:rsid w:val="00DA055E"/>
    <w:rsid w:val="00DB3D16"/>
    <w:rsid w:val="00DB5B75"/>
    <w:rsid w:val="00DC178D"/>
    <w:rsid w:val="00DD377F"/>
    <w:rsid w:val="00DF1077"/>
    <w:rsid w:val="00DF6EC1"/>
    <w:rsid w:val="00E03B6A"/>
    <w:rsid w:val="00E07249"/>
    <w:rsid w:val="00E07651"/>
    <w:rsid w:val="00E1071C"/>
    <w:rsid w:val="00E10EB9"/>
    <w:rsid w:val="00E13B3C"/>
    <w:rsid w:val="00E15897"/>
    <w:rsid w:val="00E22691"/>
    <w:rsid w:val="00E267D8"/>
    <w:rsid w:val="00E3147E"/>
    <w:rsid w:val="00E44E62"/>
    <w:rsid w:val="00E537FE"/>
    <w:rsid w:val="00E53A5A"/>
    <w:rsid w:val="00E67E80"/>
    <w:rsid w:val="00E777B6"/>
    <w:rsid w:val="00E8136B"/>
    <w:rsid w:val="00E81C3E"/>
    <w:rsid w:val="00E825E4"/>
    <w:rsid w:val="00E8589F"/>
    <w:rsid w:val="00E87C3B"/>
    <w:rsid w:val="00EB1C1F"/>
    <w:rsid w:val="00EC567B"/>
    <w:rsid w:val="00EC5B05"/>
    <w:rsid w:val="00ED1D49"/>
    <w:rsid w:val="00ED30E5"/>
    <w:rsid w:val="00ED45AB"/>
    <w:rsid w:val="00ED710F"/>
    <w:rsid w:val="00ED7E45"/>
    <w:rsid w:val="00EE5EBA"/>
    <w:rsid w:val="00EE654C"/>
    <w:rsid w:val="00EF0153"/>
    <w:rsid w:val="00EF489D"/>
    <w:rsid w:val="00EF66C5"/>
    <w:rsid w:val="00F122EB"/>
    <w:rsid w:val="00F161CC"/>
    <w:rsid w:val="00F279EF"/>
    <w:rsid w:val="00F33DA5"/>
    <w:rsid w:val="00F41A05"/>
    <w:rsid w:val="00F52A3D"/>
    <w:rsid w:val="00F557AF"/>
    <w:rsid w:val="00F564B4"/>
    <w:rsid w:val="00F61149"/>
    <w:rsid w:val="00F6288B"/>
    <w:rsid w:val="00F9355E"/>
    <w:rsid w:val="00F950A3"/>
    <w:rsid w:val="00FA3AF3"/>
    <w:rsid w:val="00FA4998"/>
    <w:rsid w:val="00FC6590"/>
    <w:rsid w:val="00FD279A"/>
    <w:rsid w:val="00FD4A1A"/>
    <w:rsid w:val="00FD715F"/>
    <w:rsid w:val="00FE04C7"/>
    <w:rsid w:val="00FE7304"/>
    <w:rsid w:val="00FF392D"/>
    <w:rsid w:val="00FF3E7F"/>
    <w:rsid w:val="00FF5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42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F4B"/>
    <w:pPr>
      <w:widowControl w:val="0"/>
      <w:spacing w:after="200" w:afterAutospacing="0" w:line="276" w:lineRule="auto"/>
    </w:pPr>
    <w:rPr>
      <w:lang w:val="en-US"/>
    </w:rPr>
  </w:style>
  <w:style w:type="paragraph" w:styleId="Heading1">
    <w:name w:val="heading 1"/>
    <w:basedOn w:val="Normal"/>
    <w:next w:val="Normal"/>
    <w:link w:val="Heading1Char"/>
    <w:uiPriority w:val="9"/>
    <w:qFormat/>
    <w:rsid w:val="00C52D8D"/>
    <w:pPr>
      <w:keepNext/>
      <w:keepLines/>
      <w:widowControl/>
      <w:spacing w:before="480" w:after="0" w:afterAutospacing="1" w:line="240" w:lineRule="auto"/>
      <w:outlineLvl w:val="0"/>
    </w:pPr>
    <w:rPr>
      <w:rFonts w:asciiTheme="majorHAnsi" w:eastAsiaTheme="majorEastAsia" w:hAnsiTheme="majorHAnsi" w:cstheme="majorBidi"/>
      <w:b/>
      <w:bCs/>
      <w:color w:val="5B5B5B" w:themeColor="accent1" w:themeShade="BF"/>
      <w:sz w:val="28"/>
      <w:szCs w:val="28"/>
      <w:lang w:val="en-GB"/>
    </w:rPr>
  </w:style>
  <w:style w:type="paragraph" w:styleId="Heading2">
    <w:name w:val="heading 2"/>
    <w:basedOn w:val="Normal"/>
    <w:next w:val="Normal"/>
    <w:link w:val="Heading2Char"/>
    <w:uiPriority w:val="9"/>
    <w:unhideWhenUsed/>
    <w:qFormat/>
    <w:rsid w:val="00C52D8D"/>
    <w:pPr>
      <w:keepNext/>
      <w:keepLines/>
      <w:widowControl/>
      <w:spacing w:before="200" w:after="0" w:afterAutospacing="1" w:line="240" w:lineRule="auto"/>
      <w:outlineLvl w:val="1"/>
    </w:pPr>
    <w:rPr>
      <w:rFonts w:asciiTheme="majorHAnsi" w:eastAsiaTheme="majorEastAsia" w:hAnsiTheme="majorHAnsi" w:cstheme="majorBidi"/>
      <w:b/>
      <w:bCs/>
      <w:color w:val="7A7A7A" w:themeColor="accent1"/>
      <w:sz w:val="26"/>
      <w:szCs w:val="26"/>
      <w:lang w:val="en-GB"/>
    </w:rPr>
  </w:style>
  <w:style w:type="paragraph" w:styleId="Heading3">
    <w:name w:val="heading 3"/>
    <w:basedOn w:val="Normal"/>
    <w:next w:val="Normal"/>
    <w:link w:val="Heading3Char"/>
    <w:uiPriority w:val="9"/>
    <w:unhideWhenUsed/>
    <w:qFormat/>
    <w:rsid w:val="00C52D8D"/>
    <w:pPr>
      <w:keepNext/>
      <w:keepLines/>
      <w:widowControl/>
      <w:spacing w:before="200" w:after="0" w:afterAutospacing="1" w:line="240" w:lineRule="auto"/>
      <w:outlineLvl w:val="2"/>
    </w:pPr>
    <w:rPr>
      <w:rFonts w:asciiTheme="majorHAnsi" w:eastAsiaTheme="majorEastAsia" w:hAnsiTheme="majorHAnsi" w:cstheme="majorBidi"/>
      <w:b/>
      <w:bCs/>
      <w:color w:val="7A7A7A"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D8D"/>
    <w:rPr>
      <w:rFonts w:asciiTheme="majorHAnsi" w:eastAsiaTheme="majorEastAsia" w:hAnsiTheme="majorHAnsi" w:cstheme="majorBidi"/>
      <w:b/>
      <w:bCs/>
      <w:color w:val="5B5B5B" w:themeColor="accent1" w:themeShade="BF"/>
      <w:sz w:val="28"/>
      <w:szCs w:val="28"/>
    </w:rPr>
  </w:style>
  <w:style w:type="character" w:customStyle="1" w:styleId="Heading2Char">
    <w:name w:val="Heading 2 Char"/>
    <w:basedOn w:val="DefaultParagraphFont"/>
    <w:link w:val="Heading2"/>
    <w:uiPriority w:val="9"/>
    <w:rsid w:val="00C52D8D"/>
    <w:rPr>
      <w:rFonts w:asciiTheme="majorHAnsi" w:eastAsiaTheme="majorEastAsia" w:hAnsiTheme="majorHAnsi" w:cstheme="majorBidi"/>
      <w:b/>
      <w:bCs/>
      <w:color w:val="7A7A7A" w:themeColor="accent1"/>
      <w:sz w:val="26"/>
      <w:szCs w:val="26"/>
    </w:rPr>
  </w:style>
  <w:style w:type="paragraph" w:customStyle="1" w:styleId="Chapter">
    <w:name w:val="Chapter"/>
    <w:basedOn w:val="Normal"/>
    <w:next w:val="Normal"/>
    <w:autoRedefine/>
    <w:rsid w:val="00C52D8D"/>
    <w:pPr>
      <w:keepNext/>
      <w:keepLines/>
      <w:spacing w:before="240" w:after="60"/>
    </w:pPr>
    <w:rPr>
      <w:rFonts w:ascii="Arial" w:eastAsiaTheme="majorEastAsia" w:hAnsi="Arial" w:cstheme="majorBidi"/>
      <w:b/>
      <w:bCs/>
      <w:sz w:val="32"/>
      <w:szCs w:val="32"/>
    </w:rPr>
  </w:style>
  <w:style w:type="paragraph" w:customStyle="1" w:styleId="Sub-Chapter">
    <w:name w:val="Sub-Chapter"/>
    <w:basedOn w:val="Chapter"/>
    <w:next w:val="Normal"/>
    <w:autoRedefine/>
    <w:rsid w:val="00C52D8D"/>
    <w:pPr>
      <w:spacing w:before="120"/>
    </w:pPr>
  </w:style>
  <w:style w:type="paragraph" w:customStyle="1" w:styleId="LegendTable">
    <w:name w:val="Legend Table"/>
    <w:basedOn w:val="Normal"/>
    <w:autoRedefine/>
    <w:rsid w:val="00C52D8D"/>
    <w:pPr>
      <w:spacing w:before="120" w:after="60"/>
    </w:pPr>
    <w:rPr>
      <w:rFonts w:cs="Times New Roman"/>
      <w:sz w:val="20"/>
    </w:rPr>
  </w:style>
  <w:style w:type="paragraph" w:customStyle="1" w:styleId="TableTitle">
    <w:name w:val="Table Title"/>
    <w:basedOn w:val="Normal"/>
    <w:autoRedefine/>
    <w:rsid w:val="00C52D8D"/>
    <w:pPr>
      <w:spacing w:before="180" w:after="180" w:line="360" w:lineRule="exact"/>
    </w:pPr>
    <w:rPr>
      <w:rFonts w:cs="Times New Roman"/>
    </w:rPr>
  </w:style>
  <w:style w:type="paragraph" w:customStyle="1" w:styleId="FigureTitle">
    <w:name w:val="Figure Title"/>
    <w:basedOn w:val="Normal"/>
    <w:autoRedefine/>
    <w:rsid w:val="00C52D8D"/>
    <w:pPr>
      <w:spacing w:before="180" w:after="180" w:line="360" w:lineRule="exact"/>
    </w:pPr>
    <w:rPr>
      <w:rFonts w:cs="Times New Roman"/>
    </w:rPr>
  </w:style>
  <w:style w:type="paragraph" w:customStyle="1" w:styleId="Figurelegend">
    <w:name w:val="Figure legend"/>
    <w:basedOn w:val="Normal"/>
    <w:autoRedefine/>
    <w:rsid w:val="00C52D8D"/>
    <w:rPr>
      <w:rFonts w:cs="Times New Roman"/>
      <w:sz w:val="20"/>
    </w:rPr>
  </w:style>
  <w:style w:type="paragraph" w:customStyle="1" w:styleId="Tablelegend">
    <w:name w:val="Table legend"/>
    <w:basedOn w:val="Normal"/>
    <w:autoRedefine/>
    <w:rsid w:val="00C52D8D"/>
    <w:rPr>
      <w:rFonts w:cs="Times New Roman"/>
      <w:sz w:val="20"/>
    </w:rPr>
  </w:style>
  <w:style w:type="paragraph" w:customStyle="1" w:styleId="TableNormal1">
    <w:name w:val="Table Normal1"/>
    <w:basedOn w:val="Normal"/>
    <w:autoRedefine/>
    <w:rsid w:val="00C52D8D"/>
    <w:pPr>
      <w:framePr w:hSpace="180" w:wrap="around" w:vAnchor="text" w:hAnchor="page" w:x="914" w:y="289"/>
      <w:spacing w:after="60"/>
    </w:pPr>
    <w:rPr>
      <w:rFonts w:cs="Times New Roman"/>
      <w:sz w:val="18"/>
    </w:rPr>
  </w:style>
  <w:style w:type="paragraph" w:customStyle="1" w:styleId="Heading">
    <w:name w:val="Heading"/>
    <w:basedOn w:val="Heading1"/>
    <w:next w:val="Normal"/>
    <w:link w:val="HeadingChar"/>
    <w:autoRedefine/>
    <w:rsid w:val="00C52D8D"/>
    <w:pPr>
      <w:spacing w:after="60"/>
      <w:outlineLvl w:val="9"/>
    </w:pPr>
  </w:style>
  <w:style w:type="character" w:customStyle="1" w:styleId="HeadingChar">
    <w:name w:val="Heading Char"/>
    <w:basedOn w:val="Heading1Char"/>
    <w:link w:val="Heading"/>
    <w:rsid w:val="00C52D8D"/>
    <w:rPr>
      <w:rFonts w:asciiTheme="majorHAnsi" w:eastAsiaTheme="majorEastAsia" w:hAnsiTheme="majorHAnsi" w:cstheme="majorBidi"/>
      <w:b/>
      <w:bCs/>
      <w:color w:val="5B5B5B" w:themeColor="accent1" w:themeShade="BF"/>
      <w:sz w:val="28"/>
      <w:szCs w:val="28"/>
    </w:rPr>
  </w:style>
  <w:style w:type="paragraph" w:customStyle="1" w:styleId="Normalcentrado">
    <w:name w:val="Normal centrado"/>
    <w:basedOn w:val="Normal"/>
    <w:autoRedefine/>
    <w:rsid w:val="00C52D8D"/>
    <w:pPr>
      <w:jc w:val="center"/>
    </w:pPr>
    <w:rPr>
      <w:rFonts w:cs="Times New Roman"/>
    </w:rPr>
  </w:style>
  <w:style w:type="character" w:customStyle="1" w:styleId="Heading3Char">
    <w:name w:val="Heading 3 Char"/>
    <w:basedOn w:val="DefaultParagraphFont"/>
    <w:link w:val="Heading3"/>
    <w:uiPriority w:val="9"/>
    <w:rsid w:val="00C52D8D"/>
    <w:rPr>
      <w:rFonts w:asciiTheme="majorHAnsi" w:eastAsiaTheme="majorEastAsia" w:hAnsiTheme="majorHAnsi" w:cstheme="majorBidi"/>
      <w:b/>
      <w:bCs/>
      <w:color w:val="7A7A7A" w:themeColor="accent1"/>
    </w:rPr>
  </w:style>
  <w:style w:type="character" w:styleId="Strong">
    <w:name w:val="Strong"/>
    <w:basedOn w:val="DefaultParagraphFont"/>
    <w:uiPriority w:val="22"/>
    <w:qFormat/>
    <w:rsid w:val="00C52D8D"/>
    <w:rPr>
      <w:b/>
      <w:bCs/>
    </w:rPr>
  </w:style>
  <w:style w:type="character" w:styleId="Emphasis">
    <w:name w:val="Emphasis"/>
    <w:basedOn w:val="DefaultParagraphFont"/>
    <w:uiPriority w:val="20"/>
    <w:qFormat/>
    <w:rsid w:val="00C52D8D"/>
    <w:rPr>
      <w:i/>
      <w:iCs/>
    </w:rPr>
  </w:style>
  <w:style w:type="paragraph" w:styleId="ListParagraph">
    <w:name w:val="List Paragraph"/>
    <w:basedOn w:val="Normal"/>
    <w:uiPriority w:val="34"/>
    <w:qFormat/>
    <w:rsid w:val="00C52D8D"/>
    <w:pPr>
      <w:widowControl/>
      <w:spacing w:after="100" w:afterAutospacing="1" w:line="240" w:lineRule="auto"/>
      <w:ind w:left="720"/>
      <w:contextualSpacing/>
    </w:pPr>
    <w:rPr>
      <w:lang w:val="en-GB"/>
    </w:rPr>
  </w:style>
  <w:style w:type="paragraph" w:styleId="TOCHeading">
    <w:name w:val="TOC Heading"/>
    <w:basedOn w:val="Heading1"/>
    <w:next w:val="Normal"/>
    <w:uiPriority w:val="39"/>
    <w:semiHidden/>
    <w:unhideWhenUsed/>
    <w:qFormat/>
    <w:rsid w:val="00C52D8D"/>
    <w:pPr>
      <w:spacing w:afterAutospacing="0" w:line="276" w:lineRule="auto"/>
      <w:outlineLvl w:val="9"/>
    </w:pPr>
    <w:rPr>
      <w:lang w:val="en-US"/>
    </w:rPr>
  </w:style>
  <w:style w:type="paragraph" w:styleId="Header">
    <w:name w:val="header"/>
    <w:basedOn w:val="Normal"/>
    <w:link w:val="HeaderChar"/>
    <w:uiPriority w:val="99"/>
    <w:unhideWhenUsed/>
    <w:rsid w:val="00CA7B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BC2"/>
    <w:rPr>
      <w:lang w:val="en-US"/>
    </w:rPr>
  </w:style>
  <w:style w:type="paragraph" w:styleId="Footer">
    <w:name w:val="footer"/>
    <w:basedOn w:val="Normal"/>
    <w:link w:val="FooterChar"/>
    <w:uiPriority w:val="99"/>
    <w:unhideWhenUsed/>
    <w:rsid w:val="00CA7B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BC2"/>
    <w:rPr>
      <w:lang w:val="en-US"/>
    </w:rPr>
  </w:style>
  <w:style w:type="paragraph" w:styleId="NoSpacing">
    <w:name w:val="No Spacing"/>
    <w:link w:val="NoSpacingChar"/>
    <w:uiPriority w:val="1"/>
    <w:qFormat/>
    <w:rsid w:val="00CA7BC2"/>
    <w:pPr>
      <w:spacing w:after="0" w:afterAutospacing="0"/>
    </w:pPr>
    <w:rPr>
      <w:rFonts w:eastAsiaTheme="minorEastAsia"/>
      <w:lang w:val="en-US"/>
    </w:rPr>
  </w:style>
  <w:style w:type="character" w:customStyle="1" w:styleId="NoSpacingChar">
    <w:name w:val="No Spacing Char"/>
    <w:basedOn w:val="DefaultParagraphFont"/>
    <w:link w:val="NoSpacing"/>
    <w:uiPriority w:val="1"/>
    <w:rsid w:val="00CA7BC2"/>
    <w:rPr>
      <w:rFonts w:eastAsiaTheme="minorEastAsia"/>
      <w:lang w:val="en-US"/>
    </w:rPr>
  </w:style>
  <w:style w:type="paragraph" w:styleId="BalloonText">
    <w:name w:val="Balloon Text"/>
    <w:basedOn w:val="Normal"/>
    <w:link w:val="BalloonTextChar"/>
    <w:uiPriority w:val="99"/>
    <w:semiHidden/>
    <w:unhideWhenUsed/>
    <w:rsid w:val="00CA7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BC2"/>
    <w:rPr>
      <w:rFonts w:ascii="Tahoma" w:hAnsi="Tahoma" w:cs="Tahoma"/>
      <w:sz w:val="16"/>
      <w:szCs w:val="16"/>
      <w:lang w:val="en-US"/>
    </w:rPr>
  </w:style>
  <w:style w:type="character" w:styleId="CommentReference">
    <w:name w:val="annotation reference"/>
    <w:basedOn w:val="DefaultParagraphFont"/>
    <w:uiPriority w:val="99"/>
    <w:semiHidden/>
    <w:unhideWhenUsed/>
    <w:rsid w:val="00CA7BC2"/>
    <w:rPr>
      <w:sz w:val="16"/>
      <w:szCs w:val="16"/>
    </w:rPr>
  </w:style>
  <w:style w:type="paragraph" w:styleId="CommentText">
    <w:name w:val="annotation text"/>
    <w:basedOn w:val="Normal"/>
    <w:link w:val="CommentTextChar"/>
    <w:uiPriority w:val="99"/>
    <w:semiHidden/>
    <w:unhideWhenUsed/>
    <w:rsid w:val="00CA7BC2"/>
    <w:pPr>
      <w:spacing w:line="240" w:lineRule="auto"/>
    </w:pPr>
    <w:rPr>
      <w:sz w:val="20"/>
      <w:szCs w:val="20"/>
    </w:rPr>
  </w:style>
  <w:style w:type="character" w:customStyle="1" w:styleId="CommentTextChar">
    <w:name w:val="Comment Text Char"/>
    <w:basedOn w:val="DefaultParagraphFont"/>
    <w:link w:val="CommentText"/>
    <w:uiPriority w:val="99"/>
    <w:semiHidden/>
    <w:rsid w:val="00CA7BC2"/>
    <w:rPr>
      <w:sz w:val="20"/>
      <w:szCs w:val="20"/>
      <w:lang w:val="en-US"/>
    </w:rPr>
  </w:style>
  <w:style w:type="paragraph" w:styleId="CommentSubject">
    <w:name w:val="annotation subject"/>
    <w:basedOn w:val="CommentText"/>
    <w:next w:val="CommentText"/>
    <w:link w:val="CommentSubjectChar"/>
    <w:uiPriority w:val="99"/>
    <w:semiHidden/>
    <w:unhideWhenUsed/>
    <w:rsid w:val="00CA7BC2"/>
    <w:rPr>
      <w:b/>
      <w:bCs/>
    </w:rPr>
  </w:style>
  <w:style w:type="character" w:customStyle="1" w:styleId="CommentSubjectChar">
    <w:name w:val="Comment Subject Char"/>
    <w:basedOn w:val="CommentTextChar"/>
    <w:link w:val="CommentSubject"/>
    <w:uiPriority w:val="99"/>
    <w:semiHidden/>
    <w:rsid w:val="00CA7BC2"/>
    <w:rPr>
      <w:b/>
      <w:bCs/>
      <w:sz w:val="20"/>
      <w:szCs w:val="20"/>
      <w:lang w:val="en-US"/>
    </w:rPr>
  </w:style>
  <w:style w:type="paragraph" w:customStyle="1" w:styleId="Default">
    <w:name w:val="Default"/>
    <w:rsid w:val="00CA7BC2"/>
    <w:pPr>
      <w:autoSpaceDE w:val="0"/>
      <w:autoSpaceDN w:val="0"/>
      <w:adjustRightInd w:val="0"/>
      <w:spacing w:after="0" w:afterAutospacing="0"/>
    </w:pPr>
    <w:rPr>
      <w:rFonts w:ascii="Symbol" w:hAnsi="Symbol" w:cs="Symbol"/>
      <w:color w:val="000000"/>
      <w:sz w:val="24"/>
      <w:szCs w:val="24"/>
    </w:rPr>
  </w:style>
  <w:style w:type="paragraph" w:styleId="TOC1">
    <w:name w:val="toc 1"/>
    <w:basedOn w:val="Normal"/>
    <w:next w:val="Normal"/>
    <w:autoRedefine/>
    <w:uiPriority w:val="39"/>
    <w:unhideWhenUsed/>
    <w:rsid w:val="00B4272B"/>
    <w:pPr>
      <w:tabs>
        <w:tab w:val="left" w:pos="660"/>
        <w:tab w:val="right" w:leader="dot" w:pos="9016"/>
      </w:tabs>
      <w:spacing w:after="0" w:line="240" w:lineRule="auto"/>
    </w:pPr>
    <w:rPr>
      <w:b/>
      <w:noProof/>
    </w:rPr>
  </w:style>
  <w:style w:type="paragraph" w:styleId="TOC2">
    <w:name w:val="toc 2"/>
    <w:basedOn w:val="Normal"/>
    <w:next w:val="Normal"/>
    <w:autoRedefine/>
    <w:uiPriority w:val="39"/>
    <w:unhideWhenUsed/>
    <w:rsid w:val="00D80818"/>
    <w:pPr>
      <w:spacing w:after="100"/>
      <w:ind w:left="220"/>
    </w:pPr>
  </w:style>
  <w:style w:type="paragraph" w:styleId="TOC3">
    <w:name w:val="toc 3"/>
    <w:basedOn w:val="Normal"/>
    <w:next w:val="Normal"/>
    <w:autoRedefine/>
    <w:uiPriority w:val="39"/>
    <w:unhideWhenUsed/>
    <w:rsid w:val="00D80818"/>
    <w:pPr>
      <w:spacing w:after="100"/>
      <w:ind w:left="440"/>
    </w:pPr>
  </w:style>
  <w:style w:type="character" w:styleId="Hyperlink">
    <w:name w:val="Hyperlink"/>
    <w:basedOn w:val="DefaultParagraphFont"/>
    <w:uiPriority w:val="99"/>
    <w:unhideWhenUsed/>
    <w:rsid w:val="00D80818"/>
    <w:rPr>
      <w:color w:val="CC9900" w:themeColor="hyperlink"/>
      <w:u w:val="single"/>
    </w:rPr>
  </w:style>
  <w:style w:type="table" w:styleId="TableGrid">
    <w:name w:val="Table Grid"/>
    <w:basedOn w:val="TableNormal"/>
    <w:uiPriority w:val="39"/>
    <w:rsid w:val="00A763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763E3"/>
    <w:pPr>
      <w:spacing w:line="240" w:lineRule="auto"/>
    </w:pPr>
    <w:rPr>
      <w:i/>
      <w:iCs/>
      <w:color w:val="D1282E" w:themeColor="text2"/>
      <w:sz w:val="18"/>
      <w:szCs w:val="18"/>
    </w:rPr>
  </w:style>
  <w:style w:type="paragraph" w:styleId="TableofFigures">
    <w:name w:val="table of figures"/>
    <w:basedOn w:val="Normal"/>
    <w:next w:val="Normal"/>
    <w:uiPriority w:val="99"/>
    <w:unhideWhenUsed/>
    <w:rsid w:val="00A52BF3"/>
    <w:pPr>
      <w:spacing w:after="0"/>
    </w:pPr>
  </w:style>
  <w:style w:type="table" w:customStyle="1" w:styleId="TableGrid1">
    <w:name w:val="Table Grid1"/>
    <w:basedOn w:val="TableNormal"/>
    <w:next w:val="TableGrid"/>
    <w:uiPriority w:val="59"/>
    <w:rsid w:val="00D2717B"/>
    <w:pPr>
      <w:spacing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41D7"/>
    <w:pPr>
      <w:spacing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B5B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5B75"/>
    <w:rPr>
      <w:sz w:val="20"/>
      <w:szCs w:val="20"/>
      <w:lang w:val="en-US"/>
    </w:rPr>
  </w:style>
  <w:style w:type="character" w:styleId="FootnoteReference">
    <w:name w:val="footnote reference"/>
    <w:basedOn w:val="DefaultParagraphFont"/>
    <w:uiPriority w:val="99"/>
    <w:semiHidden/>
    <w:unhideWhenUsed/>
    <w:rsid w:val="00DB5B75"/>
    <w:rPr>
      <w:vertAlign w:val="superscript"/>
    </w:rPr>
  </w:style>
  <w:style w:type="paragraph" w:styleId="Revision">
    <w:name w:val="Revision"/>
    <w:hidden/>
    <w:uiPriority w:val="99"/>
    <w:semiHidden/>
    <w:rsid w:val="00EF0153"/>
    <w:pPr>
      <w:spacing w:after="0" w:afterAutospacing="0"/>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F4B"/>
    <w:pPr>
      <w:widowControl w:val="0"/>
      <w:spacing w:after="200" w:afterAutospacing="0" w:line="276" w:lineRule="auto"/>
    </w:pPr>
    <w:rPr>
      <w:lang w:val="en-US"/>
    </w:rPr>
  </w:style>
  <w:style w:type="paragraph" w:styleId="Heading1">
    <w:name w:val="heading 1"/>
    <w:basedOn w:val="Normal"/>
    <w:next w:val="Normal"/>
    <w:link w:val="Heading1Char"/>
    <w:uiPriority w:val="9"/>
    <w:qFormat/>
    <w:rsid w:val="00C52D8D"/>
    <w:pPr>
      <w:keepNext/>
      <w:keepLines/>
      <w:widowControl/>
      <w:spacing w:before="480" w:after="0" w:afterAutospacing="1" w:line="240" w:lineRule="auto"/>
      <w:outlineLvl w:val="0"/>
    </w:pPr>
    <w:rPr>
      <w:rFonts w:asciiTheme="majorHAnsi" w:eastAsiaTheme="majorEastAsia" w:hAnsiTheme="majorHAnsi" w:cstheme="majorBidi"/>
      <w:b/>
      <w:bCs/>
      <w:color w:val="5B5B5B" w:themeColor="accent1" w:themeShade="BF"/>
      <w:sz w:val="28"/>
      <w:szCs w:val="28"/>
      <w:lang w:val="en-GB"/>
    </w:rPr>
  </w:style>
  <w:style w:type="paragraph" w:styleId="Heading2">
    <w:name w:val="heading 2"/>
    <w:basedOn w:val="Normal"/>
    <w:next w:val="Normal"/>
    <w:link w:val="Heading2Char"/>
    <w:uiPriority w:val="9"/>
    <w:unhideWhenUsed/>
    <w:qFormat/>
    <w:rsid w:val="00C52D8D"/>
    <w:pPr>
      <w:keepNext/>
      <w:keepLines/>
      <w:widowControl/>
      <w:spacing w:before="200" w:after="0" w:afterAutospacing="1" w:line="240" w:lineRule="auto"/>
      <w:outlineLvl w:val="1"/>
    </w:pPr>
    <w:rPr>
      <w:rFonts w:asciiTheme="majorHAnsi" w:eastAsiaTheme="majorEastAsia" w:hAnsiTheme="majorHAnsi" w:cstheme="majorBidi"/>
      <w:b/>
      <w:bCs/>
      <w:color w:val="7A7A7A" w:themeColor="accent1"/>
      <w:sz w:val="26"/>
      <w:szCs w:val="26"/>
      <w:lang w:val="en-GB"/>
    </w:rPr>
  </w:style>
  <w:style w:type="paragraph" w:styleId="Heading3">
    <w:name w:val="heading 3"/>
    <w:basedOn w:val="Normal"/>
    <w:next w:val="Normal"/>
    <w:link w:val="Heading3Char"/>
    <w:uiPriority w:val="9"/>
    <w:unhideWhenUsed/>
    <w:qFormat/>
    <w:rsid w:val="00C52D8D"/>
    <w:pPr>
      <w:keepNext/>
      <w:keepLines/>
      <w:widowControl/>
      <w:spacing w:before="200" w:after="0" w:afterAutospacing="1" w:line="240" w:lineRule="auto"/>
      <w:outlineLvl w:val="2"/>
    </w:pPr>
    <w:rPr>
      <w:rFonts w:asciiTheme="majorHAnsi" w:eastAsiaTheme="majorEastAsia" w:hAnsiTheme="majorHAnsi" w:cstheme="majorBidi"/>
      <w:b/>
      <w:bCs/>
      <w:color w:val="7A7A7A"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D8D"/>
    <w:rPr>
      <w:rFonts w:asciiTheme="majorHAnsi" w:eastAsiaTheme="majorEastAsia" w:hAnsiTheme="majorHAnsi" w:cstheme="majorBidi"/>
      <w:b/>
      <w:bCs/>
      <w:color w:val="5B5B5B" w:themeColor="accent1" w:themeShade="BF"/>
      <w:sz w:val="28"/>
      <w:szCs w:val="28"/>
    </w:rPr>
  </w:style>
  <w:style w:type="character" w:customStyle="1" w:styleId="Heading2Char">
    <w:name w:val="Heading 2 Char"/>
    <w:basedOn w:val="DefaultParagraphFont"/>
    <w:link w:val="Heading2"/>
    <w:uiPriority w:val="9"/>
    <w:rsid w:val="00C52D8D"/>
    <w:rPr>
      <w:rFonts w:asciiTheme="majorHAnsi" w:eastAsiaTheme="majorEastAsia" w:hAnsiTheme="majorHAnsi" w:cstheme="majorBidi"/>
      <w:b/>
      <w:bCs/>
      <w:color w:val="7A7A7A" w:themeColor="accent1"/>
      <w:sz w:val="26"/>
      <w:szCs w:val="26"/>
    </w:rPr>
  </w:style>
  <w:style w:type="paragraph" w:customStyle="1" w:styleId="Chapter">
    <w:name w:val="Chapter"/>
    <w:basedOn w:val="Normal"/>
    <w:next w:val="Normal"/>
    <w:autoRedefine/>
    <w:rsid w:val="00C52D8D"/>
    <w:pPr>
      <w:keepNext/>
      <w:keepLines/>
      <w:spacing w:before="240" w:after="60"/>
    </w:pPr>
    <w:rPr>
      <w:rFonts w:ascii="Arial" w:eastAsiaTheme="majorEastAsia" w:hAnsi="Arial" w:cstheme="majorBidi"/>
      <w:b/>
      <w:bCs/>
      <w:sz w:val="32"/>
      <w:szCs w:val="32"/>
    </w:rPr>
  </w:style>
  <w:style w:type="paragraph" w:customStyle="1" w:styleId="Sub-Chapter">
    <w:name w:val="Sub-Chapter"/>
    <w:basedOn w:val="Chapter"/>
    <w:next w:val="Normal"/>
    <w:autoRedefine/>
    <w:rsid w:val="00C52D8D"/>
    <w:pPr>
      <w:spacing w:before="120"/>
    </w:pPr>
  </w:style>
  <w:style w:type="paragraph" w:customStyle="1" w:styleId="LegendTable">
    <w:name w:val="Legend Table"/>
    <w:basedOn w:val="Normal"/>
    <w:autoRedefine/>
    <w:rsid w:val="00C52D8D"/>
    <w:pPr>
      <w:spacing w:before="120" w:after="60"/>
    </w:pPr>
    <w:rPr>
      <w:rFonts w:cs="Times New Roman"/>
      <w:sz w:val="20"/>
    </w:rPr>
  </w:style>
  <w:style w:type="paragraph" w:customStyle="1" w:styleId="TableTitle">
    <w:name w:val="Table Title"/>
    <w:basedOn w:val="Normal"/>
    <w:autoRedefine/>
    <w:rsid w:val="00C52D8D"/>
    <w:pPr>
      <w:spacing w:before="180" w:after="180" w:line="360" w:lineRule="exact"/>
    </w:pPr>
    <w:rPr>
      <w:rFonts w:cs="Times New Roman"/>
    </w:rPr>
  </w:style>
  <w:style w:type="paragraph" w:customStyle="1" w:styleId="FigureTitle">
    <w:name w:val="Figure Title"/>
    <w:basedOn w:val="Normal"/>
    <w:autoRedefine/>
    <w:rsid w:val="00C52D8D"/>
    <w:pPr>
      <w:spacing w:before="180" w:after="180" w:line="360" w:lineRule="exact"/>
    </w:pPr>
    <w:rPr>
      <w:rFonts w:cs="Times New Roman"/>
    </w:rPr>
  </w:style>
  <w:style w:type="paragraph" w:customStyle="1" w:styleId="Figurelegend">
    <w:name w:val="Figure legend"/>
    <w:basedOn w:val="Normal"/>
    <w:autoRedefine/>
    <w:rsid w:val="00C52D8D"/>
    <w:rPr>
      <w:rFonts w:cs="Times New Roman"/>
      <w:sz w:val="20"/>
    </w:rPr>
  </w:style>
  <w:style w:type="paragraph" w:customStyle="1" w:styleId="Tablelegend">
    <w:name w:val="Table legend"/>
    <w:basedOn w:val="Normal"/>
    <w:autoRedefine/>
    <w:rsid w:val="00C52D8D"/>
    <w:rPr>
      <w:rFonts w:cs="Times New Roman"/>
      <w:sz w:val="20"/>
    </w:rPr>
  </w:style>
  <w:style w:type="paragraph" w:customStyle="1" w:styleId="TableNormal1">
    <w:name w:val="Table Normal1"/>
    <w:basedOn w:val="Normal"/>
    <w:autoRedefine/>
    <w:rsid w:val="00C52D8D"/>
    <w:pPr>
      <w:framePr w:hSpace="180" w:wrap="around" w:vAnchor="text" w:hAnchor="page" w:x="914" w:y="289"/>
      <w:spacing w:after="60"/>
    </w:pPr>
    <w:rPr>
      <w:rFonts w:cs="Times New Roman"/>
      <w:sz w:val="18"/>
    </w:rPr>
  </w:style>
  <w:style w:type="paragraph" w:customStyle="1" w:styleId="Heading">
    <w:name w:val="Heading"/>
    <w:basedOn w:val="Heading1"/>
    <w:next w:val="Normal"/>
    <w:link w:val="HeadingChar"/>
    <w:autoRedefine/>
    <w:rsid w:val="00C52D8D"/>
    <w:pPr>
      <w:spacing w:after="60"/>
      <w:outlineLvl w:val="9"/>
    </w:pPr>
  </w:style>
  <w:style w:type="character" w:customStyle="1" w:styleId="HeadingChar">
    <w:name w:val="Heading Char"/>
    <w:basedOn w:val="Heading1Char"/>
    <w:link w:val="Heading"/>
    <w:rsid w:val="00C52D8D"/>
    <w:rPr>
      <w:rFonts w:asciiTheme="majorHAnsi" w:eastAsiaTheme="majorEastAsia" w:hAnsiTheme="majorHAnsi" w:cstheme="majorBidi"/>
      <w:b/>
      <w:bCs/>
      <w:color w:val="5B5B5B" w:themeColor="accent1" w:themeShade="BF"/>
      <w:sz w:val="28"/>
      <w:szCs w:val="28"/>
    </w:rPr>
  </w:style>
  <w:style w:type="paragraph" w:customStyle="1" w:styleId="Normalcentrado">
    <w:name w:val="Normal centrado"/>
    <w:basedOn w:val="Normal"/>
    <w:autoRedefine/>
    <w:rsid w:val="00C52D8D"/>
    <w:pPr>
      <w:jc w:val="center"/>
    </w:pPr>
    <w:rPr>
      <w:rFonts w:cs="Times New Roman"/>
    </w:rPr>
  </w:style>
  <w:style w:type="character" w:customStyle="1" w:styleId="Heading3Char">
    <w:name w:val="Heading 3 Char"/>
    <w:basedOn w:val="DefaultParagraphFont"/>
    <w:link w:val="Heading3"/>
    <w:uiPriority w:val="9"/>
    <w:rsid w:val="00C52D8D"/>
    <w:rPr>
      <w:rFonts w:asciiTheme="majorHAnsi" w:eastAsiaTheme="majorEastAsia" w:hAnsiTheme="majorHAnsi" w:cstheme="majorBidi"/>
      <w:b/>
      <w:bCs/>
      <w:color w:val="7A7A7A" w:themeColor="accent1"/>
    </w:rPr>
  </w:style>
  <w:style w:type="character" w:styleId="Strong">
    <w:name w:val="Strong"/>
    <w:basedOn w:val="DefaultParagraphFont"/>
    <w:uiPriority w:val="22"/>
    <w:qFormat/>
    <w:rsid w:val="00C52D8D"/>
    <w:rPr>
      <w:b/>
      <w:bCs/>
    </w:rPr>
  </w:style>
  <w:style w:type="character" w:styleId="Emphasis">
    <w:name w:val="Emphasis"/>
    <w:basedOn w:val="DefaultParagraphFont"/>
    <w:uiPriority w:val="20"/>
    <w:qFormat/>
    <w:rsid w:val="00C52D8D"/>
    <w:rPr>
      <w:i/>
      <w:iCs/>
    </w:rPr>
  </w:style>
  <w:style w:type="paragraph" w:styleId="ListParagraph">
    <w:name w:val="List Paragraph"/>
    <w:basedOn w:val="Normal"/>
    <w:uiPriority w:val="34"/>
    <w:qFormat/>
    <w:rsid w:val="00C52D8D"/>
    <w:pPr>
      <w:widowControl/>
      <w:spacing w:after="100" w:afterAutospacing="1" w:line="240" w:lineRule="auto"/>
      <w:ind w:left="720"/>
      <w:contextualSpacing/>
    </w:pPr>
    <w:rPr>
      <w:lang w:val="en-GB"/>
    </w:rPr>
  </w:style>
  <w:style w:type="paragraph" w:styleId="TOCHeading">
    <w:name w:val="TOC Heading"/>
    <w:basedOn w:val="Heading1"/>
    <w:next w:val="Normal"/>
    <w:uiPriority w:val="39"/>
    <w:semiHidden/>
    <w:unhideWhenUsed/>
    <w:qFormat/>
    <w:rsid w:val="00C52D8D"/>
    <w:pPr>
      <w:spacing w:afterAutospacing="0" w:line="276" w:lineRule="auto"/>
      <w:outlineLvl w:val="9"/>
    </w:pPr>
    <w:rPr>
      <w:lang w:val="en-US"/>
    </w:rPr>
  </w:style>
  <w:style w:type="paragraph" w:styleId="Header">
    <w:name w:val="header"/>
    <w:basedOn w:val="Normal"/>
    <w:link w:val="HeaderChar"/>
    <w:uiPriority w:val="99"/>
    <w:unhideWhenUsed/>
    <w:rsid w:val="00CA7B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BC2"/>
    <w:rPr>
      <w:lang w:val="en-US"/>
    </w:rPr>
  </w:style>
  <w:style w:type="paragraph" w:styleId="Footer">
    <w:name w:val="footer"/>
    <w:basedOn w:val="Normal"/>
    <w:link w:val="FooterChar"/>
    <w:uiPriority w:val="99"/>
    <w:unhideWhenUsed/>
    <w:rsid w:val="00CA7B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BC2"/>
    <w:rPr>
      <w:lang w:val="en-US"/>
    </w:rPr>
  </w:style>
  <w:style w:type="paragraph" w:styleId="NoSpacing">
    <w:name w:val="No Spacing"/>
    <w:link w:val="NoSpacingChar"/>
    <w:uiPriority w:val="1"/>
    <w:qFormat/>
    <w:rsid w:val="00CA7BC2"/>
    <w:pPr>
      <w:spacing w:after="0" w:afterAutospacing="0"/>
    </w:pPr>
    <w:rPr>
      <w:rFonts w:eastAsiaTheme="minorEastAsia"/>
      <w:lang w:val="en-US"/>
    </w:rPr>
  </w:style>
  <w:style w:type="character" w:customStyle="1" w:styleId="NoSpacingChar">
    <w:name w:val="No Spacing Char"/>
    <w:basedOn w:val="DefaultParagraphFont"/>
    <w:link w:val="NoSpacing"/>
    <w:uiPriority w:val="1"/>
    <w:rsid w:val="00CA7BC2"/>
    <w:rPr>
      <w:rFonts w:eastAsiaTheme="minorEastAsia"/>
      <w:lang w:val="en-US"/>
    </w:rPr>
  </w:style>
  <w:style w:type="paragraph" w:styleId="BalloonText">
    <w:name w:val="Balloon Text"/>
    <w:basedOn w:val="Normal"/>
    <w:link w:val="BalloonTextChar"/>
    <w:uiPriority w:val="99"/>
    <w:semiHidden/>
    <w:unhideWhenUsed/>
    <w:rsid w:val="00CA7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BC2"/>
    <w:rPr>
      <w:rFonts w:ascii="Tahoma" w:hAnsi="Tahoma" w:cs="Tahoma"/>
      <w:sz w:val="16"/>
      <w:szCs w:val="16"/>
      <w:lang w:val="en-US"/>
    </w:rPr>
  </w:style>
  <w:style w:type="character" w:styleId="CommentReference">
    <w:name w:val="annotation reference"/>
    <w:basedOn w:val="DefaultParagraphFont"/>
    <w:uiPriority w:val="99"/>
    <w:semiHidden/>
    <w:unhideWhenUsed/>
    <w:rsid w:val="00CA7BC2"/>
    <w:rPr>
      <w:sz w:val="16"/>
      <w:szCs w:val="16"/>
    </w:rPr>
  </w:style>
  <w:style w:type="paragraph" w:styleId="CommentText">
    <w:name w:val="annotation text"/>
    <w:basedOn w:val="Normal"/>
    <w:link w:val="CommentTextChar"/>
    <w:uiPriority w:val="99"/>
    <w:semiHidden/>
    <w:unhideWhenUsed/>
    <w:rsid w:val="00CA7BC2"/>
    <w:pPr>
      <w:spacing w:line="240" w:lineRule="auto"/>
    </w:pPr>
    <w:rPr>
      <w:sz w:val="20"/>
      <w:szCs w:val="20"/>
    </w:rPr>
  </w:style>
  <w:style w:type="character" w:customStyle="1" w:styleId="CommentTextChar">
    <w:name w:val="Comment Text Char"/>
    <w:basedOn w:val="DefaultParagraphFont"/>
    <w:link w:val="CommentText"/>
    <w:uiPriority w:val="99"/>
    <w:semiHidden/>
    <w:rsid w:val="00CA7BC2"/>
    <w:rPr>
      <w:sz w:val="20"/>
      <w:szCs w:val="20"/>
      <w:lang w:val="en-US"/>
    </w:rPr>
  </w:style>
  <w:style w:type="paragraph" w:styleId="CommentSubject">
    <w:name w:val="annotation subject"/>
    <w:basedOn w:val="CommentText"/>
    <w:next w:val="CommentText"/>
    <w:link w:val="CommentSubjectChar"/>
    <w:uiPriority w:val="99"/>
    <w:semiHidden/>
    <w:unhideWhenUsed/>
    <w:rsid w:val="00CA7BC2"/>
    <w:rPr>
      <w:b/>
      <w:bCs/>
    </w:rPr>
  </w:style>
  <w:style w:type="character" w:customStyle="1" w:styleId="CommentSubjectChar">
    <w:name w:val="Comment Subject Char"/>
    <w:basedOn w:val="CommentTextChar"/>
    <w:link w:val="CommentSubject"/>
    <w:uiPriority w:val="99"/>
    <w:semiHidden/>
    <w:rsid w:val="00CA7BC2"/>
    <w:rPr>
      <w:b/>
      <w:bCs/>
      <w:sz w:val="20"/>
      <w:szCs w:val="20"/>
      <w:lang w:val="en-US"/>
    </w:rPr>
  </w:style>
  <w:style w:type="paragraph" w:customStyle="1" w:styleId="Default">
    <w:name w:val="Default"/>
    <w:rsid w:val="00CA7BC2"/>
    <w:pPr>
      <w:autoSpaceDE w:val="0"/>
      <w:autoSpaceDN w:val="0"/>
      <w:adjustRightInd w:val="0"/>
      <w:spacing w:after="0" w:afterAutospacing="0"/>
    </w:pPr>
    <w:rPr>
      <w:rFonts w:ascii="Symbol" w:hAnsi="Symbol" w:cs="Symbol"/>
      <w:color w:val="000000"/>
      <w:sz w:val="24"/>
      <w:szCs w:val="24"/>
    </w:rPr>
  </w:style>
  <w:style w:type="paragraph" w:styleId="TOC1">
    <w:name w:val="toc 1"/>
    <w:basedOn w:val="Normal"/>
    <w:next w:val="Normal"/>
    <w:autoRedefine/>
    <w:uiPriority w:val="39"/>
    <w:unhideWhenUsed/>
    <w:rsid w:val="00B4272B"/>
    <w:pPr>
      <w:tabs>
        <w:tab w:val="left" w:pos="660"/>
        <w:tab w:val="right" w:leader="dot" w:pos="9016"/>
      </w:tabs>
      <w:spacing w:after="0" w:line="240" w:lineRule="auto"/>
    </w:pPr>
    <w:rPr>
      <w:b/>
      <w:noProof/>
    </w:rPr>
  </w:style>
  <w:style w:type="paragraph" w:styleId="TOC2">
    <w:name w:val="toc 2"/>
    <w:basedOn w:val="Normal"/>
    <w:next w:val="Normal"/>
    <w:autoRedefine/>
    <w:uiPriority w:val="39"/>
    <w:unhideWhenUsed/>
    <w:rsid w:val="00D80818"/>
    <w:pPr>
      <w:spacing w:after="100"/>
      <w:ind w:left="220"/>
    </w:pPr>
  </w:style>
  <w:style w:type="paragraph" w:styleId="TOC3">
    <w:name w:val="toc 3"/>
    <w:basedOn w:val="Normal"/>
    <w:next w:val="Normal"/>
    <w:autoRedefine/>
    <w:uiPriority w:val="39"/>
    <w:unhideWhenUsed/>
    <w:rsid w:val="00D80818"/>
    <w:pPr>
      <w:spacing w:after="100"/>
      <w:ind w:left="440"/>
    </w:pPr>
  </w:style>
  <w:style w:type="character" w:styleId="Hyperlink">
    <w:name w:val="Hyperlink"/>
    <w:basedOn w:val="DefaultParagraphFont"/>
    <w:uiPriority w:val="99"/>
    <w:unhideWhenUsed/>
    <w:rsid w:val="00D80818"/>
    <w:rPr>
      <w:color w:val="CC9900" w:themeColor="hyperlink"/>
      <w:u w:val="single"/>
    </w:rPr>
  </w:style>
  <w:style w:type="table" w:styleId="TableGrid">
    <w:name w:val="Table Grid"/>
    <w:basedOn w:val="TableNormal"/>
    <w:uiPriority w:val="39"/>
    <w:rsid w:val="00A763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763E3"/>
    <w:pPr>
      <w:spacing w:line="240" w:lineRule="auto"/>
    </w:pPr>
    <w:rPr>
      <w:i/>
      <w:iCs/>
      <w:color w:val="D1282E" w:themeColor="text2"/>
      <w:sz w:val="18"/>
      <w:szCs w:val="18"/>
    </w:rPr>
  </w:style>
  <w:style w:type="paragraph" w:styleId="TableofFigures">
    <w:name w:val="table of figures"/>
    <w:basedOn w:val="Normal"/>
    <w:next w:val="Normal"/>
    <w:uiPriority w:val="99"/>
    <w:unhideWhenUsed/>
    <w:rsid w:val="00A52BF3"/>
    <w:pPr>
      <w:spacing w:after="0"/>
    </w:pPr>
  </w:style>
  <w:style w:type="table" w:customStyle="1" w:styleId="TableGrid1">
    <w:name w:val="Table Grid1"/>
    <w:basedOn w:val="TableNormal"/>
    <w:next w:val="TableGrid"/>
    <w:uiPriority w:val="59"/>
    <w:rsid w:val="00D2717B"/>
    <w:pPr>
      <w:spacing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41D7"/>
    <w:pPr>
      <w:spacing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B5B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5B75"/>
    <w:rPr>
      <w:sz w:val="20"/>
      <w:szCs w:val="20"/>
      <w:lang w:val="en-US"/>
    </w:rPr>
  </w:style>
  <w:style w:type="character" w:styleId="FootnoteReference">
    <w:name w:val="footnote reference"/>
    <w:basedOn w:val="DefaultParagraphFont"/>
    <w:uiPriority w:val="99"/>
    <w:semiHidden/>
    <w:unhideWhenUsed/>
    <w:rsid w:val="00DB5B75"/>
    <w:rPr>
      <w:vertAlign w:val="superscript"/>
    </w:rPr>
  </w:style>
  <w:style w:type="paragraph" w:styleId="Revision">
    <w:name w:val="Revision"/>
    <w:hidden/>
    <w:uiPriority w:val="99"/>
    <w:semiHidden/>
    <w:rsid w:val="00EF0153"/>
    <w:pPr>
      <w:spacing w:after="0" w:afterAutospacing="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9938">
      <w:marLeft w:val="0"/>
      <w:marRight w:val="0"/>
      <w:marTop w:val="100"/>
      <w:marBottom w:val="100"/>
      <w:divBdr>
        <w:top w:val="none" w:sz="0" w:space="0" w:color="auto"/>
        <w:left w:val="none" w:sz="0" w:space="0" w:color="auto"/>
        <w:bottom w:val="none" w:sz="0" w:space="0" w:color="auto"/>
        <w:right w:val="none" w:sz="0" w:space="0" w:color="auto"/>
      </w:divBdr>
      <w:divsChild>
        <w:div w:id="1982034152">
          <w:marLeft w:val="0"/>
          <w:marRight w:val="0"/>
          <w:marTop w:val="0"/>
          <w:marBottom w:val="240"/>
          <w:divBdr>
            <w:top w:val="none" w:sz="0" w:space="0" w:color="auto"/>
            <w:left w:val="none" w:sz="0" w:space="0" w:color="auto"/>
            <w:bottom w:val="none" w:sz="0" w:space="0" w:color="auto"/>
            <w:right w:val="none" w:sz="0" w:space="0" w:color="auto"/>
          </w:divBdr>
        </w:div>
        <w:div w:id="601498089">
          <w:marLeft w:val="0"/>
          <w:marRight w:val="0"/>
          <w:marTop w:val="0"/>
          <w:marBottom w:val="0"/>
          <w:divBdr>
            <w:top w:val="none" w:sz="0" w:space="0" w:color="auto"/>
            <w:left w:val="none" w:sz="0" w:space="0" w:color="auto"/>
            <w:bottom w:val="none" w:sz="0" w:space="0" w:color="auto"/>
            <w:right w:val="none" w:sz="0" w:space="0" w:color="auto"/>
          </w:divBdr>
        </w:div>
        <w:div w:id="612903927">
          <w:marLeft w:val="0"/>
          <w:marRight w:val="0"/>
          <w:marTop w:val="0"/>
          <w:marBottom w:val="0"/>
          <w:divBdr>
            <w:top w:val="none" w:sz="0" w:space="0" w:color="auto"/>
            <w:left w:val="none" w:sz="0" w:space="0" w:color="auto"/>
            <w:bottom w:val="none" w:sz="0" w:space="0" w:color="auto"/>
            <w:right w:val="none" w:sz="0" w:space="0" w:color="auto"/>
          </w:divBdr>
          <w:divsChild>
            <w:div w:id="1586257754">
              <w:marLeft w:val="0"/>
              <w:marRight w:val="0"/>
              <w:marTop w:val="360"/>
              <w:marBottom w:val="360"/>
              <w:divBdr>
                <w:top w:val="none" w:sz="0" w:space="0" w:color="auto"/>
                <w:left w:val="none" w:sz="0" w:space="0" w:color="auto"/>
                <w:bottom w:val="none" w:sz="0" w:space="0" w:color="auto"/>
                <w:right w:val="none" w:sz="0" w:space="0" w:color="auto"/>
              </w:divBdr>
            </w:div>
          </w:divsChild>
        </w:div>
        <w:div w:id="210119601">
          <w:marLeft w:val="0"/>
          <w:marRight w:val="0"/>
          <w:marTop w:val="0"/>
          <w:marBottom w:val="0"/>
          <w:divBdr>
            <w:top w:val="single" w:sz="36" w:space="0" w:color="DEDCD4"/>
            <w:left w:val="none" w:sz="0" w:space="0" w:color="auto"/>
            <w:bottom w:val="none" w:sz="0" w:space="0" w:color="auto"/>
            <w:right w:val="none" w:sz="0" w:space="0" w:color="auto"/>
          </w:divBdr>
        </w:div>
        <w:div w:id="1924415422">
          <w:marLeft w:val="0"/>
          <w:marRight w:val="0"/>
          <w:marTop w:val="0"/>
          <w:marBottom w:val="0"/>
          <w:divBdr>
            <w:top w:val="none" w:sz="0" w:space="0" w:color="auto"/>
            <w:left w:val="none" w:sz="0" w:space="0" w:color="auto"/>
            <w:bottom w:val="none" w:sz="0" w:space="0" w:color="auto"/>
            <w:right w:val="none" w:sz="0" w:space="0" w:color="auto"/>
          </w:divBdr>
          <w:divsChild>
            <w:div w:id="1004163108">
              <w:marLeft w:val="0"/>
              <w:marRight w:val="0"/>
              <w:marTop w:val="0"/>
              <w:marBottom w:val="0"/>
              <w:divBdr>
                <w:top w:val="none" w:sz="0" w:space="0" w:color="auto"/>
                <w:left w:val="none" w:sz="0" w:space="0" w:color="auto"/>
                <w:bottom w:val="none" w:sz="0" w:space="0" w:color="auto"/>
                <w:right w:val="none" w:sz="0" w:space="0" w:color="auto"/>
              </w:divBdr>
              <w:divsChild>
                <w:div w:id="927426205">
                  <w:marLeft w:val="75"/>
                  <w:marRight w:val="-45"/>
                  <w:marTop w:val="0"/>
                  <w:marBottom w:val="0"/>
                  <w:divBdr>
                    <w:top w:val="none" w:sz="0" w:space="0" w:color="auto"/>
                    <w:left w:val="none" w:sz="0" w:space="0" w:color="auto"/>
                    <w:bottom w:val="none" w:sz="0" w:space="0" w:color="auto"/>
                    <w:right w:val="none" w:sz="0" w:space="0" w:color="auto"/>
                  </w:divBdr>
                  <w:divsChild>
                    <w:div w:id="396628601">
                      <w:marLeft w:val="0"/>
                      <w:marRight w:val="0"/>
                      <w:marTop w:val="0"/>
                      <w:marBottom w:val="0"/>
                      <w:divBdr>
                        <w:top w:val="none" w:sz="0" w:space="0" w:color="auto"/>
                        <w:left w:val="none" w:sz="0" w:space="0" w:color="auto"/>
                        <w:bottom w:val="none" w:sz="0" w:space="0" w:color="auto"/>
                        <w:right w:val="none" w:sz="0" w:space="0" w:color="auto"/>
                      </w:divBdr>
                      <w:divsChild>
                        <w:div w:id="14964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0883">
              <w:marLeft w:val="0"/>
              <w:marRight w:val="0"/>
              <w:marTop w:val="0"/>
              <w:marBottom w:val="0"/>
              <w:divBdr>
                <w:top w:val="none" w:sz="0" w:space="0" w:color="auto"/>
                <w:left w:val="none" w:sz="0" w:space="0" w:color="auto"/>
                <w:bottom w:val="none" w:sz="0" w:space="0" w:color="auto"/>
                <w:right w:val="none" w:sz="0" w:space="0" w:color="auto"/>
              </w:divBdr>
            </w:div>
          </w:divsChild>
        </w:div>
        <w:div w:id="2079550255">
          <w:marLeft w:val="0"/>
          <w:marRight w:val="0"/>
          <w:marTop w:val="0"/>
          <w:marBottom w:val="0"/>
          <w:divBdr>
            <w:top w:val="none" w:sz="0" w:space="0" w:color="auto"/>
            <w:left w:val="none" w:sz="0" w:space="0" w:color="auto"/>
            <w:bottom w:val="none" w:sz="0" w:space="0" w:color="auto"/>
            <w:right w:val="none" w:sz="0" w:space="0" w:color="auto"/>
          </w:divBdr>
        </w:div>
        <w:div w:id="2025328034">
          <w:marLeft w:val="0"/>
          <w:marRight w:val="0"/>
          <w:marTop w:val="0"/>
          <w:marBottom w:val="0"/>
          <w:divBdr>
            <w:top w:val="none" w:sz="0" w:space="0" w:color="auto"/>
            <w:left w:val="none" w:sz="0" w:space="0" w:color="auto"/>
            <w:bottom w:val="none" w:sz="0" w:space="0" w:color="auto"/>
            <w:right w:val="none" w:sz="0" w:space="0" w:color="auto"/>
          </w:divBdr>
        </w:div>
      </w:divsChild>
    </w:div>
    <w:div w:id="255477305">
      <w:marLeft w:val="0"/>
      <w:marRight w:val="0"/>
      <w:marTop w:val="100"/>
      <w:marBottom w:val="100"/>
      <w:divBdr>
        <w:top w:val="none" w:sz="0" w:space="0" w:color="auto"/>
        <w:left w:val="none" w:sz="0" w:space="0" w:color="auto"/>
        <w:bottom w:val="none" w:sz="0" w:space="0" w:color="auto"/>
        <w:right w:val="none" w:sz="0" w:space="0" w:color="auto"/>
      </w:divBdr>
      <w:divsChild>
        <w:div w:id="961810573">
          <w:marLeft w:val="0"/>
          <w:marRight w:val="0"/>
          <w:marTop w:val="0"/>
          <w:marBottom w:val="240"/>
          <w:divBdr>
            <w:top w:val="none" w:sz="0" w:space="0" w:color="auto"/>
            <w:left w:val="none" w:sz="0" w:space="0" w:color="auto"/>
            <w:bottom w:val="none" w:sz="0" w:space="0" w:color="auto"/>
            <w:right w:val="none" w:sz="0" w:space="0" w:color="auto"/>
          </w:divBdr>
        </w:div>
        <w:div w:id="1918202653">
          <w:marLeft w:val="0"/>
          <w:marRight w:val="0"/>
          <w:marTop w:val="0"/>
          <w:marBottom w:val="0"/>
          <w:divBdr>
            <w:top w:val="none" w:sz="0" w:space="0" w:color="auto"/>
            <w:left w:val="none" w:sz="0" w:space="0" w:color="auto"/>
            <w:bottom w:val="none" w:sz="0" w:space="0" w:color="auto"/>
            <w:right w:val="none" w:sz="0" w:space="0" w:color="auto"/>
          </w:divBdr>
        </w:div>
        <w:div w:id="1983921411">
          <w:marLeft w:val="0"/>
          <w:marRight w:val="0"/>
          <w:marTop w:val="0"/>
          <w:marBottom w:val="0"/>
          <w:divBdr>
            <w:top w:val="none" w:sz="0" w:space="0" w:color="auto"/>
            <w:left w:val="none" w:sz="0" w:space="0" w:color="auto"/>
            <w:bottom w:val="none" w:sz="0" w:space="0" w:color="auto"/>
            <w:right w:val="none" w:sz="0" w:space="0" w:color="auto"/>
          </w:divBdr>
          <w:divsChild>
            <w:div w:id="1111321192">
              <w:marLeft w:val="0"/>
              <w:marRight w:val="0"/>
              <w:marTop w:val="360"/>
              <w:marBottom w:val="360"/>
              <w:divBdr>
                <w:top w:val="none" w:sz="0" w:space="0" w:color="auto"/>
                <w:left w:val="none" w:sz="0" w:space="0" w:color="auto"/>
                <w:bottom w:val="none" w:sz="0" w:space="0" w:color="auto"/>
                <w:right w:val="none" w:sz="0" w:space="0" w:color="auto"/>
              </w:divBdr>
            </w:div>
            <w:div w:id="859898503">
              <w:marLeft w:val="0"/>
              <w:marRight w:val="0"/>
              <w:marTop w:val="240"/>
              <w:marBottom w:val="240"/>
              <w:divBdr>
                <w:top w:val="none" w:sz="0" w:space="0" w:color="auto"/>
                <w:left w:val="none" w:sz="0" w:space="0" w:color="auto"/>
                <w:bottom w:val="none" w:sz="0" w:space="0" w:color="auto"/>
                <w:right w:val="none" w:sz="0" w:space="0" w:color="auto"/>
              </w:divBdr>
            </w:div>
            <w:div w:id="116727150">
              <w:marLeft w:val="0"/>
              <w:marRight w:val="0"/>
              <w:marTop w:val="0"/>
              <w:marBottom w:val="0"/>
              <w:divBdr>
                <w:top w:val="none" w:sz="0" w:space="0" w:color="auto"/>
                <w:left w:val="none" w:sz="0" w:space="0" w:color="auto"/>
                <w:bottom w:val="none" w:sz="0" w:space="0" w:color="auto"/>
                <w:right w:val="none" w:sz="0" w:space="0" w:color="auto"/>
              </w:divBdr>
            </w:div>
            <w:div w:id="66848760">
              <w:marLeft w:val="0"/>
              <w:marRight w:val="0"/>
              <w:marTop w:val="240"/>
              <w:marBottom w:val="240"/>
              <w:divBdr>
                <w:top w:val="none" w:sz="0" w:space="0" w:color="auto"/>
                <w:left w:val="none" w:sz="0" w:space="0" w:color="auto"/>
                <w:bottom w:val="none" w:sz="0" w:space="0" w:color="auto"/>
                <w:right w:val="none" w:sz="0" w:space="0" w:color="auto"/>
              </w:divBdr>
            </w:div>
            <w:div w:id="1030255252">
              <w:marLeft w:val="0"/>
              <w:marRight w:val="0"/>
              <w:marTop w:val="0"/>
              <w:marBottom w:val="0"/>
              <w:divBdr>
                <w:top w:val="none" w:sz="0" w:space="0" w:color="auto"/>
                <w:left w:val="none" w:sz="0" w:space="0" w:color="auto"/>
                <w:bottom w:val="none" w:sz="0" w:space="0" w:color="auto"/>
                <w:right w:val="none" w:sz="0" w:space="0" w:color="auto"/>
              </w:divBdr>
              <w:divsChild>
                <w:div w:id="1147278749">
                  <w:marLeft w:val="0"/>
                  <w:marRight w:val="0"/>
                  <w:marTop w:val="0"/>
                  <w:marBottom w:val="96"/>
                  <w:divBdr>
                    <w:top w:val="none" w:sz="0" w:space="0" w:color="auto"/>
                    <w:left w:val="none" w:sz="0" w:space="0" w:color="auto"/>
                    <w:bottom w:val="none" w:sz="0" w:space="0" w:color="auto"/>
                    <w:right w:val="none" w:sz="0" w:space="0" w:color="auto"/>
                  </w:divBdr>
                </w:div>
                <w:div w:id="957682047">
                  <w:marLeft w:val="0"/>
                  <w:marRight w:val="0"/>
                  <w:marTop w:val="0"/>
                  <w:marBottom w:val="96"/>
                  <w:divBdr>
                    <w:top w:val="none" w:sz="0" w:space="0" w:color="auto"/>
                    <w:left w:val="none" w:sz="0" w:space="0" w:color="auto"/>
                    <w:bottom w:val="none" w:sz="0" w:space="0" w:color="auto"/>
                    <w:right w:val="none" w:sz="0" w:space="0" w:color="auto"/>
                  </w:divBdr>
                </w:div>
              </w:divsChild>
            </w:div>
            <w:div w:id="1309434402">
              <w:marLeft w:val="0"/>
              <w:marRight w:val="0"/>
              <w:marTop w:val="240"/>
              <w:marBottom w:val="240"/>
              <w:divBdr>
                <w:top w:val="none" w:sz="0" w:space="0" w:color="auto"/>
                <w:left w:val="none" w:sz="0" w:space="0" w:color="auto"/>
                <w:bottom w:val="none" w:sz="0" w:space="0" w:color="auto"/>
                <w:right w:val="none" w:sz="0" w:space="0" w:color="auto"/>
              </w:divBdr>
            </w:div>
            <w:div w:id="434445079">
              <w:marLeft w:val="0"/>
              <w:marRight w:val="0"/>
              <w:marTop w:val="0"/>
              <w:marBottom w:val="0"/>
              <w:divBdr>
                <w:top w:val="none" w:sz="0" w:space="0" w:color="auto"/>
                <w:left w:val="none" w:sz="0" w:space="0" w:color="auto"/>
                <w:bottom w:val="none" w:sz="0" w:space="0" w:color="auto"/>
                <w:right w:val="none" w:sz="0" w:space="0" w:color="auto"/>
              </w:divBdr>
              <w:divsChild>
                <w:div w:id="1570309014">
                  <w:marLeft w:val="0"/>
                  <w:marRight w:val="0"/>
                  <w:marTop w:val="0"/>
                  <w:marBottom w:val="72"/>
                  <w:divBdr>
                    <w:top w:val="none" w:sz="0" w:space="0" w:color="auto"/>
                    <w:left w:val="none" w:sz="0" w:space="0" w:color="auto"/>
                    <w:bottom w:val="none" w:sz="0" w:space="0" w:color="auto"/>
                    <w:right w:val="none" w:sz="0" w:space="0" w:color="auto"/>
                  </w:divBdr>
                </w:div>
              </w:divsChild>
            </w:div>
            <w:div w:id="1052580730">
              <w:marLeft w:val="0"/>
              <w:marRight w:val="0"/>
              <w:marTop w:val="240"/>
              <w:marBottom w:val="240"/>
              <w:divBdr>
                <w:top w:val="none" w:sz="0" w:space="0" w:color="auto"/>
                <w:left w:val="none" w:sz="0" w:space="0" w:color="auto"/>
                <w:bottom w:val="none" w:sz="0" w:space="0" w:color="auto"/>
                <w:right w:val="none" w:sz="0" w:space="0" w:color="auto"/>
              </w:divBdr>
            </w:div>
            <w:div w:id="448164266">
              <w:marLeft w:val="0"/>
              <w:marRight w:val="0"/>
              <w:marTop w:val="0"/>
              <w:marBottom w:val="0"/>
              <w:divBdr>
                <w:top w:val="none" w:sz="0" w:space="0" w:color="auto"/>
                <w:left w:val="none" w:sz="0" w:space="0" w:color="auto"/>
                <w:bottom w:val="none" w:sz="0" w:space="0" w:color="auto"/>
                <w:right w:val="none" w:sz="0" w:space="0" w:color="auto"/>
              </w:divBdr>
            </w:div>
            <w:div w:id="547566732">
              <w:marLeft w:val="0"/>
              <w:marRight w:val="0"/>
              <w:marTop w:val="240"/>
              <w:marBottom w:val="240"/>
              <w:divBdr>
                <w:top w:val="none" w:sz="0" w:space="0" w:color="auto"/>
                <w:left w:val="none" w:sz="0" w:space="0" w:color="auto"/>
                <w:bottom w:val="none" w:sz="0" w:space="0" w:color="auto"/>
                <w:right w:val="none" w:sz="0" w:space="0" w:color="auto"/>
              </w:divBdr>
            </w:div>
            <w:div w:id="796332441">
              <w:marLeft w:val="0"/>
              <w:marRight w:val="0"/>
              <w:marTop w:val="0"/>
              <w:marBottom w:val="0"/>
              <w:divBdr>
                <w:top w:val="none" w:sz="0" w:space="0" w:color="auto"/>
                <w:left w:val="none" w:sz="0" w:space="0" w:color="auto"/>
                <w:bottom w:val="none" w:sz="0" w:space="0" w:color="auto"/>
                <w:right w:val="none" w:sz="0" w:space="0" w:color="auto"/>
              </w:divBdr>
              <w:divsChild>
                <w:div w:id="2035300277">
                  <w:marLeft w:val="0"/>
                  <w:marRight w:val="0"/>
                  <w:marTop w:val="0"/>
                  <w:marBottom w:val="96"/>
                  <w:divBdr>
                    <w:top w:val="none" w:sz="0" w:space="0" w:color="auto"/>
                    <w:left w:val="none" w:sz="0" w:space="0" w:color="auto"/>
                    <w:bottom w:val="none" w:sz="0" w:space="0" w:color="auto"/>
                    <w:right w:val="none" w:sz="0" w:space="0" w:color="auto"/>
                  </w:divBdr>
                </w:div>
                <w:div w:id="1159274927">
                  <w:marLeft w:val="0"/>
                  <w:marRight w:val="0"/>
                  <w:marTop w:val="0"/>
                  <w:marBottom w:val="96"/>
                  <w:divBdr>
                    <w:top w:val="none" w:sz="0" w:space="0" w:color="auto"/>
                    <w:left w:val="none" w:sz="0" w:space="0" w:color="auto"/>
                    <w:bottom w:val="none" w:sz="0" w:space="0" w:color="auto"/>
                    <w:right w:val="none" w:sz="0" w:space="0" w:color="auto"/>
                  </w:divBdr>
                </w:div>
                <w:div w:id="1457522257">
                  <w:marLeft w:val="0"/>
                  <w:marRight w:val="0"/>
                  <w:marTop w:val="0"/>
                  <w:marBottom w:val="96"/>
                  <w:divBdr>
                    <w:top w:val="none" w:sz="0" w:space="0" w:color="auto"/>
                    <w:left w:val="none" w:sz="0" w:space="0" w:color="auto"/>
                    <w:bottom w:val="none" w:sz="0" w:space="0" w:color="auto"/>
                    <w:right w:val="none" w:sz="0" w:space="0" w:color="auto"/>
                  </w:divBdr>
                </w:div>
                <w:div w:id="1575550989">
                  <w:marLeft w:val="0"/>
                  <w:marRight w:val="0"/>
                  <w:marTop w:val="0"/>
                  <w:marBottom w:val="96"/>
                  <w:divBdr>
                    <w:top w:val="none" w:sz="0" w:space="0" w:color="auto"/>
                    <w:left w:val="none" w:sz="0" w:space="0" w:color="auto"/>
                    <w:bottom w:val="none" w:sz="0" w:space="0" w:color="auto"/>
                    <w:right w:val="none" w:sz="0" w:space="0" w:color="auto"/>
                  </w:divBdr>
                </w:div>
                <w:div w:id="1978796674">
                  <w:marLeft w:val="0"/>
                  <w:marRight w:val="0"/>
                  <w:marTop w:val="0"/>
                  <w:marBottom w:val="96"/>
                  <w:divBdr>
                    <w:top w:val="none" w:sz="0" w:space="0" w:color="auto"/>
                    <w:left w:val="none" w:sz="0" w:space="0" w:color="auto"/>
                    <w:bottom w:val="none" w:sz="0" w:space="0" w:color="auto"/>
                    <w:right w:val="none" w:sz="0" w:space="0" w:color="auto"/>
                  </w:divBdr>
                </w:div>
              </w:divsChild>
            </w:div>
            <w:div w:id="941105907">
              <w:marLeft w:val="0"/>
              <w:marRight w:val="0"/>
              <w:marTop w:val="240"/>
              <w:marBottom w:val="240"/>
              <w:divBdr>
                <w:top w:val="none" w:sz="0" w:space="0" w:color="auto"/>
                <w:left w:val="none" w:sz="0" w:space="0" w:color="auto"/>
                <w:bottom w:val="none" w:sz="0" w:space="0" w:color="auto"/>
                <w:right w:val="none" w:sz="0" w:space="0" w:color="auto"/>
              </w:divBdr>
            </w:div>
            <w:div w:id="1723476270">
              <w:marLeft w:val="0"/>
              <w:marRight w:val="0"/>
              <w:marTop w:val="0"/>
              <w:marBottom w:val="0"/>
              <w:divBdr>
                <w:top w:val="none" w:sz="0" w:space="0" w:color="auto"/>
                <w:left w:val="none" w:sz="0" w:space="0" w:color="auto"/>
                <w:bottom w:val="none" w:sz="0" w:space="0" w:color="auto"/>
                <w:right w:val="none" w:sz="0" w:space="0" w:color="auto"/>
              </w:divBdr>
            </w:div>
            <w:div w:id="1602254071">
              <w:marLeft w:val="0"/>
              <w:marRight w:val="0"/>
              <w:marTop w:val="240"/>
              <w:marBottom w:val="240"/>
              <w:divBdr>
                <w:top w:val="none" w:sz="0" w:space="0" w:color="auto"/>
                <w:left w:val="none" w:sz="0" w:space="0" w:color="auto"/>
                <w:bottom w:val="none" w:sz="0" w:space="0" w:color="auto"/>
                <w:right w:val="none" w:sz="0" w:space="0" w:color="auto"/>
              </w:divBdr>
            </w:div>
            <w:div w:id="1255672476">
              <w:marLeft w:val="0"/>
              <w:marRight w:val="0"/>
              <w:marTop w:val="0"/>
              <w:marBottom w:val="0"/>
              <w:divBdr>
                <w:top w:val="none" w:sz="0" w:space="0" w:color="auto"/>
                <w:left w:val="none" w:sz="0" w:space="0" w:color="auto"/>
                <w:bottom w:val="none" w:sz="0" w:space="0" w:color="auto"/>
                <w:right w:val="none" w:sz="0" w:space="0" w:color="auto"/>
              </w:divBdr>
            </w:div>
            <w:div w:id="41908374">
              <w:marLeft w:val="0"/>
              <w:marRight w:val="0"/>
              <w:marTop w:val="240"/>
              <w:marBottom w:val="240"/>
              <w:divBdr>
                <w:top w:val="none" w:sz="0" w:space="0" w:color="auto"/>
                <w:left w:val="none" w:sz="0" w:space="0" w:color="auto"/>
                <w:bottom w:val="none" w:sz="0" w:space="0" w:color="auto"/>
                <w:right w:val="none" w:sz="0" w:space="0" w:color="auto"/>
              </w:divBdr>
            </w:div>
            <w:div w:id="1306819501">
              <w:marLeft w:val="0"/>
              <w:marRight w:val="0"/>
              <w:marTop w:val="0"/>
              <w:marBottom w:val="0"/>
              <w:divBdr>
                <w:top w:val="none" w:sz="0" w:space="0" w:color="auto"/>
                <w:left w:val="none" w:sz="0" w:space="0" w:color="auto"/>
                <w:bottom w:val="none" w:sz="0" w:space="0" w:color="auto"/>
                <w:right w:val="none" w:sz="0" w:space="0" w:color="auto"/>
              </w:divBdr>
              <w:divsChild>
                <w:div w:id="727074498">
                  <w:marLeft w:val="0"/>
                  <w:marRight w:val="0"/>
                  <w:marTop w:val="0"/>
                  <w:marBottom w:val="96"/>
                  <w:divBdr>
                    <w:top w:val="none" w:sz="0" w:space="0" w:color="auto"/>
                    <w:left w:val="none" w:sz="0" w:space="0" w:color="auto"/>
                    <w:bottom w:val="none" w:sz="0" w:space="0" w:color="auto"/>
                    <w:right w:val="none" w:sz="0" w:space="0" w:color="auto"/>
                  </w:divBdr>
                </w:div>
                <w:div w:id="558247668">
                  <w:marLeft w:val="0"/>
                  <w:marRight w:val="0"/>
                  <w:marTop w:val="0"/>
                  <w:marBottom w:val="96"/>
                  <w:divBdr>
                    <w:top w:val="none" w:sz="0" w:space="0" w:color="auto"/>
                    <w:left w:val="none" w:sz="0" w:space="0" w:color="auto"/>
                    <w:bottom w:val="none" w:sz="0" w:space="0" w:color="auto"/>
                    <w:right w:val="none" w:sz="0" w:space="0" w:color="auto"/>
                  </w:divBdr>
                </w:div>
                <w:div w:id="1576354796">
                  <w:marLeft w:val="0"/>
                  <w:marRight w:val="0"/>
                  <w:marTop w:val="0"/>
                  <w:marBottom w:val="96"/>
                  <w:divBdr>
                    <w:top w:val="none" w:sz="0" w:space="0" w:color="auto"/>
                    <w:left w:val="none" w:sz="0" w:space="0" w:color="auto"/>
                    <w:bottom w:val="none" w:sz="0" w:space="0" w:color="auto"/>
                    <w:right w:val="none" w:sz="0" w:space="0" w:color="auto"/>
                  </w:divBdr>
                </w:div>
              </w:divsChild>
            </w:div>
            <w:div w:id="1474634630">
              <w:marLeft w:val="0"/>
              <w:marRight w:val="0"/>
              <w:marTop w:val="240"/>
              <w:marBottom w:val="240"/>
              <w:divBdr>
                <w:top w:val="none" w:sz="0" w:space="0" w:color="auto"/>
                <w:left w:val="none" w:sz="0" w:space="0" w:color="auto"/>
                <w:bottom w:val="none" w:sz="0" w:space="0" w:color="auto"/>
                <w:right w:val="none" w:sz="0" w:space="0" w:color="auto"/>
              </w:divBdr>
            </w:div>
            <w:div w:id="1391223141">
              <w:marLeft w:val="0"/>
              <w:marRight w:val="0"/>
              <w:marTop w:val="0"/>
              <w:marBottom w:val="0"/>
              <w:divBdr>
                <w:top w:val="none" w:sz="0" w:space="0" w:color="auto"/>
                <w:left w:val="none" w:sz="0" w:space="0" w:color="auto"/>
                <w:bottom w:val="none" w:sz="0" w:space="0" w:color="auto"/>
                <w:right w:val="none" w:sz="0" w:space="0" w:color="auto"/>
              </w:divBdr>
            </w:div>
          </w:divsChild>
        </w:div>
        <w:div w:id="524947258">
          <w:marLeft w:val="0"/>
          <w:marRight w:val="0"/>
          <w:marTop w:val="0"/>
          <w:marBottom w:val="0"/>
          <w:divBdr>
            <w:top w:val="single" w:sz="36" w:space="0" w:color="DEDCD4"/>
            <w:left w:val="none" w:sz="0" w:space="0" w:color="auto"/>
            <w:bottom w:val="none" w:sz="0" w:space="0" w:color="auto"/>
            <w:right w:val="none" w:sz="0" w:space="0" w:color="auto"/>
          </w:divBdr>
        </w:div>
        <w:div w:id="179508842">
          <w:marLeft w:val="0"/>
          <w:marRight w:val="0"/>
          <w:marTop w:val="0"/>
          <w:marBottom w:val="0"/>
          <w:divBdr>
            <w:top w:val="none" w:sz="0" w:space="0" w:color="auto"/>
            <w:left w:val="none" w:sz="0" w:space="0" w:color="auto"/>
            <w:bottom w:val="none" w:sz="0" w:space="0" w:color="auto"/>
            <w:right w:val="none" w:sz="0" w:space="0" w:color="auto"/>
          </w:divBdr>
          <w:divsChild>
            <w:div w:id="2088990892">
              <w:marLeft w:val="0"/>
              <w:marRight w:val="0"/>
              <w:marTop w:val="0"/>
              <w:marBottom w:val="0"/>
              <w:divBdr>
                <w:top w:val="none" w:sz="0" w:space="0" w:color="auto"/>
                <w:left w:val="none" w:sz="0" w:space="0" w:color="auto"/>
                <w:bottom w:val="none" w:sz="0" w:space="0" w:color="auto"/>
                <w:right w:val="none" w:sz="0" w:space="0" w:color="auto"/>
              </w:divBdr>
              <w:divsChild>
                <w:div w:id="1679769818">
                  <w:marLeft w:val="75"/>
                  <w:marRight w:val="-45"/>
                  <w:marTop w:val="0"/>
                  <w:marBottom w:val="0"/>
                  <w:divBdr>
                    <w:top w:val="none" w:sz="0" w:space="0" w:color="auto"/>
                    <w:left w:val="none" w:sz="0" w:space="0" w:color="auto"/>
                    <w:bottom w:val="none" w:sz="0" w:space="0" w:color="auto"/>
                    <w:right w:val="none" w:sz="0" w:space="0" w:color="auto"/>
                  </w:divBdr>
                  <w:divsChild>
                    <w:div w:id="998852669">
                      <w:marLeft w:val="0"/>
                      <w:marRight w:val="0"/>
                      <w:marTop w:val="0"/>
                      <w:marBottom w:val="0"/>
                      <w:divBdr>
                        <w:top w:val="none" w:sz="0" w:space="0" w:color="auto"/>
                        <w:left w:val="none" w:sz="0" w:space="0" w:color="auto"/>
                        <w:bottom w:val="none" w:sz="0" w:space="0" w:color="auto"/>
                        <w:right w:val="none" w:sz="0" w:space="0" w:color="auto"/>
                      </w:divBdr>
                      <w:divsChild>
                        <w:div w:id="95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1218">
              <w:marLeft w:val="0"/>
              <w:marRight w:val="0"/>
              <w:marTop w:val="0"/>
              <w:marBottom w:val="0"/>
              <w:divBdr>
                <w:top w:val="none" w:sz="0" w:space="0" w:color="auto"/>
                <w:left w:val="none" w:sz="0" w:space="0" w:color="auto"/>
                <w:bottom w:val="none" w:sz="0" w:space="0" w:color="auto"/>
                <w:right w:val="none" w:sz="0" w:space="0" w:color="auto"/>
              </w:divBdr>
            </w:div>
          </w:divsChild>
        </w:div>
        <w:div w:id="1800297337">
          <w:marLeft w:val="0"/>
          <w:marRight w:val="0"/>
          <w:marTop w:val="0"/>
          <w:marBottom w:val="0"/>
          <w:divBdr>
            <w:top w:val="none" w:sz="0" w:space="0" w:color="auto"/>
            <w:left w:val="none" w:sz="0" w:space="0" w:color="auto"/>
            <w:bottom w:val="none" w:sz="0" w:space="0" w:color="auto"/>
            <w:right w:val="none" w:sz="0" w:space="0" w:color="auto"/>
          </w:divBdr>
        </w:div>
        <w:div w:id="878661781">
          <w:marLeft w:val="0"/>
          <w:marRight w:val="0"/>
          <w:marTop w:val="0"/>
          <w:marBottom w:val="0"/>
          <w:divBdr>
            <w:top w:val="none" w:sz="0" w:space="0" w:color="auto"/>
            <w:left w:val="none" w:sz="0" w:space="0" w:color="auto"/>
            <w:bottom w:val="none" w:sz="0" w:space="0" w:color="auto"/>
            <w:right w:val="none" w:sz="0" w:space="0" w:color="auto"/>
          </w:divBdr>
        </w:div>
      </w:divsChild>
    </w:div>
    <w:div w:id="373580091">
      <w:bodyDiv w:val="1"/>
      <w:marLeft w:val="0"/>
      <w:marRight w:val="0"/>
      <w:marTop w:val="0"/>
      <w:marBottom w:val="0"/>
      <w:divBdr>
        <w:top w:val="none" w:sz="0" w:space="0" w:color="auto"/>
        <w:left w:val="none" w:sz="0" w:space="0" w:color="auto"/>
        <w:bottom w:val="none" w:sz="0" w:space="0" w:color="auto"/>
        <w:right w:val="none" w:sz="0" w:space="0" w:color="auto"/>
      </w:divBdr>
      <w:divsChild>
        <w:div w:id="978922690">
          <w:marLeft w:val="0"/>
          <w:marRight w:val="0"/>
          <w:marTop w:val="0"/>
          <w:marBottom w:val="0"/>
          <w:divBdr>
            <w:top w:val="none" w:sz="0" w:space="0" w:color="auto"/>
            <w:left w:val="none" w:sz="0" w:space="0" w:color="auto"/>
            <w:bottom w:val="none" w:sz="0" w:space="0" w:color="auto"/>
            <w:right w:val="none" w:sz="0" w:space="0" w:color="auto"/>
          </w:divBdr>
          <w:divsChild>
            <w:div w:id="501705156">
              <w:marLeft w:val="0"/>
              <w:marRight w:val="0"/>
              <w:marTop w:val="0"/>
              <w:marBottom w:val="0"/>
              <w:divBdr>
                <w:top w:val="none" w:sz="0" w:space="0" w:color="auto"/>
                <w:left w:val="none" w:sz="0" w:space="0" w:color="auto"/>
                <w:bottom w:val="none" w:sz="0" w:space="0" w:color="auto"/>
                <w:right w:val="none" w:sz="0" w:space="0" w:color="auto"/>
              </w:divBdr>
              <w:divsChild>
                <w:div w:id="1739012568">
                  <w:marLeft w:val="0"/>
                  <w:marRight w:val="0"/>
                  <w:marTop w:val="0"/>
                  <w:marBottom w:val="0"/>
                  <w:divBdr>
                    <w:top w:val="none" w:sz="0" w:space="0" w:color="auto"/>
                    <w:left w:val="none" w:sz="0" w:space="0" w:color="auto"/>
                    <w:bottom w:val="none" w:sz="0" w:space="0" w:color="auto"/>
                    <w:right w:val="none" w:sz="0" w:space="0" w:color="auto"/>
                  </w:divBdr>
                  <w:divsChild>
                    <w:div w:id="1344820873">
                      <w:marLeft w:val="0"/>
                      <w:marRight w:val="0"/>
                      <w:marTop w:val="0"/>
                      <w:marBottom w:val="0"/>
                      <w:divBdr>
                        <w:top w:val="none" w:sz="0" w:space="0" w:color="auto"/>
                        <w:left w:val="none" w:sz="0" w:space="0" w:color="auto"/>
                        <w:bottom w:val="none" w:sz="0" w:space="0" w:color="auto"/>
                        <w:right w:val="none" w:sz="0" w:space="0" w:color="auto"/>
                      </w:divBdr>
                      <w:divsChild>
                        <w:div w:id="30226131">
                          <w:marLeft w:val="0"/>
                          <w:marRight w:val="0"/>
                          <w:marTop w:val="0"/>
                          <w:marBottom w:val="0"/>
                          <w:divBdr>
                            <w:top w:val="none" w:sz="0" w:space="0" w:color="auto"/>
                            <w:left w:val="none" w:sz="0" w:space="0" w:color="auto"/>
                            <w:bottom w:val="none" w:sz="0" w:space="0" w:color="auto"/>
                            <w:right w:val="none" w:sz="0" w:space="0" w:color="auto"/>
                          </w:divBdr>
                          <w:divsChild>
                            <w:div w:id="779837884">
                              <w:marLeft w:val="0"/>
                              <w:marRight w:val="0"/>
                              <w:marTop w:val="0"/>
                              <w:marBottom w:val="0"/>
                              <w:divBdr>
                                <w:top w:val="none" w:sz="0" w:space="0" w:color="auto"/>
                                <w:left w:val="none" w:sz="0" w:space="0" w:color="auto"/>
                                <w:bottom w:val="none" w:sz="0" w:space="0" w:color="auto"/>
                                <w:right w:val="none" w:sz="0" w:space="0" w:color="auto"/>
                              </w:divBdr>
                              <w:divsChild>
                                <w:div w:id="800996394">
                                  <w:marLeft w:val="0"/>
                                  <w:marRight w:val="0"/>
                                  <w:marTop w:val="0"/>
                                  <w:marBottom w:val="0"/>
                                  <w:divBdr>
                                    <w:top w:val="none" w:sz="0" w:space="0" w:color="auto"/>
                                    <w:left w:val="none" w:sz="0" w:space="0" w:color="auto"/>
                                    <w:bottom w:val="none" w:sz="0" w:space="0" w:color="auto"/>
                                    <w:right w:val="none" w:sz="0" w:space="0" w:color="auto"/>
                                  </w:divBdr>
                                  <w:divsChild>
                                    <w:div w:id="1782676727">
                                      <w:marLeft w:val="0"/>
                                      <w:marRight w:val="0"/>
                                      <w:marTop w:val="0"/>
                                      <w:marBottom w:val="0"/>
                                      <w:divBdr>
                                        <w:top w:val="none" w:sz="0" w:space="0" w:color="auto"/>
                                        <w:left w:val="none" w:sz="0" w:space="0" w:color="auto"/>
                                        <w:bottom w:val="none" w:sz="0" w:space="0" w:color="auto"/>
                                        <w:right w:val="none" w:sz="0" w:space="0" w:color="auto"/>
                                      </w:divBdr>
                                      <w:divsChild>
                                        <w:div w:id="1703629315">
                                          <w:marLeft w:val="0"/>
                                          <w:marRight w:val="0"/>
                                          <w:marTop w:val="0"/>
                                          <w:marBottom w:val="0"/>
                                          <w:divBdr>
                                            <w:top w:val="none" w:sz="0" w:space="0" w:color="auto"/>
                                            <w:left w:val="none" w:sz="0" w:space="0" w:color="auto"/>
                                            <w:bottom w:val="none" w:sz="0" w:space="0" w:color="auto"/>
                                            <w:right w:val="none" w:sz="0" w:space="0" w:color="auto"/>
                                          </w:divBdr>
                                          <w:divsChild>
                                            <w:div w:id="148448081">
                                              <w:marLeft w:val="0"/>
                                              <w:marRight w:val="0"/>
                                              <w:marTop w:val="0"/>
                                              <w:marBottom w:val="0"/>
                                              <w:divBdr>
                                                <w:top w:val="none" w:sz="0" w:space="0" w:color="auto"/>
                                                <w:left w:val="none" w:sz="0" w:space="0" w:color="auto"/>
                                                <w:bottom w:val="none" w:sz="0" w:space="0" w:color="auto"/>
                                                <w:right w:val="none" w:sz="0" w:space="0" w:color="auto"/>
                                              </w:divBdr>
                                              <w:divsChild>
                                                <w:div w:id="21379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1613943">
      <w:bodyDiv w:val="1"/>
      <w:marLeft w:val="0"/>
      <w:marRight w:val="0"/>
      <w:marTop w:val="0"/>
      <w:marBottom w:val="0"/>
      <w:divBdr>
        <w:top w:val="none" w:sz="0" w:space="0" w:color="auto"/>
        <w:left w:val="none" w:sz="0" w:space="0" w:color="auto"/>
        <w:bottom w:val="none" w:sz="0" w:space="0" w:color="auto"/>
        <w:right w:val="none" w:sz="0" w:space="0" w:color="auto"/>
      </w:divBdr>
      <w:divsChild>
        <w:div w:id="1108349387">
          <w:marLeft w:val="0"/>
          <w:marRight w:val="0"/>
          <w:marTop w:val="100"/>
          <w:marBottom w:val="100"/>
          <w:divBdr>
            <w:top w:val="none" w:sz="0" w:space="0" w:color="auto"/>
            <w:left w:val="none" w:sz="0" w:space="0" w:color="auto"/>
            <w:bottom w:val="none" w:sz="0" w:space="0" w:color="auto"/>
            <w:right w:val="none" w:sz="0" w:space="0" w:color="auto"/>
          </w:divBdr>
          <w:divsChild>
            <w:div w:id="1172253922">
              <w:marLeft w:val="0"/>
              <w:marRight w:val="0"/>
              <w:marTop w:val="0"/>
              <w:marBottom w:val="240"/>
              <w:divBdr>
                <w:top w:val="none" w:sz="0" w:space="0" w:color="auto"/>
                <w:left w:val="none" w:sz="0" w:space="0" w:color="auto"/>
                <w:bottom w:val="none" w:sz="0" w:space="0" w:color="auto"/>
                <w:right w:val="none" w:sz="0" w:space="0" w:color="auto"/>
              </w:divBdr>
            </w:div>
            <w:div w:id="1632590024">
              <w:marLeft w:val="0"/>
              <w:marRight w:val="0"/>
              <w:marTop w:val="0"/>
              <w:marBottom w:val="0"/>
              <w:divBdr>
                <w:top w:val="none" w:sz="0" w:space="0" w:color="auto"/>
                <w:left w:val="none" w:sz="0" w:space="0" w:color="auto"/>
                <w:bottom w:val="none" w:sz="0" w:space="0" w:color="auto"/>
                <w:right w:val="none" w:sz="0" w:space="0" w:color="auto"/>
              </w:divBdr>
            </w:div>
            <w:div w:id="1247419301">
              <w:marLeft w:val="0"/>
              <w:marRight w:val="0"/>
              <w:marTop w:val="0"/>
              <w:marBottom w:val="0"/>
              <w:divBdr>
                <w:top w:val="none" w:sz="0" w:space="0" w:color="auto"/>
                <w:left w:val="none" w:sz="0" w:space="0" w:color="auto"/>
                <w:bottom w:val="none" w:sz="0" w:space="0" w:color="auto"/>
                <w:right w:val="none" w:sz="0" w:space="0" w:color="auto"/>
              </w:divBdr>
              <w:divsChild>
                <w:div w:id="1164201472">
                  <w:marLeft w:val="0"/>
                  <w:marRight w:val="0"/>
                  <w:marTop w:val="360"/>
                  <w:marBottom w:val="360"/>
                  <w:divBdr>
                    <w:top w:val="none" w:sz="0" w:space="0" w:color="auto"/>
                    <w:left w:val="none" w:sz="0" w:space="0" w:color="auto"/>
                    <w:bottom w:val="none" w:sz="0" w:space="0" w:color="auto"/>
                    <w:right w:val="none" w:sz="0" w:space="0" w:color="auto"/>
                  </w:divBdr>
                </w:div>
                <w:div w:id="1855652230">
                  <w:marLeft w:val="0"/>
                  <w:marRight w:val="0"/>
                  <w:marTop w:val="240"/>
                  <w:marBottom w:val="240"/>
                  <w:divBdr>
                    <w:top w:val="none" w:sz="0" w:space="0" w:color="auto"/>
                    <w:left w:val="none" w:sz="0" w:space="0" w:color="auto"/>
                    <w:bottom w:val="none" w:sz="0" w:space="0" w:color="auto"/>
                    <w:right w:val="none" w:sz="0" w:space="0" w:color="auto"/>
                  </w:divBdr>
                </w:div>
                <w:div w:id="1732996933">
                  <w:marLeft w:val="0"/>
                  <w:marRight w:val="0"/>
                  <w:marTop w:val="0"/>
                  <w:marBottom w:val="0"/>
                  <w:divBdr>
                    <w:top w:val="none" w:sz="0" w:space="0" w:color="auto"/>
                    <w:left w:val="none" w:sz="0" w:space="0" w:color="auto"/>
                    <w:bottom w:val="none" w:sz="0" w:space="0" w:color="auto"/>
                    <w:right w:val="none" w:sz="0" w:space="0" w:color="auto"/>
                  </w:divBdr>
                </w:div>
                <w:div w:id="1528710717">
                  <w:marLeft w:val="0"/>
                  <w:marRight w:val="0"/>
                  <w:marTop w:val="240"/>
                  <w:marBottom w:val="240"/>
                  <w:divBdr>
                    <w:top w:val="none" w:sz="0" w:space="0" w:color="auto"/>
                    <w:left w:val="none" w:sz="0" w:space="0" w:color="auto"/>
                    <w:bottom w:val="none" w:sz="0" w:space="0" w:color="auto"/>
                    <w:right w:val="none" w:sz="0" w:space="0" w:color="auto"/>
                  </w:divBdr>
                </w:div>
                <w:div w:id="2002540278">
                  <w:marLeft w:val="0"/>
                  <w:marRight w:val="0"/>
                  <w:marTop w:val="0"/>
                  <w:marBottom w:val="0"/>
                  <w:divBdr>
                    <w:top w:val="none" w:sz="0" w:space="0" w:color="auto"/>
                    <w:left w:val="none" w:sz="0" w:space="0" w:color="auto"/>
                    <w:bottom w:val="none" w:sz="0" w:space="0" w:color="auto"/>
                    <w:right w:val="none" w:sz="0" w:space="0" w:color="auto"/>
                  </w:divBdr>
                  <w:divsChild>
                    <w:div w:id="832598418">
                      <w:marLeft w:val="0"/>
                      <w:marRight w:val="0"/>
                      <w:marTop w:val="0"/>
                      <w:marBottom w:val="96"/>
                      <w:divBdr>
                        <w:top w:val="none" w:sz="0" w:space="0" w:color="auto"/>
                        <w:left w:val="none" w:sz="0" w:space="0" w:color="auto"/>
                        <w:bottom w:val="none" w:sz="0" w:space="0" w:color="auto"/>
                        <w:right w:val="none" w:sz="0" w:space="0" w:color="auto"/>
                      </w:divBdr>
                    </w:div>
                    <w:div w:id="583995306">
                      <w:marLeft w:val="0"/>
                      <w:marRight w:val="0"/>
                      <w:marTop w:val="0"/>
                      <w:marBottom w:val="96"/>
                      <w:divBdr>
                        <w:top w:val="none" w:sz="0" w:space="0" w:color="auto"/>
                        <w:left w:val="none" w:sz="0" w:space="0" w:color="auto"/>
                        <w:bottom w:val="none" w:sz="0" w:space="0" w:color="auto"/>
                        <w:right w:val="none" w:sz="0" w:space="0" w:color="auto"/>
                      </w:divBdr>
                    </w:div>
                  </w:divsChild>
                </w:div>
                <w:div w:id="853570443">
                  <w:marLeft w:val="0"/>
                  <w:marRight w:val="0"/>
                  <w:marTop w:val="240"/>
                  <w:marBottom w:val="240"/>
                  <w:divBdr>
                    <w:top w:val="none" w:sz="0" w:space="0" w:color="auto"/>
                    <w:left w:val="none" w:sz="0" w:space="0" w:color="auto"/>
                    <w:bottom w:val="none" w:sz="0" w:space="0" w:color="auto"/>
                    <w:right w:val="none" w:sz="0" w:space="0" w:color="auto"/>
                  </w:divBdr>
                </w:div>
                <w:div w:id="1641769648">
                  <w:marLeft w:val="0"/>
                  <w:marRight w:val="0"/>
                  <w:marTop w:val="0"/>
                  <w:marBottom w:val="0"/>
                  <w:divBdr>
                    <w:top w:val="none" w:sz="0" w:space="0" w:color="auto"/>
                    <w:left w:val="none" w:sz="0" w:space="0" w:color="auto"/>
                    <w:bottom w:val="none" w:sz="0" w:space="0" w:color="auto"/>
                    <w:right w:val="none" w:sz="0" w:space="0" w:color="auto"/>
                  </w:divBdr>
                  <w:divsChild>
                    <w:div w:id="934824477">
                      <w:marLeft w:val="0"/>
                      <w:marRight w:val="0"/>
                      <w:marTop w:val="0"/>
                      <w:marBottom w:val="72"/>
                      <w:divBdr>
                        <w:top w:val="none" w:sz="0" w:space="0" w:color="auto"/>
                        <w:left w:val="none" w:sz="0" w:space="0" w:color="auto"/>
                        <w:bottom w:val="none" w:sz="0" w:space="0" w:color="auto"/>
                        <w:right w:val="none" w:sz="0" w:space="0" w:color="auto"/>
                      </w:divBdr>
                    </w:div>
                  </w:divsChild>
                </w:div>
                <w:div w:id="244581574">
                  <w:marLeft w:val="0"/>
                  <w:marRight w:val="0"/>
                  <w:marTop w:val="240"/>
                  <w:marBottom w:val="240"/>
                  <w:divBdr>
                    <w:top w:val="none" w:sz="0" w:space="0" w:color="auto"/>
                    <w:left w:val="none" w:sz="0" w:space="0" w:color="auto"/>
                    <w:bottom w:val="none" w:sz="0" w:space="0" w:color="auto"/>
                    <w:right w:val="none" w:sz="0" w:space="0" w:color="auto"/>
                  </w:divBdr>
                </w:div>
                <w:div w:id="747073408">
                  <w:marLeft w:val="0"/>
                  <w:marRight w:val="0"/>
                  <w:marTop w:val="0"/>
                  <w:marBottom w:val="0"/>
                  <w:divBdr>
                    <w:top w:val="none" w:sz="0" w:space="0" w:color="auto"/>
                    <w:left w:val="none" w:sz="0" w:space="0" w:color="auto"/>
                    <w:bottom w:val="none" w:sz="0" w:space="0" w:color="auto"/>
                    <w:right w:val="none" w:sz="0" w:space="0" w:color="auto"/>
                  </w:divBdr>
                </w:div>
                <w:div w:id="541750407">
                  <w:marLeft w:val="0"/>
                  <w:marRight w:val="0"/>
                  <w:marTop w:val="240"/>
                  <w:marBottom w:val="240"/>
                  <w:divBdr>
                    <w:top w:val="none" w:sz="0" w:space="0" w:color="auto"/>
                    <w:left w:val="none" w:sz="0" w:space="0" w:color="auto"/>
                    <w:bottom w:val="none" w:sz="0" w:space="0" w:color="auto"/>
                    <w:right w:val="none" w:sz="0" w:space="0" w:color="auto"/>
                  </w:divBdr>
                </w:div>
                <w:div w:id="1206022880">
                  <w:marLeft w:val="0"/>
                  <w:marRight w:val="0"/>
                  <w:marTop w:val="0"/>
                  <w:marBottom w:val="0"/>
                  <w:divBdr>
                    <w:top w:val="none" w:sz="0" w:space="0" w:color="auto"/>
                    <w:left w:val="none" w:sz="0" w:space="0" w:color="auto"/>
                    <w:bottom w:val="none" w:sz="0" w:space="0" w:color="auto"/>
                    <w:right w:val="none" w:sz="0" w:space="0" w:color="auto"/>
                  </w:divBdr>
                  <w:divsChild>
                    <w:div w:id="321738306">
                      <w:marLeft w:val="0"/>
                      <w:marRight w:val="0"/>
                      <w:marTop w:val="0"/>
                      <w:marBottom w:val="96"/>
                      <w:divBdr>
                        <w:top w:val="none" w:sz="0" w:space="0" w:color="auto"/>
                        <w:left w:val="none" w:sz="0" w:space="0" w:color="auto"/>
                        <w:bottom w:val="none" w:sz="0" w:space="0" w:color="auto"/>
                        <w:right w:val="none" w:sz="0" w:space="0" w:color="auto"/>
                      </w:divBdr>
                    </w:div>
                    <w:div w:id="1113356658">
                      <w:marLeft w:val="0"/>
                      <w:marRight w:val="0"/>
                      <w:marTop w:val="0"/>
                      <w:marBottom w:val="96"/>
                      <w:divBdr>
                        <w:top w:val="none" w:sz="0" w:space="0" w:color="auto"/>
                        <w:left w:val="none" w:sz="0" w:space="0" w:color="auto"/>
                        <w:bottom w:val="none" w:sz="0" w:space="0" w:color="auto"/>
                        <w:right w:val="none" w:sz="0" w:space="0" w:color="auto"/>
                      </w:divBdr>
                    </w:div>
                    <w:div w:id="654728680">
                      <w:marLeft w:val="0"/>
                      <w:marRight w:val="0"/>
                      <w:marTop w:val="0"/>
                      <w:marBottom w:val="96"/>
                      <w:divBdr>
                        <w:top w:val="none" w:sz="0" w:space="0" w:color="auto"/>
                        <w:left w:val="none" w:sz="0" w:space="0" w:color="auto"/>
                        <w:bottom w:val="none" w:sz="0" w:space="0" w:color="auto"/>
                        <w:right w:val="none" w:sz="0" w:space="0" w:color="auto"/>
                      </w:divBdr>
                    </w:div>
                    <w:div w:id="728647897">
                      <w:marLeft w:val="0"/>
                      <w:marRight w:val="0"/>
                      <w:marTop w:val="0"/>
                      <w:marBottom w:val="96"/>
                      <w:divBdr>
                        <w:top w:val="none" w:sz="0" w:space="0" w:color="auto"/>
                        <w:left w:val="none" w:sz="0" w:space="0" w:color="auto"/>
                        <w:bottom w:val="none" w:sz="0" w:space="0" w:color="auto"/>
                        <w:right w:val="none" w:sz="0" w:space="0" w:color="auto"/>
                      </w:divBdr>
                    </w:div>
                    <w:div w:id="1319337297">
                      <w:marLeft w:val="0"/>
                      <w:marRight w:val="0"/>
                      <w:marTop w:val="0"/>
                      <w:marBottom w:val="96"/>
                      <w:divBdr>
                        <w:top w:val="none" w:sz="0" w:space="0" w:color="auto"/>
                        <w:left w:val="none" w:sz="0" w:space="0" w:color="auto"/>
                        <w:bottom w:val="none" w:sz="0" w:space="0" w:color="auto"/>
                        <w:right w:val="none" w:sz="0" w:space="0" w:color="auto"/>
                      </w:divBdr>
                    </w:div>
                  </w:divsChild>
                </w:div>
                <w:div w:id="555898574">
                  <w:marLeft w:val="0"/>
                  <w:marRight w:val="0"/>
                  <w:marTop w:val="240"/>
                  <w:marBottom w:val="240"/>
                  <w:divBdr>
                    <w:top w:val="none" w:sz="0" w:space="0" w:color="auto"/>
                    <w:left w:val="none" w:sz="0" w:space="0" w:color="auto"/>
                    <w:bottom w:val="none" w:sz="0" w:space="0" w:color="auto"/>
                    <w:right w:val="none" w:sz="0" w:space="0" w:color="auto"/>
                  </w:divBdr>
                </w:div>
                <w:div w:id="974606207">
                  <w:marLeft w:val="0"/>
                  <w:marRight w:val="0"/>
                  <w:marTop w:val="0"/>
                  <w:marBottom w:val="0"/>
                  <w:divBdr>
                    <w:top w:val="none" w:sz="0" w:space="0" w:color="auto"/>
                    <w:left w:val="none" w:sz="0" w:space="0" w:color="auto"/>
                    <w:bottom w:val="none" w:sz="0" w:space="0" w:color="auto"/>
                    <w:right w:val="none" w:sz="0" w:space="0" w:color="auto"/>
                  </w:divBdr>
                </w:div>
                <w:div w:id="1840346840">
                  <w:marLeft w:val="0"/>
                  <w:marRight w:val="0"/>
                  <w:marTop w:val="240"/>
                  <w:marBottom w:val="240"/>
                  <w:divBdr>
                    <w:top w:val="none" w:sz="0" w:space="0" w:color="auto"/>
                    <w:left w:val="none" w:sz="0" w:space="0" w:color="auto"/>
                    <w:bottom w:val="none" w:sz="0" w:space="0" w:color="auto"/>
                    <w:right w:val="none" w:sz="0" w:space="0" w:color="auto"/>
                  </w:divBdr>
                </w:div>
                <w:div w:id="1437677895">
                  <w:marLeft w:val="0"/>
                  <w:marRight w:val="0"/>
                  <w:marTop w:val="0"/>
                  <w:marBottom w:val="0"/>
                  <w:divBdr>
                    <w:top w:val="none" w:sz="0" w:space="0" w:color="auto"/>
                    <w:left w:val="none" w:sz="0" w:space="0" w:color="auto"/>
                    <w:bottom w:val="none" w:sz="0" w:space="0" w:color="auto"/>
                    <w:right w:val="none" w:sz="0" w:space="0" w:color="auto"/>
                  </w:divBdr>
                </w:div>
                <w:div w:id="1884169149">
                  <w:marLeft w:val="0"/>
                  <w:marRight w:val="0"/>
                  <w:marTop w:val="240"/>
                  <w:marBottom w:val="240"/>
                  <w:divBdr>
                    <w:top w:val="none" w:sz="0" w:space="0" w:color="auto"/>
                    <w:left w:val="none" w:sz="0" w:space="0" w:color="auto"/>
                    <w:bottom w:val="none" w:sz="0" w:space="0" w:color="auto"/>
                    <w:right w:val="none" w:sz="0" w:space="0" w:color="auto"/>
                  </w:divBdr>
                </w:div>
                <w:div w:id="1402677527">
                  <w:marLeft w:val="0"/>
                  <w:marRight w:val="0"/>
                  <w:marTop w:val="0"/>
                  <w:marBottom w:val="0"/>
                  <w:divBdr>
                    <w:top w:val="none" w:sz="0" w:space="0" w:color="auto"/>
                    <w:left w:val="none" w:sz="0" w:space="0" w:color="auto"/>
                    <w:bottom w:val="none" w:sz="0" w:space="0" w:color="auto"/>
                    <w:right w:val="none" w:sz="0" w:space="0" w:color="auto"/>
                  </w:divBdr>
                  <w:divsChild>
                    <w:div w:id="406195445">
                      <w:marLeft w:val="0"/>
                      <w:marRight w:val="0"/>
                      <w:marTop w:val="0"/>
                      <w:marBottom w:val="96"/>
                      <w:divBdr>
                        <w:top w:val="none" w:sz="0" w:space="0" w:color="auto"/>
                        <w:left w:val="none" w:sz="0" w:space="0" w:color="auto"/>
                        <w:bottom w:val="none" w:sz="0" w:space="0" w:color="auto"/>
                        <w:right w:val="none" w:sz="0" w:space="0" w:color="auto"/>
                      </w:divBdr>
                    </w:div>
                    <w:div w:id="775951880">
                      <w:marLeft w:val="0"/>
                      <w:marRight w:val="0"/>
                      <w:marTop w:val="0"/>
                      <w:marBottom w:val="96"/>
                      <w:divBdr>
                        <w:top w:val="none" w:sz="0" w:space="0" w:color="auto"/>
                        <w:left w:val="none" w:sz="0" w:space="0" w:color="auto"/>
                        <w:bottom w:val="none" w:sz="0" w:space="0" w:color="auto"/>
                        <w:right w:val="none" w:sz="0" w:space="0" w:color="auto"/>
                      </w:divBdr>
                    </w:div>
                    <w:div w:id="1117064435">
                      <w:marLeft w:val="0"/>
                      <w:marRight w:val="0"/>
                      <w:marTop w:val="0"/>
                      <w:marBottom w:val="96"/>
                      <w:divBdr>
                        <w:top w:val="none" w:sz="0" w:space="0" w:color="auto"/>
                        <w:left w:val="none" w:sz="0" w:space="0" w:color="auto"/>
                        <w:bottom w:val="none" w:sz="0" w:space="0" w:color="auto"/>
                        <w:right w:val="none" w:sz="0" w:space="0" w:color="auto"/>
                      </w:divBdr>
                    </w:div>
                  </w:divsChild>
                </w:div>
                <w:div w:id="1933472431">
                  <w:marLeft w:val="0"/>
                  <w:marRight w:val="0"/>
                  <w:marTop w:val="240"/>
                  <w:marBottom w:val="240"/>
                  <w:divBdr>
                    <w:top w:val="none" w:sz="0" w:space="0" w:color="auto"/>
                    <w:left w:val="none" w:sz="0" w:space="0" w:color="auto"/>
                    <w:bottom w:val="none" w:sz="0" w:space="0" w:color="auto"/>
                    <w:right w:val="none" w:sz="0" w:space="0" w:color="auto"/>
                  </w:divBdr>
                </w:div>
                <w:div w:id="1594780541">
                  <w:marLeft w:val="0"/>
                  <w:marRight w:val="0"/>
                  <w:marTop w:val="0"/>
                  <w:marBottom w:val="0"/>
                  <w:divBdr>
                    <w:top w:val="none" w:sz="0" w:space="0" w:color="auto"/>
                    <w:left w:val="none" w:sz="0" w:space="0" w:color="auto"/>
                    <w:bottom w:val="none" w:sz="0" w:space="0" w:color="auto"/>
                    <w:right w:val="none" w:sz="0" w:space="0" w:color="auto"/>
                  </w:divBdr>
                </w:div>
              </w:divsChild>
            </w:div>
            <w:div w:id="1181165742">
              <w:marLeft w:val="0"/>
              <w:marRight w:val="0"/>
              <w:marTop w:val="0"/>
              <w:marBottom w:val="0"/>
              <w:divBdr>
                <w:top w:val="single" w:sz="36" w:space="0" w:color="DEDCD4"/>
                <w:left w:val="none" w:sz="0" w:space="0" w:color="auto"/>
                <w:bottom w:val="none" w:sz="0" w:space="0" w:color="auto"/>
                <w:right w:val="none" w:sz="0" w:space="0" w:color="auto"/>
              </w:divBdr>
            </w:div>
          </w:divsChild>
        </w:div>
      </w:divsChild>
    </w:div>
    <w:div w:id="868837199">
      <w:marLeft w:val="0"/>
      <w:marRight w:val="0"/>
      <w:marTop w:val="100"/>
      <w:marBottom w:val="100"/>
      <w:divBdr>
        <w:top w:val="none" w:sz="0" w:space="0" w:color="auto"/>
        <w:left w:val="none" w:sz="0" w:space="0" w:color="auto"/>
        <w:bottom w:val="none" w:sz="0" w:space="0" w:color="auto"/>
        <w:right w:val="none" w:sz="0" w:space="0" w:color="auto"/>
      </w:divBdr>
      <w:divsChild>
        <w:div w:id="1198542322">
          <w:marLeft w:val="0"/>
          <w:marRight w:val="0"/>
          <w:marTop w:val="0"/>
          <w:marBottom w:val="240"/>
          <w:divBdr>
            <w:top w:val="none" w:sz="0" w:space="0" w:color="auto"/>
            <w:left w:val="none" w:sz="0" w:space="0" w:color="auto"/>
            <w:bottom w:val="none" w:sz="0" w:space="0" w:color="auto"/>
            <w:right w:val="none" w:sz="0" w:space="0" w:color="auto"/>
          </w:divBdr>
        </w:div>
        <w:div w:id="1658729480">
          <w:marLeft w:val="0"/>
          <w:marRight w:val="0"/>
          <w:marTop w:val="0"/>
          <w:marBottom w:val="0"/>
          <w:divBdr>
            <w:top w:val="none" w:sz="0" w:space="0" w:color="auto"/>
            <w:left w:val="none" w:sz="0" w:space="0" w:color="auto"/>
            <w:bottom w:val="none" w:sz="0" w:space="0" w:color="auto"/>
            <w:right w:val="none" w:sz="0" w:space="0" w:color="auto"/>
          </w:divBdr>
        </w:div>
        <w:div w:id="1570535549">
          <w:marLeft w:val="0"/>
          <w:marRight w:val="0"/>
          <w:marTop w:val="0"/>
          <w:marBottom w:val="0"/>
          <w:divBdr>
            <w:top w:val="none" w:sz="0" w:space="0" w:color="auto"/>
            <w:left w:val="none" w:sz="0" w:space="0" w:color="auto"/>
            <w:bottom w:val="none" w:sz="0" w:space="0" w:color="auto"/>
            <w:right w:val="none" w:sz="0" w:space="0" w:color="auto"/>
          </w:divBdr>
          <w:divsChild>
            <w:div w:id="1399136874">
              <w:marLeft w:val="0"/>
              <w:marRight w:val="0"/>
              <w:marTop w:val="240"/>
              <w:marBottom w:val="240"/>
              <w:divBdr>
                <w:top w:val="none" w:sz="0" w:space="0" w:color="auto"/>
                <w:left w:val="none" w:sz="0" w:space="0" w:color="auto"/>
                <w:bottom w:val="none" w:sz="0" w:space="0" w:color="auto"/>
                <w:right w:val="none" w:sz="0" w:space="0" w:color="auto"/>
              </w:divBdr>
            </w:div>
            <w:div w:id="537817219">
              <w:marLeft w:val="0"/>
              <w:marRight w:val="0"/>
              <w:marTop w:val="240"/>
              <w:marBottom w:val="240"/>
              <w:divBdr>
                <w:top w:val="none" w:sz="0" w:space="0" w:color="auto"/>
                <w:left w:val="none" w:sz="0" w:space="0" w:color="auto"/>
                <w:bottom w:val="none" w:sz="0" w:space="0" w:color="auto"/>
                <w:right w:val="none" w:sz="0" w:space="0" w:color="auto"/>
              </w:divBdr>
            </w:div>
            <w:div w:id="1905481275">
              <w:marLeft w:val="0"/>
              <w:marRight w:val="0"/>
              <w:marTop w:val="0"/>
              <w:marBottom w:val="72"/>
              <w:divBdr>
                <w:top w:val="none" w:sz="0" w:space="0" w:color="auto"/>
                <w:left w:val="none" w:sz="0" w:space="0" w:color="auto"/>
                <w:bottom w:val="none" w:sz="0" w:space="0" w:color="auto"/>
                <w:right w:val="none" w:sz="0" w:space="0" w:color="auto"/>
              </w:divBdr>
            </w:div>
            <w:div w:id="1121417181">
              <w:marLeft w:val="0"/>
              <w:marRight w:val="0"/>
              <w:marTop w:val="240"/>
              <w:marBottom w:val="240"/>
              <w:divBdr>
                <w:top w:val="none" w:sz="0" w:space="0" w:color="auto"/>
                <w:left w:val="none" w:sz="0" w:space="0" w:color="auto"/>
                <w:bottom w:val="none" w:sz="0" w:space="0" w:color="auto"/>
                <w:right w:val="none" w:sz="0" w:space="0" w:color="auto"/>
              </w:divBdr>
            </w:div>
            <w:div w:id="49962984">
              <w:marLeft w:val="0"/>
              <w:marRight w:val="0"/>
              <w:marTop w:val="0"/>
              <w:marBottom w:val="72"/>
              <w:divBdr>
                <w:top w:val="none" w:sz="0" w:space="0" w:color="auto"/>
                <w:left w:val="none" w:sz="0" w:space="0" w:color="auto"/>
                <w:bottom w:val="none" w:sz="0" w:space="0" w:color="auto"/>
                <w:right w:val="none" w:sz="0" w:space="0" w:color="auto"/>
              </w:divBdr>
            </w:div>
            <w:div w:id="2009627981">
              <w:marLeft w:val="0"/>
              <w:marRight w:val="0"/>
              <w:marTop w:val="240"/>
              <w:marBottom w:val="240"/>
              <w:divBdr>
                <w:top w:val="none" w:sz="0" w:space="0" w:color="auto"/>
                <w:left w:val="none" w:sz="0" w:space="0" w:color="auto"/>
                <w:bottom w:val="none" w:sz="0" w:space="0" w:color="auto"/>
                <w:right w:val="none" w:sz="0" w:space="0" w:color="auto"/>
              </w:divBdr>
            </w:div>
            <w:div w:id="840434166">
              <w:marLeft w:val="0"/>
              <w:marRight w:val="0"/>
              <w:marTop w:val="0"/>
              <w:marBottom w:val="72"/>
              <w:divBdr>
                <w:top w:val="none" w:sz="0" w:space="0" w:color="auto"/>
                <w:left w:val="none" w:sz="0" w:space="0" w:color="auto"/>
                <w:bottom w:val="none" w:sz="0" w:space="0" w:color="auto"/>
                <w:right w:val="none" w:sz="0" w:space="0" w:color="auto"/>
              </w:divBdr>
            </w:div>
            <w:div w:id="358313322">
              <w:marLeft w:val="0"/>
              <w:marRight w:val="0"/>
              <w:marTop w:val="240"/>
              <w:marBottom w:val="240"/>
              <w:divBdr>
                <w:top w:val="none" w:sz="0" w:space="0" w:color="auto"/>
                <w:left w:val="none" w:sz="0" w:space="0" w:color="auto"/>
                <w:bottom w:val="none" w:sz="0" w:space="0" w:color="auto"/>
                <w:right w:val="none" w:sz="0" w:space="0" w:color="auto"/>
              </w:divBdr>
            </w:div>
            <w:div w:id="822887865">
              <w:marLeft w:val="0"/>
              <w:marRight w:val="0"/>
              <w:marTop w:val="0"/>
              <w:marBottom w:val="72"/>
              <w:divBdr>
                <w:top w:val="none" w:sz="0" w:space="0" w:color="auto"/>
                <w:left w:val="none" w:sz="0" w:space="0" w:color="auto"/>
                <w:bottom w:val="none" w:sz="0" w:space="0" w:color="auto"/>
                <w:right w:val="none" w:sz="0" w:space="0" w:color="auto"/>
              </w:divBdr>
            </w:div>
            <w:div w:id="2121533421">
              <w:marLeft w:val="0"/>
              <w:marRight w:val="0"/>
              <w:marTop w:val="240"/>
              <w:marBottom w:val="240"/>
              <w:divBdr>
                <w:top w:val="none" w:sz="0" w:space="0" w:color="auto"/>
                <w:left w:val="none" w:sz="0" w:space="0" w:color="auto"/>
                <w:bottom w:val="none" w:sz="0" w:space="0" w:color="auto"/>
                <w:right w:val="none" w:sz="0" w:space="0" w:color="auto"/>
              </w:divBdr>
            </w:div>
            <w:div w:id="487282447">
              <w:marLeft w:val="0"/>
              <w:marRight w:val="0"/>
              <w:marTop w:val="0"/>
              <w:marBottom w:val="72"/>
              <w:divBdr>
                <w:top w:val="none" w:sz="0" w:space="0" w:color="auto"/>
                <w:left w:val="none" w:sz="0" w:space="0" w:color="auto"/>
                <w:bottom w:val="none" w:sz="0" w:space="0" w:color="auto"/>
                <w:right w:val="none" w:sz="0" w:space="0" w:color="auto"/>
              </w:divBdr>
            </w:div>
            <w:div w:id="709569759">
              <w:marLeft w:val="0"/>
              <w:marRight w:val="0"/>
              <w:marTop w:val="240"/>
              <w:marBottom w:val="240"/>
              <w:divBdr>
                <w:top w:val="none" w:sz="0" w:space="0" w:color="auto"/>
                <w:left w:val="none" w:sz="0" w:space="0" w:color="auto"/>
                <w:bottom w:val="none" w:sz="0" w:space="0" w:color="auto"/>
                <w:right w:val="none" w:sz="0" w:space="0" w:color="auto"/>
              </w:divBdr>
            </w:div>
            <w:div w:id="1393501046">
              <w:marLeft w:val="0"/>
              <w:marRight w:val="0"/>
              <w:marTop w:val="0"/>
              <w:marBottom w:val="0"/>
              <w:divBdr>
                <w:top w:val="none" w:sz="0" w:space="0" w:color="auto"/>
                <w:left w:val="none" w:sz="0" w:space="0" w:color="auto"/>
                <w:bottom w:val="none" w:sz="0" w:space="0" w:color="auto"/>
                <w:right w:val="none" w:sz="0" w:space="0" w:color="auto"/>
              </w:divBdr>
              <w:divsChild>
                <w:div w:id="248999954">
                  <w:marLeft w:val="0"/>
                  <w:marRight w:val="0"/>
                  <w:marTop w:val="0"/>
                  <w:marBottom w:val="96"/>
                  <w:divBdr>
                    <w:top w:val="none" w:sz="0" w:space="0" w:color="auto"/>
                    <w:left w:val="none" w:sz="0" w:space="0" w:color="auto"/>
                    <w:bottom w:val="none" w:sz="0" w:space="0" w:color="auto"/>
                    <w:right w:val="none" w:sz="0" w:space="0" w:color="auto"/>
                  </w:divBdr>
                </w:div>
                <w:div w:id="246621176">
                  <w:marLeft w:val="0"/>
                  <w:marRight w:val="0"/>
                  <w:marTop w:val="0"/>
                  <w:marBottom w:val="96"/>
                  <w:divBdr>
                    <w:top w:val="none" w:sz="0" w:space="0" w:color="auto"/>
                    <w:left w:val="none" w:sz="0" w:space="0" w:color="auto"/>
                    <w:bottom w:val="none" w:sz="0" w:space="0" w:color="auto"/>
                    <w:right w:val="none" w:sz="0" w:space="0" w:color="auto"/>
                  </w:divBdr>
                </w:div>
                <w:div w:id="2046827124">
                  <w:marLeft w:val="0"/>
                  <w:marRight w:val="0"/>
                  <w:marTop w:val="0"/>
                  <w:marBottom w:val="96"/>
                  <w:divBdr>
                    <w:top w:val="none" w:sz="0" w:space="0" w:color="auto"/>
                    <w:left w:val="none" w:sz="0" w:space="0" w:color="auto"/>
                    <w:bottom w:val="none" w:sz="0" w:space="0" w:color="auto"/>
                    <w:right w:val="none" w:sz="0" w:space="0" w:color="auto"/>
                  </w:divBdr>
                </w:div>
              </w:divsChild>
            </w:div>
            <w:div w:id="1810973410">
              <w:marLeft w:val="0"/>
              <w:marRight w:val="0"/>
              <w:marTop w:val="240"/>
              <w:marBottom w:val="240"/>
              <w:divBdr>
                <w:top w:val="none" w:sz="0" w:space="0" w:color="auto"/>
                <w:left w:val="none" w:sz="0" w:space="0" w:color="auto"/>
                <w:bottom w:val="none" w:sz="0" w:space="0" w:color="auto"/>
                <w:right w:val="none" w:sz="0" w:space="0" w:color="auto"/>
              </w:divBdr>
            </w:div>
            <w:div w:id="1175922516">
              <w:marLeft w:val="0"/>
              <w:marRight w:val="0"/>
              <w:marTop w:val="0"/>
              <w:marBottom w:val="0"/>
              <w:divBdr>
                <w:top w:val="none" w:sz="0" w:space="0" w:color="auto"/>
                <w:left w:val="none" w:sz="0" w:space="0" w:color="auto"/>
                <w:bottom w:val="none" w:sz="0" w:space="0" w:color="auto"/>
                <w:right w:val="none" w:sz="0" w:space="0" w:color="auto"/>
              </w:divBdr>
              <w:divsChild>
                <w:div w:id="1777748103">
                  <w:marLeft w:val="0"/>
                  <w:marRight w:val="0"/>
                  <w:marTop w:val="0"/>
                  <w:marBottom w:val="96"/>
                  <w:divBdr>
                    <w:top w:val="none" w:sz="0" w:space="0" w:color="auto"/>
                    <w:left w:val="none" w:sz="0" w:space="0" w:color="auto"/>
                    <w:bottom w:val="none" w:sz="0" w:space="0" w:color="auto"/>
                    <w:right w:val="none" w:sz="0" w:space="0" w:color="auto"/>
                  </w:divBdr>
                </w:div>
                <w:div w:id="2077045434">
                  <w:marLeft w:val="0"/>
                  <w:marRight w:val="0"/>
                  <w:marTop w:val="0"/>
                  <w:marBottom w:val="96"/>
                  <w:divBdr>
                    <w:top w:val="none" w:sz="0" w:space="0" w:color="auto"/>
                    <w:left w:val="none" w:sz="0" w:space="0" w:color="auto"/>
                    <w:bottom w:val="none" w:sz="0" w:space="0" w:color="auto"/>
                    <w:right w:val="none" w:sz="0" w:space="0" w:color="auto"/>
                  </w:divBdr>
                </w:div>
                <w:div w:id="841816641">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192455446">
          <w:marLeft w:val="0"/>
          <w:marRight w:val="0"/>
          <w:marTop w:val="0"/>
          <w:marBottom w:val="0"/>
          <w:divBdr>
            <w:top w:val="single" w:sz="36" w:space="0" w:color="DEDCD4"/>
            <w:left w:val="none" w:sz="0" w:space="0" w:color="auto"/>
            <w:bottom w:val="none" w:sz="0" w:space="0" w:color="auto"/>
            <w:right w:val="none" w:sz="0" w:space="0" w:color="auto"/>
          </w:divBdr>
        </w:div>
        <w:div w:id="141895781">
          <w:marLeft w:val="0"/>
          <w:marRight w:val="0"/>
          <w:marTop w:val="0"/>
          <w:marBottom w:val="0"/>
          <w:divBdr>
            <w:top w:val="none" w:sz="0" w:space="0" w:color="auto"/>
            <w:left w:val="none" w:sz="0" w:space="0" w:color="auto"/>
            <w:bottom w:val="none" w:sz="0" w:space="0" w:color="auto"/>
            <w:right w:val="none" w:sz="0" w:space="0" w:color="auto"/>
          </w:divBdr>
          <w:divsChild>
            <w:div w:id="243803329">
              <w:marLeft w:val="0"/>
              <w:marRight w:val="0"/>
              <w:marTop w:val="0"/>
              <w:marBottom w:val="0"/>
              <w:divBdr>
                <w:top w:val="none" w:sz="0" w:space="0" w:color="auto"/>
                <w:left w:val="none" w:sz="0" w:space="0" w:color="auto"/>
                <w:bottom w:val="none" w:sz="0" w:space="0" w:color="auto"/>
                <w:right w:val="none" w:sz="0" w:space="0" w:color="auto"/>
              </w:divBdr>
              <w:divsChild>
                <w:div w:id="744379512">
                  <w:marLeft w:val="75"/>
                  <w:marRight w:val="-45"/>
                  <w:marTop w:val="0"/>
                  <w:marBottom w:val="0"/>
                  <w:divBdr>
                    <w:top w:val="none" w:sz="0" w:space="0" w:color="auto"/>
                    <w:left w:val="none" w:sz="0" w:space="0" w:color="auto"/>
                    <w:bottom w:val="none" w:sz="0" w:space="0" w:color="auto"/>
                    <w:right w:val="none" w:sz="0" w:space="0" w:color="auto"/>
                  </w:divBdr>
                  <w:divsChild>
                    <w:div w:id="1170877264">
                      <w:marLeft w:val="0"/>
                      <w:marRight w:val="0"/>
                      <w:marTop w:val="0"/>
                      <w:marBottom w:val="0"/>
                      <w:divBdr>
                        <w:top w:val="none" w:sz="0" w:space="0" w:color="auto"/>
                        <w:left w:val="none" w:sz="0" w:space="0" w:color="auto"/>
                        <w:bottom w:val="none" w:sz="0" w:space="0" w:color="auto"/>
                        <w:right w:val="none" w:sz="0" w:space="0" w:color="auto"/>
                      </w:divBdr>
                      <w:divsChild>
                        <w:div w:id="9729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7305">
              <w:marLeft w:val="0"/>
              <w:marRight w:val="0"/>
              <w:marTop w:val="0"/>
              <w:marBottom w:val="0"/>
              <w:divBdr>
                <w:top w:val="none" w:sz="0" w:space="0" w:color="auto"/>
                <w:left w:val="none" w:sz="0" w:space="0" w:color="auto"/>
                <w:bottom w:val="none" w:sz="0" w:space="0" w:color="auto"/>
                <w:right w:val="none" w:sz="0" w:space="0" w:color="auto"/>
              </w:divBdr>
            </w:div>
          </w:divsChild>
        </w:div>
        <w:div w:id="780146666">
          <w:marLeft w:val="0"/>
          <w:marRight w:val="0"/>
          <w:marTop w:val="0"/>
          <w:marBottom w:val="0"/>
          <w:divBdr>
            <w:top w:val="none" w:sz="0" w:space="0" w:color="auto"/>
            <w:left w:val="none" w:sz="0" w:space="0" w:color="auto"/>
            <w:bottom w:val="none" w:sz="0" w:space="0" w:color="auto"/>
            <w:right w:val="none" w:sz="0" w:space="0" w:color="auto"/>
          </w:divBdr>
        </w:div>
        <w:div w:id="1464807719">
          <w:marLeft w:val="0"/>
          <w:marRight w:val="0"/>
          <w:marTop w:val="0"/>
          <w:marBottom w:val="0"/>
          <w:divBdr>
            <w:top w:val="none" w:sz="0" w:space="0" w:color="auto"/>
            <w:left w:val="none" w:sz="0" w:space="0" w:color="auto"/>
            <w:bottom w:val="none" w:sz="0" w:space="0" w:color="auto"/>
            <w:right w:val="none" w:sz="0" w:space="0" w:color="auto"/>
          </w:divBdr>
        </w:div>
      </w:divsChild>
    </w:div>
    <w:div w:id="1097557977">
      <w:marLeft w:val="0"/>
      <w:marRight w:val="0"/>
      <w:marTop w:val="100"/>
      <w:marBottom w:val="100"/>
      <w:divBdr>
        <w:top w:val="none" w:sz="0" w:space="0" w:color="auto"/>
        <w:left w:val="none" w:sz="0" w:space="0" w:color="auto"/>
        <w:bottom w:val="none" w:sz="0" w:space="0" w:color="auto"/>
        <w:right w:val="none" w:sz="0" w:space="0" w:color="auto"/>
      </w:divBdr>
      <w:divsChild>
        <w:div w:id="303703290">
          <w:marLeft w:val="0"/>
          <w:marRight w:val="0"/>
          <w:marTop w:val="0"/>
          <w:marBottom w:val="240"/>
          <w:divBdr>
            <w:top w:val="none" w:sz="0" w:space="0" w:color="auto"/>
            <w:left w:val="none" w:sz="0" w:space="0" w:color="auto"/>
            <w:bottom w:val="none" w:sz="0" w:space="0" w:color="auto"/>
            <w:right w:val="none" w:sz="0" w:space="0" w:color="auto"/>
          </w:divBdr>
        </w:div>
        <w:div w:id="728381448">
          <w:marLeft w:val="0"/>
          <w:marRight w:val="0"/>
          <w:marTop w:val="0"/>
          <w:marBottom w:val="0"/>
          <w:divBdr>
            <w:top w:val="none" w:sz="0" w:space="0" w:color="auto"/>
            <w:left w:val="none" w:sz="0" w:space="0" w:color="auto"/>
            <w:bottom w:val="none" w:sz="0" w:space="0" w:color="auto"/>
            <w:right w:val="none" w:sz="0" w:space="0" w:color="auto"/>
          </w:divBdr>
        </w:div>
        <w:div w:id="15431721">
          <w:marLeft w:val="0"/>
          <w:marRight w:val="0"/>
          <w:marTop w:val="0"/>
          <w:marBottom w:val="0"/>
          <w:divBdr>
            <w:top w:val="none" w:sz="0" w:space="0" w:color="auto"/>
            <w:left w:val="none" w:sz="0" w:space="0" w:color="auto"/>
            <w:bottom w:val="none" w:sz="0" w:space="0" w:color="auto"/>
            <w:right w:val="none" w:sz="0" w:space="0" w:color="auto"/>
          </w:divBdr>
          <w:divsChild>
            <w:div w:id="1178273839">
              <w:marLeft w:val="0"/>
              <w:marRight w:val="0"/>
              <w:marTop w:val="240"/>
              <w:marBottom w:val="240"/>
              <w:divBdr>
                <w:top w:val="none" w:sz="0" w:space="0" w:color="auto"/>
                <w:left w:val="none" w:sz="0" w:space="0" w:color="auto"/>
                <w:bottom w:val="none" w:sz="0" w:space="0" w:color="auto"/>
                <w:right w:val="none" w:sz="0" w:space="0" w:color="auto"/>
              </w:divBdr>
            </w:div>
            <w:div w:id="808669094">
              <w:marLeft w:val="0"/>
              <w:marRight w:val="0"/>
              <w:marTop w:val="0"/>
              <w:marBottom w:val="0"/>
              <w:divBdr>
                <w:top w:val="none" w:sz="0" w:space="0" w:color="auto"/>
                <w:left w:val="none" w:sz="0" w:space="0" w:color="auto"/>
                <w:bottom w:val="none" w:sz="0" w:space="0" w:color="auto"/>
                <w:right w:val="none" w:sz="0" w:space="0" w:color="auto"/>
              </w:divBdr>
              <w:divsChild>
                <w:div w:id="1801223540">
                  <w:marLeft w:val="0"/>
                  <w:marRight w:val="0"/>
                  <w:marTop w:val="0"/>
                  <w:marBottom w:val="96"/>
                  <w:divBdr>
                    <w:top w:val="none" w:sz="0" w:space="0" w:color="auto"/>
                    <w:left w:val="none" w:sz="0" w:space="0" w:color="auto"/>
                    <w:bottom w:val="none" w:sz="0" w:space="0" w:color="auto"/>
                    <w:right w:val="none" w:sz="0" w:space="0" w:color="auto"/>
                  </w:divBdr>
                </w:div>
                <w:div w:id="1786919090">
                  <w:marLeft w:val="0"/>
                  <w:marRight w:val="0"/>
                  <w:marTop w:val="0"/>
                  <w:marBottom w:val="96"/>
                  <w:divBdr>
                    <w:top w:val="none" w:sz="0" w:space="0" w:color="auto"/>
                    <w:left w:val="none" w:sz="0" w:space="0" w:color="auto"/>
                    <w:bottom w:val="none" w:sz="0" w:space="0" w:color="auto"/>
                    <w:right w:val="none" w:sz="0" w:space="0" w:color="auto"/>
                  </w:divBdr>
                </w:div>
              </w:divsChild>
            </w:div>
            <w:div w:id="838692812">
              <w:marLeft w:val="0"/>
              <w:marRight w:val="0"/>
              <w:marTop w:val="240"/>
              <w:marBottom w:val="240"/>
              <w:divBdr>
                <w:top w:val="none" w:sz="0" w:space="0" w:color="auto"/>
                <w:left w:val="none" w:sz="0" w:space="0" w:color="auto"/>
                <w:bottom w:val="none" w:sz="0" w:space="0" w:color="auto"/>
                <w:right w:val="none" w:sz="0" w:space="0" w:color="auto"/>
              </w:divBdr>
            </w:div>
            <w:div w:id="305083871">
              <w:marLeft w:val="0"/>
              <w:marRight w:val="0"/>
              <w:marTop w:val="0"/>
              <w:marBottom w:val="0"/>
              <w:divBdr>
                <w:top w:val="none" w:sz="0" w:space="0" w:color="auto"/>
                <w:left w:val="none" w:sz="0" w:space="0" w:color="auto"/>
                <w:bottom w:val="none" w:sz="0" w:space="0" w:color="auto"/>
                <w:right w:val="none" w:sz="0" w:space="0" w:color="auto"/>
              </w:divBdr>
            </w:div>
            <w:div w:id="1023287948">
              <w:marLeft w:val="0"/>
              <w:marRight w:val="0"/>
              <w:marTop w:val="240"/>
              <w:marBottom w:val="240"/>
              <w:divBdr>
                <w:top w:val="none" w:sz="0" w:space="0" w:color="auto"/>
                <w:left w:val="none" w:sz="0" w:space="0" w:color="auto"/>
                <w:bottom w:val="none" w:sz="0" w:space="0" w:color="auto"/>
                <w:right w:val="none" w:sz="0" w:space="0" w:color="auto"/>
              </w:divBdr>
            </w:div>
            <w:div w:id="1819032392">
              <w:marLeft w:val="0"/>
              <w:marRight w:val="0"/>
              <w:marTop w:val="0"/>
              <w:marBottom w:val="0"/>
              <w:divBdr>
                <w:top w:val="none" w:sz="0" w:space="0" w:color="auto"/>
                <w:left w:val="none" w:sz="0" w:space="0" w:color="auto"/>
                <w:bottom w:val="none" w:sz="0" w:space="0" w:color="auto"/>
                <w:right w:val="none" w:sz="0" w:space="0" w:color="auto"/>
              </w:divBdr>
            </w:div>
            <w:div w:id="1359575885">
              <w:marLeft w:val="0"/>
              <w:marRight w:val="0"/>
              <w:marTop w:val="240"/>
              <w:marBottom w:val="240"/>
              <w:divBdr>
                <w:top w:val="none" w:sz="0" w:space="0" w:color="auto"/>
                <w:left w:val="none" w:sz="0" w:space="0" w:color="auto"/>
                <w:bottom w:val="none" w:sz="0" w:space="0" w:color="auto"/>
                <w:right w:val="none" w:sz="0" w:space="0" w:color="auto"/>
              </w:divBdr>
            </w:div>
            <w:div w:id="2022387175">
              <w:marLeft w:val="0"/>
              <w:marRight w:val="0"/>
              <w:marTop w:val="0"/>
              <w:marBottom w:val="0"/>
              <w:divBdr>
                <w:top w:val="none" w:sz="0" w:space="0" w:color="auto"/>
                <w:left w:val="none" w:sz="0" w:space="0" w:color="auto"/>
                <w:bottom w:val="none" w:sz="0" w:space="0" w:color="auto"/>
                <w:right w:val="none" w:sz="0" w:space="0" w:color="auto"/>
              </w:divBdr>
            </w:div>
            <w:div w:id="499199558">
              <w:marLeft w:val="0"/>
              <w:marRight w:val="0"/>
              <w:marTop w:val="240"/>
              <w:marBottom w:val="240"/>
              <w:divBdr>
                <w:top w:val="none" w:sz="0" w:space="0" w:color="auto"/>
                <w:left w:val="none" w:sz="0" w:space="0" w:color="auto"/>
                <w:bottom w:val="none" w:sz="0" w:space="0" w:color="auto"/>
                <w:right w:val="none" w:sz="0" w:space="0" w:color="auto"/>
              </w:divBdr>
            </w:div>
            <w:div w:id="1110970155">
              <w:marLeft w:val="0"/>
              <w:marRight w:val="0"/>
              <w:marTop w:val="0"/>
              <w:marBottom w:val="0"/>
              <w:divBdr>
                <w:top w:val="none" w:sz="0" w:space="0" w:color="auto"/>
                <w:left w:val="none" w:sz="0" w:space="0" w:color="auto"/>
                <w:bottom w:val="none" w:sz="0" w:space="0" w:color="auto"/>
                <w:right w:val="none" w:sz="0" w:space="0" w:color="auto"/>
              </w:divBdr>
            </w:div>
          </w:divsChild>
        </w:div>
        <w:div w:id="1715079828">
          <w:marLeft w:val="0"/>
          <w:marRight w:val="0"/>
          <w:marTop w:val="0"/>
          <w:marBottom w:val="0"/>
          <w:divBdr>
            <w:top w:val="single" w:sz="36" w:space="0" w:color="DEDCD4"/>
            <w:left w:val="none" w:sz="0" w:space="0" w:color="auto"/>
            <w:bottom w:val="none" w:sz="0" w:space="0" w:color="auto"/>
            <w:right w:val="none" w:sz="0" w:space="0" w:color="auto"/>
          </w:divBdr>
        </w:div>
        <w:div w:id="1895506960">
          <w:marLeft w:val="0"/>
          <w:marRight w:val="0"/>
          <w:marTop w:val="0"/>
          <w:marBottom w:val="0"/>
          <w:divBdr>
            <w:top w:val="none" w:sz="0" w:space="0" w:color="auto"/>
            <w:left w:val="none" w:sz="0" w:space="0" w:color="auto"/>
            <w:bottom w:val="none" w:sz="0" w:space="0" w:color="auto"/>
            <w:right w:val="none" w:sz="0" w:space="0" w:color="auto"/>
          </w:divBdr>
          <w:divsChild>
            <w:div w:id="284967291">
              <w:marLeft w:val="0"/>
              <w:marRight w:val="0"/>
              <w:marTop w:val="0"/>
              <w:marBottom w:val="0"/>
              <w:divBdr>
                <w:top w:val="none" w:sz="0" w:space="0" w:color="auto"/>
                <w:left w:val="none" w:sz="0" w:space="0" w:color="auto"/>
                <w:bottom w:val="none" w:sz="0" w:space="0" w:color="auto"/>
                <w:right w:val="none" w:sz="0" w:space="0" w:color="auto"/>
              </w:divBdr>
              <w:divsChild>
                <w:div w:id="816459313">
                  <w:marLeft w:val="75"/>
                  <w:marRight w:val="-45"/>
                  <w:marTop w:val="0"/>
                  <w:marBottom w:val="0"/>
                  <w:divBdr>
                    <w:top w:val="none" w:sz="0" w:space="0" w:color="auto"/>
                    <w:left w:val="none" w:sz="0" w:space="0" w:color="auto"/>
                    <w:bottom w:val="none" w:sz="0" w:space="0" w:color="auto"/>
                    <w:right w:val="none" w:sz="0" w:space="0" w:color="auto"/>
                  </w:divBdr>
                  <w:divsChild>
                    <w:div w:id="158278">
                      <w:marLeft w:val="0"/>
                      <w:marRight w:val="0"/>
                      <w:marTop w:val="0"/>
                      <w:marBottom w:val="0"/>
                      <w:divBdr>
                        <w:top w:val="none" w:sz="0" w:space="0" w:color="auto"/>
                        <w:left w:val="none" w:sz="0" w:space="0" w:color="auto"/>
                        <w:bottom w:val="none" w:sz="0" w:space="0" w:color="auto"/>
                        <w:right w:val="none" w:sz="0" w:space="0" w:color="auto"/>
                      </w:divBdr>
                      <w:divsChild>
                        <w:div w:id="29360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42492">
              <w:marLeft w:val="0"/>
              <w:marRight w:val="0"/>
              <w:marTop w:val="0"/>
              <w:marBottom w:val="0"/>
              <w:divBdr>
                <w:top w:val="none" w:sz="0" w:space="0" w:color="auto"/>
                <w:left w:val="none" w:sz="0" w:space="0" w:color="auto"/>
                <w:bottom w:val="none" w:sz="0" w:space="0" w:color="auto"/>
                <w:right w:val="none" w:sz="0" w:space="0" w:color="auto"/>
              </w:divBdr>
            </w:div>
          </w:divsChild>
        </w:div>
        <w:div w:id="15039551">
          <w:marLeft w:val="0"/>
          <w:marRight w:val="0"/>
          <w:marTop w:val="0"/>
          <w:marBottom w:val="0"/>
          <w:divBdr>
            <w:top w:val="none" w:sz="0" w:space="0" w:color="auto"/>
            <w:left w:val="none" w:sz="0" w:space="0" w:color="auto"/>
            <w:bottom w:val="none" w:sz="0" w:space="0" w:color="auto"/>
            <w:right w:val="none" w:sz="0" w:space="0" w:color="auto"/>
          </w:divBdr>
        </w:div>
        <w:div w:id="105347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5.png"/><Relationship Id="rId39"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hyperlink" Target="https://www.gov.uk/government/uploads/system/uploads/attachment_data/file/192676/Our_priorities_final.pdf"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chart" Target="charts/chart4.xml"/><Relationship Id="rId33" Type="http://schemas.openxmlformats.org/officeDocument/2006/relationships/hyperlink" Target="http://mhfaengland.org/files/3713/8660/3437/MHFA_evaluation_Bristol_BME.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yperlink" Target="http://www.tandfonline.com/author/H%C3%B6kby%2C+Sebastia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chart" Target="charts/chart3.xml"/><Relationship Id="rId32" Type="http://schemas.openxmlformats.org/officeDocument/2006/relationships/hyperlink" Target="http://www.tandfonline.com/author/Wasserman%2C+Danuta" TargetMode="External"/><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chart" Target="charts/chart2.xml"/><Relationship Id="rId28" Type="http://schemas.openxmlformats.org/officeDocument/2006/relationships/hyperlink" Target="http://www.tandfonline.com/author/Hadlaczky%2C+Gerg%C3%B6" TargetMode="External"/><Relationship Id="rId36" Type="http://schemas.openxmlformats.org/officeDocument/2006/relationships/hyperlink" Target="mailto:cmbaker@glos.ac.uk" TargetMode="External"/><Relationship Id="rId10" Type="http://schemas.openxmlformats.org/officeDocument/2006/relationships/image" Target="media/image1.jpg"/><Relationship Id="rId19" Type="http://schemas.openxmlformats.org/officeDocument/2006/relationships/footer" Target="footer6.xml"/><Relationship Id="rId31" Type="http://schemas.openxmlformats.org/officeDocument/2006/relationships/hyperlink" Target="http://www.tandfonline.com/author/Carli%2C+Vladimir"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chart" Target="charts/chart1.xml"/><Relationship Id="rId27" Type="http://schemas.openxmlformats.org/officeDocument/2006/relationships/hyperlink" Target="https://www.gov.uk/government/uploads/system/uploads/attachment_data/file/203332/29257_2900971_Delivering_Accessible.pdf" TargetMode="External"/><Relationship Id="rId30" Type="http://schemas.openxmlformats.org/officeDocument/2006/relationships/hyperlink" Target="http://www.tandfonline.com/author/Mkrtchian%2C+Anahit" TargetMode="External"/><Relationship Id="rId35" Type="http://schemas.openxmlformats.org/officeDocument/2006/relationships/hyperlink" Target="mailto:cmbaker@glos.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PKNAS02FS\INT_4_Health$\MHFA\HENW\Data%20collection\Survey%20data\HENW%20SPSS%20data%20outputs%20for%20repo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PKNAS02FS\INT_4_Health$\MHFA\HENW\Data%20collection\Survey%20data\HENW%20SPSS%20data%20outputs%20for%20report.xlsx" TargetMode="External"/></Relationships>
</file>

<file path=word/charts/_rels/chart4.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PKNAS02FS\INT_4_Health$\MHFA\HENW\Data%20collection\Survey%20data\HENW%20SPSS%20data%20outputs%20for%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6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3216199214767582E-2"/>
          <c:y val="1.2493196414964155E-3"/>
          <c:w val="0.89703867595063014"/>
          <c:h val="0.74529445916034687"/>
        </c:manualLayout>
      </c:layout>
      <c:pie3DChart>
        <c:varyColors val="1"/>
        <c:ser>
          <c:idx val="0"/>
          <c:order val="0"/>
          <c:explosion val="18"/>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'pre post'!$B$234:$B$238</c:f>
              <c:strCache>
                <c:ptCount val="5"/>
                <c:pt idx="0">
                  <c:v>very low</c:v>
                </c:pt>
                <c:pt idx="1">
                  <c:v>low</c:v>
                </c:pt>
                <c:pt idx="2">
                  <c:v>neutral</c:v>
                </c:pt>
                <c:pt idx="3">
                  <c:v>high</c:v>
                </c:pt>
                <c:pt idx="4">
                  <c:v>very high</c:v>
                </c:pt>
              </c:strCache>
            </c:strRef>
          </c:cat>
          <c:val>
            <c:numRef>
              <c:f>'pre post'!$C$234:$C$238</c:f>
              <c:numCache>
                <c:formatCode>####.0</c:formatCode>
                <c:ptCount val="5"/>
                <c:pt idx="0">
                  <c:v>0.38759689922480622</c:v>
                </c:pt>
                <c:pt idx="1">
                  <c:v>0.38759689922480622</c:v>
                </c:pt>
                <c:pt idx="2" formatCode="###0.0">
                  <c:v>1.5503875968992249</c:v>
                </c:pt>
                <c:pt idx="3" formatCode="###0.0">
                  <c:v>20.155038759689923</c:v>
                </c:pt>
                <c:pt idx="4" formatCode="###0.0">
                  <c:v>77.131782945736433</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8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396106736657925E-2"/>
          <c:y val="4.1466170895304751E-2"/>
          <c:w val="0.5344302274715661"/>
          <c:h val="0.89071704578594346"/>
        </c:manualLayout>
      </c:layout>
      <c:pie3DChart>
        <c:varyColors val="1"/>
        <c:ser>
          <c:idx val="0"/>
          <c:order val="0"/>
          <c:tx>
            <c:strRef>
              <c:f>fu!$K$92</c:f>
              <c:strCache>
                <c:ptCount val="1"/>
                <c:pt idx="0">
                  <c:v>percent</c:v>
                </c:pt>
              </c:strCache>
            </c:strRef>
          </c:tx>
          <c:explosion val="5"/>
          <c:dPt>
            <c:idx val="0"/>
            <c:bubble3D val="0"/>
            <c:spPr>
              <a:solidFill>
                <a:schemeClr val="accent6"/>
              </a:solidFill>
              <a:ln w="25400">
                <a:solidFill>
                  <a:schemeClr val="lt1"/>
                </a:solidFill>
              </a:ln>
              <a:effectLst/>
              <a:sp3d contourW="25400">
                <a:contourClr>
                  <a:schemeClr val="lt1"/>
                </a:contourClr>
              </a:sp3d>
            </c:spPr>
          </c:dPt>
          <c:dPt>
            <c:idx val="1"/>
            <c:bubble3D val="0"/>
            <c:spPr>
              <a:solidFill>
                <a:schemeClr val="accent5"/>
              </a:solidFill>
              <a:ln w="25400">
                <a:solidFill>
                  <a:schemeClr val="lt1"/>
                </a:solidFill>
              </a:ln>
              <a:effectLst/>
              <a:sp3d contourW="25400">
                <a:contourClr>
                  <a:schemeClr val="lt1"/>
                </a:contourClr>
              </a:sp3d>
            </c:spPr>
          </c:dPt>
          <c:dPt>
            <c:idx val="2"/>
            <c:bubble3D val="0"/>
            <c:spPr>
              <a:solidFill>
                <a:schemeClr val="accent4"/>
              </a:solidFill>
              <a:ln w="25400">
                <a:solidFill>
                  <a:schemeClr val="lt1"/>
                </a:solidFill>
              </a:ln>
              <a:effectLst/>
              <a:sp3d contourW="25400">
                <a:contourClr>
                  <a:schemeClr val="lt1"/>
                </a:contourClr>
              </a:sp3d>
            </c:spPr>
          </c:dPt>
          <c:dPt>
            <c:idx val="3"/>
            <c:bubble3D val="0"/>
            <c:spPr>
              <a:solidFill>
                <a:schemeClr val="accent6">
                  <a:lumMod val="60000"/>
                </a:schemeClr>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fu!$J$93:$J$96</c:f>
              <c:strCache>
                <c:ptCount val="4"/>
                <c:pt idx="0">
                  <c:v>Semi not useful</c:v>
                </c:pt>
                <c:pt idx="1">
                  <c:v>Neutral</c:v>
                </c:pt>
                <c:pt idx="2">
                  <c:v>Useful</c:v>
                </c:pt>
                <c:pt idx="3">
                  <c:v>Very useful</c:v>
                </c:pt>
              </c:strCache>
            </c:strRef>
          </c:cat>
          <c:val>
            <c:numRef>
              <c:f>fu!$K$93:$K$96</c:f>
              <c:numCache>
                <c:formatCode>###0.0</c:formatCode>
                <c:ptCount val="4"/>
                <c:pt idx="0">
                  <c:v>2.197802197802198</c:v>
                </c:pt>
                <c:pt idx="1">
                  <c:v>13.186813186813186</c:v>
                </c:pt>
                <c:pt idx="2">
                  <c:v>25.274725274725274</c:v>
                </c:pt>
                <c:pt idx="3">
                  <c:v>59.340659340659343</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7530205599300097"/>
          <c:y val="0.27160177894429866"/>
          <c:w val="0.25803127734033243"/>
          <c:h val="0.3364260717410324"/>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8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886920384951886E-2"/>
          <c:y val="0.11342592592592593"/>
          <c:w val="0.57352821522309716"/>
          <c:h val="0.77314814814814814"/>
        </c:manualLayout>
      </c:layout>
      <c:pie3DChart>
        <c:varyColors val="1"/>
        <c:ser>
          <c:idx val="0"/>
          <c:order val="0"/>
          <c:tx>
            <c:strRef>
              <c:f>fu!$K$118</c:f>
              <c:strCache>
                <c:ptCount val="1"/>
                <c:pt idx="0">
                  <c:v>percent</c:v>
                </c:pt>
              </c:strCache>
            </c:strRef>
          </c:tx>
          <c:explosion val="5"/>
          <c:dPt>
            <c:idx val="0"/>
            <c:bubble3D val="0"/>
            <c:spPr>
              <a:solidFill>
                <a:schemeClr val="accent6"/>
              </a:solidFill>
              <a:ln w="25400">
                <a:solidFill>
                  <a:schemeClr val="lt1"/>
                </a:solidFill>
              </a:ln>
              <a:effectLst/>
              <a:sp3d contourW="25400">
                <a:contourClr>
                  <a:schemeClr val="lt1"/>
                </a:contourClr>
              </a:sp3d>
            </c:spPr>
          </c:dPt>
          <c:dPt>
            <c:idx val="1"/>
            <c:bubble3D val="0"/>
            <c:spPr>
              <a:solidFill>
                <a:schemeClr val="accent5"/>
              </a:solidFill>
              <a:ln w="25400">
                <a:solidFill>
                  <a:schemeClr val="lt1"/>
                </a:solidFill>
              </a:ln>
              <a:effectLst/>
              <a:sp3d contourW="25400">
                <a:contourClr>
                  <a:schemeClr val="lt1"/>
                </a:contourClr>
              </a:sp3d>
            </c:spPr>
          </c:dPt>
          <c:dPt>
            <c:idx val="2"/>
            <c:bubble3D val="0"/>
            <c:spPr>
              <a:solidFill>
                <a:schemeClr val="accent4"/>
              </a:solidFill>
              <a:ln w="25400">
                <a:solidFill>
                  <a:schemeClr val="lt1"/>
                </a:solidFill>
              </a:ln>
              <a:effectLst/>
              <a:sp3d contourW="25400">
                <a:contourClr>
                  <a:schemeClr val="lt1"/>
                </a:contourClr>
              </a:sp3d>
            </c:spPr>
          </c:dPt>
          <c:dPt>
            <c:idx val="3"/>
            <c:bubble3D val="0"/>
            <c:spPr>
              <a:solidFill>
                <a:schemeClr val="accent6">
                  <a:lumMod val="60000"/>
                </a:schemeClr>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fu!$J$119:$J$122</c:f>
              <c:strCache>
                <c:ptCount val="4"/>
                <c:pt idx="0">
                  <c:v>Semi not useful</c:v>
                </c:pt>
                <c:pt idx="1">
                  <c:v>Neutral</c:v>
                </c:pt>
                <c:pt idx="2">
                  <c:v>Useful</c:v>
                </c:pt>
                <c:pt idx="3">
                  <c:v>Very useful</c:v>
                </c:pt>
              </c:strCache>
            </c:strRef>
          </c:cat>
          <c:val>
            <c:numRef>
              <c:f>fu!$K$119:$K$122</c:f>
              <c:numCache>
                <c:formatCode>###0.0</c:formatCode>
                <c:ptCount val="4"/>
                <c:pt idx="0">
                  <c:v>5.4945054945054945</c:v>
                </c:pt>
                <c:pt idx="1">
                  <c:v>17.582417582417584</c:v>
                </c:pt>
                <c:pt idx="2">
                  <c:v>19.780219780219781</c:v>
                </c:pt>
                <c:pt idx="3">
                  <c:v>57.142857142857146</c:v>
                </c:pt>
              </c:numCache>
            </c:numRef>
          </c:val>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8228499562554668"/>
          <c:y val="0.27966972878390195"/>
          <c:w val="0.27604833770778653"/>
          <c:h val="0.3573272090988626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'mean diff chart'!$B$3</c:f>
              <c:strCache>
                <c:ptCount val="1"/>
                <c:pt idx="0">
                  <c:v>Pre</c:v>
                </c:pt>
              </c:strCache>
            </c:strRef>
          </c:tx>
          <c:spPr>
            <a:solidFill>
              <a:schemeClr val="accent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'mean diff chart'!$A$4:$A$8</c:f>
              <c:strCache>
                <c:ptCount val="5"/>
                <c:pt idx="0">
                  <c:v>Knowledge</c:v>
                </c:pt>
                <c:pt idx="1">
                  <c:v>Attitude</c:v>
                </c:pt>
                <c:pt idx="2">
                  <c:v>Confidence to identify</c:v>
                </c:pt>
                <c:pt idx="3">
                  <c:v>Confidence to advise</c:v>
                </c:pt>
                <c:pt idx="4">
                  <c:v>Confidence to advise carers</c:v>
                </c:pt>
              </c:strCache>
            </c:strRef>
          </c:cat>
          <c:val>
            <c:numRef>
              <c:f>'mean diff chart'!$B$4:$B$8</c:f>
              <c:numCache>
                <c:formatCode>General</c:formatCode>
                <c:ptCount val="5"/>
                <c:pt idx="0" formatCode="_(* #,##0.00_);_(* \(#,##0.00\);_(* &quot;-&quot;??_);_(@_)">
                  <c:v>3</c:v>
                </c:pt>
                <c:pt idx="1">
                  <c:v>3.86</c:v>
                </c:pt>
                <c:pt idx="2">
                  <c:v>2.86</c:v>
                </c:pt>
                <c:pt idx="3">
                  <c:v>2.73</c:v>
                </c:pt>
                <c:pt idx="4">
                  <c:v>2.7</c:v>
                </c:pt>
              </c:numCache>
            </c:numRef>
          </c:val>
        </c:ser>
        <c:ser>
          <c:idx val="1"/>
          <c:order val="1"/>
          <c:tx>
            <c:strRef>
              <c:f>'mean diff chart'!$C$3</c:f>
              <c:strCache>
                <c:ptCount val="1"/>
                <c:pt idx="0">
                  <c:v>Post </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'mean diff chart'!$A$4:$A$8</c:f>
              <c:strCache>
                <c:ptCount val="5"/>
                <c:pt idx="0">
                  <c:v>Knowledge</c:v>
                </c:pt>
                <c:pt idx="1">
                  <c:v>Attitude</c:v>
                </c:pt>
                <c:pt idx="2">
                  <c:v>Confidence to identify</c:v>
                </c:pt>
                <c:pt idx="3">
                  <c:v>Confidence to advise</c:v>
                </c:pt>
                <c:pt idx="4">
                  <c:v>Confidence to advise carers</c:v>
                </c:pt>
              </c:strCache>
            </c:strRef>
          </c:cat>
          <c:val>
            <c:numRef>
              <c:f>'mean diff chart'!$C$4:$C$8</c:f>
              <c:numCache>
                <c:formatCode>General</c:formatCode>
                <c:ptCount val="5"/>
                <c:pt idx="0">
                  <c:v>4.57</c:v>
                </c:pt>
                <c:pt idx="1">
                  <c:v>4.8600000000000003</c:v>
                </c:pt>
                <c:pt idx="2">
                  <c:v>4.45</c:v>
                </c:pt>
                <c:pt idx="3">
                  <c:v>4.43</c:v>
                </c:pt>
                <c:pt idx="4">
                  <c:v>4.4400000000000004</c:v>
                </c:pt>
              </c:numCache>
            </c:numRef>
          </c:val>
        </c:ser>
        <c:ser>
          <c:idx val="2"/>
          <c:order val="2"/>
          <c:tx>
            <c:strRef>
              <c:f>'mean diff chart'!$D$3</c:f>
              <c:strCache>
                <c:ptCount val="1"/>
                <c:pt idx="0">
                  <c:v>Follow-up</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'mean diff chart'!$A$4:$A$8</c:f>
              <c:strCache>
                <c:ptCount val="5"/>
                <c:pt idx="0">
                  <c:v>Knowledge</c:v>
                </c:pt>
                <c:pt idx="1">
                  <c:v>Attitude</c:v>
                </c:pt>
                <c:pt idx="2">
                  <c:v>Confidence to identify</c:v>
                </c:pt>
                <c:pt idx="3">
                  <c:v>Confidence to advise</c:v>
                </c:pt>
                <c:pt idx="4">
                  <c:v>Confidence to advise carers</c:v>
                </c:pt>
              </c:strCache>
            </c:strRef>
          </c:cat>
          <c:val>
            <c:numRef>
              <c:f>'mean diff chart'!$D$4:$D$8</c:f>
              <c:numCache>
                <c:formatCode>General</c:formatCode>
                <c:ptCount val="5"/>
                <c:pt idx="0">
                  <c:v>3.98</c:v>
                </c:pt>
                <c:pt idx="1">
                  <c:v>4.67</c:v>
                </c:pt>
                <c:pt idx="2">
                  <c:v>3.98</c:v>
                </c:pt>
                <c:pt idx="3">
                  <c:v>4.17</c:v>
                </c:pt>
                <c:pt idx="4">
                  <c:v>4.1100000000000003</c:v>
                </c:pt>
              </c:numCache>
            </c:numRef>
          </c:val>
        </c:ser>
        <c:dLbls>
          <c:showLegendKey val="0"/>
          <c:showVal val="0"/>
          <c:showCatName val="0"/>
          <c:showSerName val="0"/>
          <c:showPercent val="0"/>
          <c:showBubbleSize val="0"/>
        </c:dLbls>
        <c:gapWidth val="219"/>
        <c:overlap val="-27"/>
        <c:axId val="123713024"/>
        <c:axId val="123714560"/>
      </c:barChart>
      <c:catAx>
        <c:axId val="123713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123714560"/>
        <c:crosses val="autoZero"/>
        <c:auto val="1"/>
        <c:lblAlgn val="ctr"/>
        <c:lblOffset val="100"/>
        <c:noMultiLvlLbl val="0"/>
      </c:catAx>
      <c:valAx>
        <c:axId val="123714560"/>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0" spcFirstLastPara="1" vertOverflow="ellipsis" wrap="square" anchor="ctr" anchorCtr="1"/>
          <a:lstStyle/>
          <a:p>
            <a:pPr>
              <a:defRPr sz="1100" b="0" i="0" u="none" strike="noStrike" kern="1200" baseline="0">
                <a:solidFill>
                  <a:sysClr val="windowText" lastClr="000000"/>
                </a:solidFill>
                <a:latin typeface="+mn-lt"/>
                <a:ea typeface="+mn-ea"/>
                <a:cs typeface="+mn-cs"/>
              </a:defRPr>
            </a:pPr>
            <a:endParaRPr lang="en-US"/>
          </a:p>
        </c:txPr>
        <c:crossAx val="123713024"/>
        <c:crosses val="autoZero"/>
        <c:crossBetween val="between"/>
        <c:majorUnit val="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00" b="0" i="0" u="none" strike="noStrike" kern="1200" baseline="0">
                <a:solidFill>
                  <a:sysClr val="windowText" lastClr="000000"/>
                </a:solidFill>
                <a:latin typeface="+mn-lt"/>
                <a:ea typeface="+mn-ea"/>
                <a:cs typeface="+mn-cs"/>
              </a:defRPr>
            </a:pPr>
            <a:endParaRPr lang="en-US"/>
          </a:p>
        </c:txPr>
      </c:dTable>
      <c:spPr>
        <a:noFill/>
        <a:ln>
          <a:noFill/>
        </a:ln>
        <a:effectLst/>
      </c:spPr>
    </c:plotArea>
    <c:plotVisOnly val="1"/>
    <c:dispBlanksAs val="gap"/>
    <c:showDLblsOverMax val="0"/>
  </c:chart>
  <c:spPr>
    <a:noFill/>
    <a:ln w="9525" cap="flat" cmpd="sng" algn="ctr">
      <a:noFill/>
      <a:round/>
    </a:ln>
    <a:effectLst/>
  </c:spPr>
  <c:txPr>
    <a:bodyPr/>
    <a:lstStyle/>
    <a:p>
      <a:pPr>
        <a:defRPr sz="1100">
          <a:solidFill>
            <a:sysClr val="windowText" lastClr="000000"/>
          </a:solidFill>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Essential">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Baker, C., Loughren, E., and Crone, D. (2016). Evaluation of the Health Education England working across the North West (HEE NW) Mental Health First Aid (MHFA) training programme - Final Report, March 2016. University of Gloucestershire, UK.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A442C8-72B2-4BCE-ACBA-6ADE58CC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47</Pages>
  <Words>12583</Words>
  <Characters>71724</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Evaluation of the Health Education England working across the North West (HEE NW) Mental Health First Aid (MHFA) training programme</vt:lpstr>
    </vt:vector>
  </TitlesOfParts>
  <Company>University of Gloucestershire</Company>
  <LinksUpToDate>false</LinksUpToDate>
  <CharactersWithSpaces>84139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Health Education England working across the North West (HEE NW) Mental Health First Aid (MHFA) training programme</dc:title>
  <dc:subject>Final Report</dc:subject>
  <dc:creator>BAKER, Colin</dc:creator>
  <cp:lastModifiedBy>BAKER, Colin</cp:lastModifiedBy>
  <cp:revision>14</cp:revision>
  <cp:lastPrinted>2016-04-25T09:51:00Z</cp:lastPrinted>
  <dcterms:created xsi:type="dcterms:W3CDTF">2016-04-07T10:57:00Z</dcterms:created>
  <dcterms:modified xsi:type="dcterms:W3CDTF">2016-11-02T15:24:00Z</dcterms:modified>
</cp:coreProperties>
</file>