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E79" w:rsidRDefault="00106E79" w:rsidP="001C27B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06E79" w:rsidRDefault="00106E79" w:rsidP="00106E79">
      <w:pPr>
        <w:spacing w:line="480" w:lineRule="auto"/>
        <w:jc w:val="center"/>
        <w:rPr>
          <w:rStyle w:val="personname2"/>
          <w:rFonts w:ascii="Arial" w:hAnsi="Arial"/>
          <w:b/>
          <w:color w:val="222222"/>
          <w:sz w:val="44"/>
        </w:rPr>
      </w:pPr>
      <w:r w:rsidRPr="00106E79">
        <w:rPr>
          <w:rStyle w:val="Emphasis"/>
          <w:rFonts w:ascii="Arial" w:hAnsi="Arial"/>
          <w:b/>
          <w:color w:val="222222"/>
          <w:sz w:val="44"/>
        </w:rPr>
        <w:t xml:space="preserve">Decision making on the </w:t>
      </w:r>
      <w:proofErr w:type="spellStart"/>
      <w:r w:rsidRPr="00106E79">
        <w:rPr>
          <w:rStyle w:val="Emphasis"/>
          <w:rFonts w:ascii="Arial" w:hAnsi="Arial"/>
          <w:b/>
          <w:color w:val="222222"/>
          <w:sz w:val="44"/>
        </w:rPr>
        <w:t>fireground</w:t>
      </w:r>
    </w:p>
    <w:p w:rsidR="00106E79" w:rsidRPr="00106E79" w:rsidRDefault="00106E79" w:rsidP="00106E79">
      <w:pPr>
        <w:spacing w:line="480" w:lineRule="auto"/>
        <w:jc w:val="center"/>
        <w:rPr>
          <w:rStyle w:val="personname2"/>
          <w:rFonts w:ascii="Arial" w:hAnsi="Arial"/>
          <w:b/>
          <w:color w:val="222222"/>
          <w:sz w:val="44"/>
        </w:rPr>
      </w:pPr>
      <w:proofErr w:type="spellEnd"/>
      <w:r>
        <w:rPr>
          <w:rStyle w:val="personname2"/>
          <w:rFonts w:ascii="Arial" w:hAnsi="Arial"/>
          <w:color w:val="222222"/>
        </w:rPr>
        <w:t>Geoffrey</w:t>
      </w:r>
      <w:r>
        <w:rPr>
          <w:rFonts w:ascii="Arial" w:hAnsi="Arial"/>
          <w:color w:val="222222"/>
        </w:rPr>
        <w:t xml:space="preserve"> </w:t>
      </w:r>
      <w:proofErr w:type="spellStart"/>
      <w:r>
        <w:rPr>
          <w:rFonts w:ascii="Arial" w:hAnsi="Arial"/>
          <w:color w:val="222222"/>
        </w:rPr>
        <w:t>Sallis</w:t>
      </w:r>
      <w:proofErr w:type="spellEnd"/>
      <w:r>
        <w:rPr>
          <w:rFonts w:ascii="Arial" w:hAnsi="Arial"/>
          <w:color w:val="222222"/>
        </w:rPr>
        <w:t xml:space="preserve">*, Graham K. </w:t>
      </w:r>
      <w:r>
        <w:rPr>
          <w:rStyle w:val="personname2"/>
          <w:rFonts w:ascii="Arial" w:hAnsi="Arial"/>
          <w:color w:val="222222"/>
        </w:rPr>
        <w:t>Edgar*, Di</w:t>
      </w:r>
      <w:r>
        <w:rPr>
          <w:rFonts w:ascii="Arial" w:hAnsi="Arial"/>
          <w:color w:val="222222"/>
        </w:rPr>
        <w:t xml:space="preserve"> </w:t>
      </w:r>
      <w:proofErr w:type="spellStart"/>
      <w:r>
        <w:rPr>
          <w:rStyle w:val="personname2"/>
          <w:rFonts w:ascii="Arial" w:hAnsi="Arial"/>
          <w:color w:val="222222"/>
        </w:rPr>
        <w:t>Catherwood</w:t>
      </w:r>
      <w:proofErr w:type="spellEnd"/>
      <w:r>
        <w:rPr>
          <w:rStyle w:val="personname2"/>
          <w:rFonts w:ascii="Arial" w:hAnsi="Arial"/>
          <w:color w:val="222222"/>
        </w:rPr>
        <w:t xml:space="preserve">*,  </w:t>
      </w:r>
    </w:p>
    <w:p w:rsidR="00106E79" w:rsidRDefault="00106E79" w:rsidP="001C27B0">
      <w:pPr>
        <w:spacing w:line="480" w:lineRule="auto"/>
        <w:jc w:val="center"/>
        <w:rPr>
          <w:rStyle w:val="personname2"/>
          <w:rFonts w:ascii="Arial" w:hAnsi="Arial"/>
          <w:color w:val="222222"/>
        </w:rPr>
      </w:pPr>
      <w:r>
        <w:rPr>
          <w:rStyle w:val="personname2"/>
          <w:rFonts w:ascii="Arial" w:hAnsi="Arial"/>
          <w:color w:val="222222"/>
        </w:rPr>
        <w:t xml:space="preserve">David Brookes* </w:t>
      </w:r>
      <w:r>
        <w:rPr>
          <w:rFonts w:ascii="Arial" w:hAnsi="Arial"/>
          <w:color w:val="222222"/>
        </w:rPr>
        <w:t xml:space="preserve">and Andrew </w:t>
      </w:r>
      <w:r>
        <w:rPr>
          <w:rStyle w:val="personname2"/>
          <w:rFonts w:ascii="Arial" w:hAnsi="Arial"/>
          <w:color w:val="222222"/>
        </w:rPr>
        <w:t>Medley+</w:t>
      </w:r>
    </w:p>
    <w:p w:rsidR="00106E79" w:rsidRDefault="00106E79" w:rsidP="00106E79">
      <w:pPr>
        <w:spacing w:line="240" w:lineRule="auto"/>
        <w:rPr>
          <w:rFonts w:ascii="Tahoma" w:hAnsi="Tahoma"/>
        </w:rPr>
      </w:pPr>
      <w:r>
        <w:rPr>
          <w:rStyle w:val="personname2"/>
          <w:rFonts w:ascii="Arial" w:hAnsi="Arial"/>
          <w:color w:val="222222"/>
        </w:rPr>
        <w:t>*</w:t>
      </w:r>
      <w:r>
        <w:rPr>
          <w:rFonts w:ascii="Tahoma" w:hAnsi="Tahoma"/>
        </w:rPr>
        <w:t>Centre for Research in Applied Cognition, Knowledge, Learning and Emotion (CRACKLE)</w:t>
      </w:r>
      <w:r>
        <w:rPr>
          <w:rFonts w:ascii="Tahoma" w:hAnsi="Tahoma"/>
        </w:rPr>
        <w:br/>
        <w:t>Department of Natural and Social Sciences</w:t>
      </w:r>
      <w:r>
        <w:rPr>
          <w:rFonts w:ascii="Tahoma" w:hAnsi="Tahoma"/>
        </w:rPr>
        <w:br/>
        <w:t>University of Gloucestershire</w:t>
      </w:r>
      <w:r>
        <w:rPr>
          <w:rFonts w:ascii="Tahoma" w:hAnsi="Tahoma"/>
        </w:rPr>
        <w:br/>
        <w:t>Francis Close Hall</w:t>
      </w:r>
      <w:r>
        <w:rPr>
          <w:rFonts w:ascii="Tahoma" w:hAnsi="Tahoma"/>
        </w:rPr>
        <w:br/>
        <w:t>Swindon Road</w:t>
      </w:r>
      <w:r>
        <w:rPr>
          <w:rFonts w:ascii="Tahoma" w:hAnsi="Tahoma"/>
        </w:rPr>
        <w:br/>
        <w:t>Cheltenham</w:t>
      </w:r>
      <w:r>
        <w:rPr>
          <w:rFonts w:ascii="Tahoma" w:hAnsi="Tahoma"/>
        </w:rPr>
        <w:br/>
        <w:t>GL50 4AZ</w:t>
      </w:r>
    </w:p>
    <w:p w:rsidR="00106E79" w:rsidRDefault="00106E79" w:rsidP="00106E79">
      <w:pPr>
        <w:spacing w:line="240" w:lineRule="auto"/>
        <w:rPr>
          <w:rStyle w:val="personname2"/>
          <w:rFonts w:ascii="Arial" w:hAnsi="Arial"/>
          <w:color w:val="222222"/>
        </w:rPr>
      </w:pPr>
      <w:r>
        <w:t>+University of Bath</w:t>
      </w:r>
      <w:r>
        <w:br/>
      </w:r>
      <w:proofErr w:type="spellStart"/>
      <w:r>
        <w:t>Claverton</w:t>
      </w:r>
      <w:proofErr w:type="spellEnd"/>
      <w:r>
        <w:t xml:space="preserve"> Down</w:t>
      </w:r>
      <w:r>
        <w:br/>
        <w:t>Bath</w:t>
      </w:r>
      <w:r>
        <w:br/>
        <w:t>BA2 7AY</w:t>
      </w:r>
    </w:p>
    <w:p w:rsidR="00106E79" w:rsidRDefault="00106E79" w:rsidP="00106E79">
      <w:pPr>
        <w:spacing w:line="480" w:lineRule="auto"/>
        <w:rPr>
          <w:rStyle w:val="personname2"/>
          <w:rFonts w:ascii="Arial" w:hAnsi="Arial"/>
          <w:color w:val="222222"/>
        </w:rPr>
      </w:pPr>
      <w:r>
        <w:rPr>
          <w:rStyle w:val="personname2"/>
          <w:rFonts w:ascii="Arial" w:hAnsi="Arial"/>
          <w:color w:val="222222"/>
        </w:rPr>
        <w:t>Contact:  Graham Edgar – gedgar@glos.ac.uk</w:t>
      </w:r>
    </w:p>
    <w:p w:rsidR="001C27B0" w:rsidRDefault="001C27B0" w:rsidP="001C27B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Abstract</w:t>
      </w:r>
    </w:p>
    <w:p w:rsidR="001C27B0" w:rsidRDefault="001C27B0" w:rsidP="001C27B0">
      <w:pPr>
        <w:pStyle w:val="PlainText"/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Effective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fireground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decision-making requires good Situation Awareness (SA) and appropriate selection from the information available to the incident commander.  Individuals can display different biases in their view of the operational incident: either a liberal bias towards accepting information as true and or a more conservative bias towards rejecting information.  The former may carry risk of “false alarm” errors and the latter of “misses”. Such decision-making biases were examined for 20 plus operational FRS incident commanders in a development / assessment simulated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fireground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incident in 2012 and again in 2013 in an assessed simulated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fireground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incident. The simulated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fireground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incidents were based on a realistic and developing incident that each individual had to take over command of from the first attendance commander and move towards a successful conclusion from an operational, environmental and social perspective. In both experiments, participants were required to answer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True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or False to a series of probe statements about the incident which were analysed by a signal-detection-type tool (QASA) to give a measure of SA and Bias. In relation to the simulated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fireground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incidents; </w:t>
      </w:r>
      <w:r>
        <w:rPr>
          <w:rFonts w:ascii="Times New Roman" w:hAnsi="Times New Roman" w:cs="Times New Roman"/>
          <w:sz w:val="24"/>
          <w:szCs w:val="24"/>
        </w:rPr>
        <w:t>for SA: there was no significant correlation: r = -.120 and p= .623; for Confidence: there was found to be a significant positive correlation: r =</w:t>
      </w:r>
      <w:proofErr w:type="gramStart"/>
      <w:r>
        <w:rPr>
          <w:rFonts w:ascii="Times New Roman" w:hAnsi="Times New Roman" w:cs="Times New Roman"/>
          <w:sz w:val="24"/>
          <w:szCs w:val="24"/>
        </w:rPr>
        <w:t>.577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p = .012; and f</w:t>
      </w:r>
      <w:r>
        <w:rPr>
          <w:rFonts w:ascii="Times New Roman" w:hAnsi="Times New Roman" w:cs="Times New Roman"/>
          <w:bCs/>
          <w:sz w:val="24"/>
          <w:szCs w:val="24"/>
        </w:rPr>
        <w:t xml:space="preserve">or bias </w:t>
      </w:r>
      <w:r>
        <w:rPr>
          <w:rFonts w:ascii="Times New Roman" w:hAnsi="Times New Roman" w:cs="Times New Roman"/>
          <w:sz w:val="24"/>
          <w:szCs w:val="24"/>
        </w:rPr>
        <w:t>there was found to be a very positive significant correlation across the two sets of scores: r = .592 which is significant at the .008 level</w:t>
      </w:r>
      <w:r>
        <w:rPr>
          <w:rFonts w:ascii="Times New Roman" w:hAnsi="Times New Roman" w:cs="Times New Roman"/>
          <w:bCs/>
          <w:sz w:val="24"/>
          <w:szCs w:val="24"/>
        </w:rPr>
        <w:t xml:space="preserve">.  The conclusion is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that individual hold bias tendencies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that are sleeping and will impact (condition) their decisions and the way they respond during periods of operational command when under stressful conditions.</w:t>
      </w:r>
    </w:p>
    <w:p w:rsidR="009F32E1" w:rsidRDefault="009F32E1"/>
    <w:sectPr w:rsidR="009F32E1" w:rsidSect="009F32E1">
      <w:headerReference w:type="default" r:id="rId4"/>
      <w:pgSz w:w="11906" w:h="16838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CED" w:rsidRDefault="00106E79" w:rsidP="003D5CED">
    <w:pPr>
      <w:pStyle w:val="Header"/>
      <w:jc w:val="center"/>
      <w:rPr>
        <w:rFonts w:ascii="Arial" w:hAnsi="Arial"/>
        <w:color w:val="222222"/>
      </w:rPr>
    </w:pPr>
    <w:r>
      <w:rPr>
        <w:rFonts w:ascii="Arial" w:hAnsi="Arial"/>
        <w:color w:val="222222"/>
      </w:rPr>
      <w:t xml:space="preserve">Paper presented at the British Psychological Society Annual Conference, </w:t>
    </w:r>
  </w:p>
  <w:p w:rsidR="00106E79" w:rsidRDefault="00106E79" w:rsidP="003D5CED">
    <w:pPr>
      <w:pStyle w:val="Header"/>
      <w:jc w:val="center"/>
    </w:pPr>
    <w:r>
      <w:rPr>
        <w:rFonts w:ascii="Arial" w:hAnsi="Arial"/>
        <w:color w:val="222222"/>
      </w:rPr>
      <w:t>5-7/5/2015, Liverpool, UK.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oNotTrackMoves/>
  <w:defaultTabStop w:val="720"/>
  <w:characterSpacingControl w:val="doNotCompress"/>
  <w:compat/>
  <w:rsids>
    <w:rsidRoot w:val="001C27B0"/>
    <w:rsid w:val="00106E79"/>
    <w:rsid w:val="001C27B0"/>
    <w:rsid w:val="003D5CED"/>
    <w:rsid w:val="00715E39"/>
    <w:rsid w:val="00883C57"/>
    <w:rsid w:val="008D612B"/>
    <w:rsid w:val="009F32E1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7B0"/>
    <w:rPr>
      <w:rFonts w:eastAsiaTheme="minorEastAsia"/>
      <w:lang w:eastAsia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1C27B0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C27B0"/>
    <w:rPr>
      <w:rFonts w:ascii="Consolas" w:hAnsi="Consolas"/>
      <w:sz w:val="21"/>
      <w:szCs w:val="21"/>
    </w:rPr>
  </w:style>
  <w:style w:type="character" w:customStyle="1" w:styleId="personname2">
    <w:name w:val="personname2"/>
    <w:basedOn w:val="DefaultParagraphFont"/>
    <w:rsid w:val="00106E79"/>
  </w:style>
  <w:style w:type="character" w:styleId="Emphasis">
    <w:name w:val="Emphasis"/>
    <w:basedOn w:val="DefaultParagraphFont"/>
    <w:uiPriority w:val="20"/>
    <w:rsid w:val="00106E79"/>
    <w:rPr>
      <w:i/>
    </w:rPr>
  </w:style>
  <w:style w:type="paragraph" w:styleId="Header">
    <w:name w:val="header"/>
    <w:basedOn w:val="Normal"/>
    <w:link w:val="HeaderChar"/>
    <w:uiPriority w:val="99"/>
    <w:semiHidden/>
    <w:unhideWhenUsed/>
    <w:rsid w:val="00106E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E79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106E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6E79"/>
    <w:rPr>
      <w:rFonts w:eastAsiaTheme="minorEastAsia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9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314</Words>
  <Characters>1791</Characters>
  <Application>Microsoft Macintosh Word</Application>
  <DocSecurity>0</DocSecurity>
  <Lines>14</Lines>
  <Paragraphs>3</Paragraphs>
  <ScaleCrop>false</ScaleCrop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</dc:creator>
  <cp:lastModifiedBy>Graham Edgar</cp:lastModifiedBy>
  <cp:revision>3</cp:revision>
  <dcterms:created xsi:type="dcterms:W3CDTF">2014-10-16T16:47:00Z</dcterms:created>
  <dcterms:modified xsi:type="dcterms:W3CDTF">2015-11-06T14:52:00Z</dcterms:modified>
</cp:coreProperties>
</file>